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371FE5" w:rsidRDefault="00371FE5"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666DB5">
        <w:rPr>
          <w:b/>
          <w:sz w:val="28"/>
          <w:szCs w:val="28"/>
        </w:rPr>
        <w:t xml:space="preserve">                             №22</w:t>
      </w:r>
      <w:r w:rsidR="003612FF" w:rsidRPr="00C609EE">
        <w:rPr>
          <w:b/>
          <w:sz w:val="28"/>
          <w:szCs w:val="28"/>
        </w:rPr>
        <w:t xml:space="preserve"> </w:t>
      </w:r>
      <w:r w:rsidR="00371FE5">
        <w:rPr>
          <w:b/>
          <w:sz w:val="28"/>
          <w:szCs w:val="28"/>
        </w:rPr>
        <w:t xml:space="preserve">  </w:t>
      </w:r>
      <w:r w:rsidR="00666DB5">
        <w:rPr>
          <w:b/>
          <w:sz w:val="28"/>
          <w:szCs w:val="28"/>
        </w:rPr>
        <w:t>12</w:t>
      </w:r>
      <w:r w:rsidR="00601E89">
        <w:rPr>
          <w:b/>
          <w:sz w:val="28"/>
          <w:szCs w:val="28"/>
        </w:rPr>
        <w:t xml:space="preserve"> </w:t>
      </w:r>
      <w:r w:rsidR="00666DB5">
        <w:rPr>
          <w:b/>
          <w:sz w:val="28"/>
          <w:szCs w:val="28"/>
        </w:rPr>
        <w:t>мая</w:t>
      </w:r>
      <w:r w:rsidR="00601E89">
        <w:rPr>
          <w:b/>
          <w:sz w:val="28"/>
          <w:szCs w:val="28"/>
        </w:rPr>
        <w:t xml:space="preserve"> </w:t>
      </w:r>
      <w:r w:rsidR="001963D9">
        <w:rPr>
          <w:b/>
          <w:sz w:val="28"/>
          <w:szCs w:val="28"/>
        </w:rPr>
        <w:t>2023</w:t>
      </w:r>
      <w:r w:rsidR="003612FF" w:rsidRPr="00C609EE">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647638" w:rsidRDefault="00647638" w:rsidP="007C4FAD">
      <w:pPr>
        <w:jc w:val="center"/>
        <w:rPr>
          <w:b/>
          <w:i/>
          <w:sz w:val="32"/>
          <w:szCs w:val="32"/>
          <w:u w:val="single"/>
        </w:rPr>
      </w:pPr>
    </w:p>
    <w:p w:rsidR="00C07AE8" w:rsidRDefault="00666DB5" w:rsidP="007C4FAD">
      <w:pPr>
        <w:jc w:val="center"/>
        <w:rPr>
          <w:b/>
          <w:i/>
          <w:sz w:val="32"/>
          <w:szCs w:val="32"/>
          <w:u w:val="single"/>
        </w:rPr>
      </w:pPr>
      <w:r>
        <w:rPr>
          <w:b/>
          <w:i/>
          <w:sz w:val="32"/>
          <w:szCs w:val="32"/>
          <w:u w:val="single"/>
        </w:rPr>
        <w:t>РЕШЕНИЕ СОВЕТА ДЕПУТАТОВ</w:t>
      </w:r>
    </w:p>
    <w:p w:rsidR="00C07AE8" w:rsidRDefault="00C07AE8" w:rsidP="007C4FAD">
      <w:pPr>
        <w:jc w:val="center"/>
        <w:rPr>
          <w:b/>
          <w:i/>
          <w:sz w:val="32"/>
          <w:szCs w:val="32"/>
          <w:u w:val="single"/>
        </w:rPr>
      </w:pPr>
    </w:p>
    <w:p w:rsidR="003F370E" w:rsidRPr="00666DB5" w:rsidRDefault="00666DB5" w:rsidP="00601E89">
      <w:pPr>
        <w:spacing w:after="200" w:line="276" w:lineRule="auto"/>
        <w:rPr>
          <w:sz w:val="22"/>
          <w:szCs w:val="22"/>
        </w:rPr>
      </w:pPr>
      <w:r w:rsidRPr="00666DB5">
        <w:rPr>
          <w:sz w:val="22"/>
          <w:szCs w:val="22"/>
        </w:rPr>
        <w:t>12.05.2023                                                                                                                                      №114</w:t>
      </w:r>
    </w:p>
    <w:p w:rsidR="00666DB5" w:rsidRPr="00666DB5" w:rsidRDefault="00666DB5" w:rsidP="00666DB5">
      <w:pPr>
        <w:jc w:val="both"/>
        <w:rPr>
          <w:sz w:val="22"/>
          <w:szCs w:val="22"/>
        </w:rPr>
      </w:pPr>
      <w:r w:rsidRPr="00666DB5">
        <w:rPr>
          <w:sz w:val="22"/>
          <w:szCs w:val="22"/>
        </w:rPr>
        <w:t>Об исполнении  бюджета муниципального образования Костинский сельсовет за 2022 год</w:t>
      </w:r>
    </w:p>
    <w:p w:rsidR="00666DB5" w:rsidRPr="00666DB5" w:rsidRDefault="00666DB5" w:rsidP="00666DB5">
      <w:pPr>
        <w:jc w:val="both"/>
        <w:rPr>
          <w:sz w:val="22"/>
          <w:szCs w:val="22"/>
        </w:rPr>
      </w:pPr>
    </w:p>
    <w:p w:rsidR="00666DB5" w:rsidRPr="00666DB5" w:rsidRDefault="00666DB5" w:rsidP="00666DB5">
      <w:pPr>
        <w:jc w:val="both"/>
        <w:rPr>
          <w:sz w:val="22"/>
          <w:szCs w:val="22"/>
        </w:rPr>
      </w:pPr>
    </w:p>
    <w:p w:rsidR="00666DB5" w:rsidRPr="00666DB5" w:rsidRDefault="00666DB5" w:rsidP="00666DB5">
      <w:pPr>
        <w:ind w:firstLine="708"/>
        <w:jc w:val="both"/>
        <w:rPr>
          <w:sz w:val="22"/>
          <w:szCs w:val="22"/>
        </w:rPr>
      </w:pPr>
      <w:r w:rsidRPr="00666DB5">
        <w:rPr>
          <w:sz w:val="22"/>
          <w:szCs w:val="22"/>
        </w:rPr>
        <w:t>В соответствии статьи 264</w:t>
      </w:r>
      <w:r w:rsidRPr="00666DB5">
        <w:rPr>
          <w:sz w:val="22"/>
          <w:szCs w:val="22"/>
          <w:vertAlign w:val="superscript"/>
        </w:rPr>
        <w:t xml:space="preserve"> </w:t>
      </w:r>
      <w:r w:rsidRPr="00666DB5">
        <w:rPr>
          <w:sz w:val="22"/>
          <w:szCs w:val="22"/>
        </w:rPr>
        <w:t xml:space="preserve">пункта 5 Бюджетного кодекса Российской Федерации, статьи 35 Положения о бюджетном процессе в муниципальном образовании Костинский сельсовет </w:t>
      </w:r>
      <w:proofErr w:type="spellStart"/>
      <w:r w:rsidRPr="00666DB5">
        <w:rPr>
          <w:sz w:val="22"/>
          <w:szCs w:val="22"/>
        </w:rPr>
        <w:t>Курманаевского</w:t>
      </w:r>
      <w:proofErr w:type="spellEnd"/>
      <w:r w:rsidRPr="00666DB5">
        <w:rPr>
          <w:sz w:val="22"/>
          <w:szCs w:val="22"/>
        </w:rPr>
        <w:t xml:space="preserve"> района Оренбургской области:</w:t>
      </w:r>
    </w:p>
    <w:p w:rsidR="00666DB5" w:rsidRPr="00666DB5" w:rsidRDefault="00666DB5" w:rsidP="00666DB5">
      <w:pPr>
        <w:jc w:val="both"/>
        <w:rPr>
          <w:sz w:val="22"/>
          <w:szCs w:val="22"/>
        </w:rPr>
      </w:pPr>
      <w:r w:rsidRPr="00666DB5">
        <w:rPr>
          <w:sz w:val="22"/>
          <w:szCs w:val="22"/>
        </w:rPr>
        <w:tab/>
        <w:t xml:space="preserve">1. Утвердить отчет об исполнении местного бюджета за 2022 год по доходам в сумме 5490147 рублей 88 копеек, по расходам в сумме 5559515 рублей 12 копеек, </w:t>
      </w:r>
      <w:r w:rsidRPr="00666DB5">
        <w:rPr>
          <w:color w:val="000000"/>
          <w:sz w:val="22"/>
          <w:szCs w:val="22"/>
        </w:rPr>
        <w:t>дефицит бюджета в сумме 69367 рублей</w:t>
      </w:r>
      <w:r w:rsidRPr="00666DB5">
        <w:rPr>
          <w:sz w:val="22"/>
          <w:szCs w:val="22"/>
        </w:rPr>
        <w:t xml:space="preserve"> 24 копейки с показателями </w:t>
      </w:r>
      <w:proofErr w:type="gramStart"/>
      <w:r w:rsidRPr="00666DB5">
        <w:rPr>
          <w:sz w:val="22"/>
          <w:szCs w:val="22"/>
        </w:rPr>
        <w:t>по</w:t>
      </w:r>
      <w:proofErr w:type="gramEnd"/>
      <w:r w:rsidRPr="00666DB5">
        <w:rPr>
          <w:sz w:val="22"/>
          <w:szCs w:val="22"/>
        </w:rPr>
        <w:t>:</w:t>
      </w:r>
    </w:p>
    <w:p w:rsidR="00666DB5" w:rsidRPr="00666DB5" w:rsidRDefault="00666DB5" w:rsidP="00666DB5">
      <w:pPr>
        <w:jc w:val="both"/>
        <w:rPr>
          <w:sz w:val="22"/>
          <w:szCs w:val="22"/>
        </w:rPr>
      </w:pPr>
      <w:r w:rsidRPr="00666DB5">
        <w:rPr>
          <w:sz w:val="22"/>
          <w:szCs w:val="22"/>
        </w:rPr>
        <w:tab/>
        <w:t>- доходам бюджета поселения по кодам классификации доходов бюджета согласно приложению № 1;</w:t>
      </w:r>
    </w:p>
    <w:p w:rsidR="00666DB5" w:rsidRPr="00666DB5" w:rsidRDefault="00666DB5" w:rsidP="00666DB5">
      <w:pPr>
        <w:jc w:val="both"/>
        <w:rPr>
          <w:sz w:val="22"/>
          <w:szCs w:val="22"/>
        </w:rPr>
      </w:pPr>
      <w:r w:rsidRPr="00666DB5">
        <w:rPr>
          <w:sz w:val="22"/>
          <w:szCs w:val="22"/>
        </w:rPr>
        <w:tab/>
        <w:t>- расходам  бюджета поселения по разделам, подразделам классификации расходов бюджетов согласно приложению № 2;</w:t>
      </w:r>
    </w:p>
    <w:p w:rsidR="00666DB5" w:rsidRPr="00666DB5" w:rsidRDefault="00666DB5" w:rsidP="00666DB5">
      <w:pPr>
        <w:jc w:val="both"/>
        <w:rPr>
          <w:sz w:val="22"/>
          <w:szCs w:val="22"/>
        </w:rPr>
      </w:pPr>
      <w:r w:rsidRPr="00666DB5">
        <w:rPr>
          <w:sz w:val="22"/>
          <w:szCs w:val="22"/>
        </w:rPr>
        <w:t xml:space="preserve">          - источники финансирования дефицита бюджета поселения по кодам </w:t>
      </w:r>
      <w:proofErr w:type="gramStart"/>
      <w:r w:rsidRPr="00666DB5">
        <w:rPr>
          <w:sz w:val="22"/>
          <w:szCs w:val="22"/>
        </w:rPr>
        <w:t>классификации источников финансирования дефицитов бюджетов</w:t>
      </w:r>
      <w:proofErr w:type="gramEnd"/>
      <w:r w:rsidRPr="00666DB5">
        <w:rPr>
          <w:sz w:val="22"/>
          <w:szCs w:val="22"/>
        </w:rPr>
        <w:t xml:space="preserve"> согласно приложению № 3.</w:t>
      </w:r>
    </w:p>
    <w:p w:rsidR="00666DB5" w:rsidRPr="00666DB5" w:rsidRDefault="00666DB5" w:rsidP="00666DB5">
      <w:pPr>
        <w:jc w:val="both"/>
        <w:rPr>
          <w:bCs/>
          <w:sz w:val="22"/>
          <w:szCs w:val="22"/>
        </w:rPr>
      </w:pPr>
      <w:r w:rsidRPr="00666DB5">
        <w:rPr>
          <w:bCs/>
          <w:sz w:val="22"/>
          <w:szCs w:val="22"/>
        </w:rPr>
        <w:t xml:space="preserve">        2.  Обеспечить  постоянный  </w:t>
      </w:r>
      <w:proofErr w:type="gramStart"/>
      <w:r w:rsidRPr="00666DB5">
        <w:rPr>
          <w:bCs/>
          <w:sz w:val="22"/>
          <w:szCs w:val="22"/>
        </w:rPr>
        <w:t>контроль  за</w:t>
      </w:r>
      <w:proofErr w:type="gramEnd"/>
      <w:r w:rsidRPr="00666DB5">
        <w:rPr>
          <w:bCs/>
          <w:sz w:val="22"/>
          <w:szCs w:val="22"/>
        </w:rPr>
        <w:t xml:space="preserve">  целевым  использованием  бюджетных  средств,  в первую  очередь  расходов  на  оплату  труда,  коммунальных  услуг.</w:t>
      </w:r>
    </w:p>
    <w:p w:rsidR="00666DB5" w:rsidRPr="00666DB5" w:rsidRDefault="00666DB5" w:rsidP="00666DB5">
      <w:pPr>
        <w:tabs>
          <w:tab w:val="left" w:pos="1701"/>
        </w:tabs>
        <w:ind w:firstLine="709"/>
        <w:jc w:val="both"/>
        <w:rPr>
          <w:sz w:val="22"/>
          <w:szCs w:val="22"/>
        </w:rPr>
      </w:pPr>
      <w:r w:rsidRPr="00666DB5">
        <w:rPr>
          <w:sz w:val="22"/>
          <w:szCs w:val="22"/>
        </w:rPr>
        <w:t>3. Направить данное решение для подписания и обнародования главе муниципального образования Костинский сельсовет Солдатову Ю.А.</w:t>
      </w:r>
    </w:p>
    <w:p w:rsidR="00666DB5" w:rsidRPr="00666DB5" w:rsidRDefault="00666DB5" w:rsidP="00666DB5">
      <w:pPr>
        <w:tabs>
          <w:tab w:val="left" w:pos="1701"/>
        </w:tabs>
        <w:ind w:left="-142" w:firstLine="851"/>
        <w:jc w:val="both"/>
        <w:rPr>
          <w:sz w:val="22"/>
          <w:szCs w:val="22"/>
        </w:rPr>
      </w:pPr>
      <w:r w:rsidRPr="00666DB5">
        <w:rPr>
          <w:sz w:val="22"/>
          <w:szCs w:val="22"/>
        </w:rPr>
        <w:t>4. Постановление вступает в силу со дня подписания и подлежит официальному опубликованию в газете «Вестник Костинского сельсовета».</w:t>
      </w:r>
    </w:p>
    <w:p w:rsidR="00666DB5" w:rsidRPr="00666DB5" w:rsidRDefault="00666DB5" w:rsidP="00666DB5">
      <w:pPr>
        <w:tabs>
          <w:tab w:val="left" w:pos="1701"/>
        </w:tabs>
        <w:ind w:left="-142" w:firstLine="851"/>
        <w:jc w:val="both"/>
        <w:rPr>
          <w:sz w:val="22"/>
          <w:szCs w:val="22"/>
        </w:rPr>
      </w:pPr>
    </w:p>
    <w:p w:rsidR="00666DB5" w:rsidRPr="00666DB5" w:rsidRDefault="00666DB5" w:rsidP="00666DB5">
      <w:pPr>
        <w:rPr>
          <w:sz w:val="22"/>
          <w:szCs w:val="22"/>
        </w:rPr>
      </w:pPr>
      <w:r w:rsidRPr="00666DB5">
        <w:rPr>
          <w:rFonts w:eastAsia="Calibri"/>
          <w:sz w:val="22"/>
          <w:szCs w:val="22"/>
        </w:rPr>
        <w:t xml:space="preserve">Председатель  Совета депутатов                                                      </w:t>
      </w:r>
      <w:proofErr w:type="spellStart"/>
      <w:r w:rsidRPr="00666DB5">
        <w:rPr>
          <w:rFonts w:eastAsia="Calibri"/>
          <w:sz w:val="22"/>
          <w:szCs w:val="22"/>
        </w:rPr>
        <w:t>Г.А.Макарова</w:t>
      </w:r>
      <w:proofErr w:type="spellEnd"/>
    </w:p>
    <w:p w:rsidR="00666DB5" w:rsidRPr="00666DB5" w:rsidRDefault="00666DB5" w:rsidP="00666DB5">
      <w:pPr>
        <w:tabs>
          <w:tab w:val="left" w:pos="3210"/>
        </w:tabs>
        <w:textAlignment w:val="baseline"/>
        <w:rPr>
          <w:rFonts w:eastAsia="Calibri"/>
          <w:sz w:val="22"/>
          <w:szCs w:val="22"/>
        </w:rPr>
      </w:pPr>
      <w:r w:rsidRPr="00666DB5">
        <w:rPr>
          <w:rFonts w:eastAsia="Calibri"/>
          <w:sz w:val="22"/>
          <w:szCs w:val="22"/>
        </w:rPr>
        <w:tab/>
      </w:r>
    </w:p>
    <w:p w:rsidR="00666DB5" w:rsidRPr="00666DB5" w:rsidRDefault="00666DB5" w:rsidP="00666DB5">
      <w:pPr>
        <w:jc w:val="both"/>
        <w:rPr>
          <w:color w:val="000000"/>
          <w:sz w:val="22"/>
          <w:szCs w:val="22"/>
        </w:rPr>
      </w:pPr>
      <w:r w:rsidRPr="00666DB5">
        <w:rPr>
          <w:color w:val="000000"/>
          <w:sz w:val="22"/>
          <w:szCs w:val="22"/>
        </w:rPr>
        <w:t xml:space="preserve">Глава муниципального образования                                              </w:t>
      </w:r>
      <w:proofErr w:type="spellStart"/>
      <w:r w:rsidRPr="00666DB5">
        <w:rPr>
          <w:sz w:val="22"/>
          <w:szCs w:val="22"/>
        </w:rPr>
        <w:t>Ю.А.Солдатов</w:t>
      </w:r>
      <w:proofErr w:type="spellEnd"/>
    </w:p>
    <w:p w:rsidR="00666DB5" w:rsidRPr="00666DB5" w:rsidRDefault="00666DB5" w:rsidP="00666DB5">
      <w:pPr>
        <w:jc w:val="both"/>
        <w:rPr>
          <w:sz w:val="22"/>
          <w:szCs w:val="22"/>
        </w:rPr>
      </w:pPr>
    </w:p>
    <w:p w:rsidR="00666DB5" w:rsidRPr="00666DB5" w:rsidRDefault="00666DB5" w:rsidP="00666DB5">
      <w:pPr>
        <w:jc w:val="both"/>
        <w:rPr>
          <w:color w:val="000000"/>
          <w:sz w:val="22"/>
          <w:szCs w:val="22"/>
        </w:rPr>
      </w:pPr>
      <w:r w:rsidRPr="00666DB5">
        <w:rPr>
          <w:sz w:val="22"/>
          <w:szCs w:val="22"/>
        </w:rPr>
        <w:t xml:space="preserve">Разослано: в дело, прокурору, постоянной комиссии </w:t>
      </w:r>
      <w:proofErr w:type="gramStart"/>
      <w:r w:rsidRPr="00666DB5">
        <w:rPr>
          <w:sz w:val="22"/>
          <w:szCs w:val="22"/>
        </w:rPr>
        <w:t>по</w:t>
      </w:r>
      <w:proofErr w:type="gramEnd"/>
      <w:r w:rsidRPr="00666DB5">
        <w:rPr>
          <w:sz w:val="22"/>
          <w:szCs w:val="22"/>
        </w:rPr>
        <w:t xml:space="preserve"> </w:t>
      </w:r>
      <w:proofErr w:type="gramStart"/>
      <w:r w:rsidRPr="00666DB5">
        <w:rPr>
          <w:sz w:val="22"/>
          <w:szCs w:val="22"/>
        </w:rPr>
        <w:t>бюджетной</w:t>
      </w:r>
      <w:proofErr w:type="gramEnd"/>
      <w:r w:rsidRPr="00666DB5">
        <w:rPr>
          <w:sz w:val="22"/>
          <w:szCs w:val="22"/>
        </w:rPr>
        <w:t>, налоговой и финансовой политики, финотделу.</w:t>
      </w:r>
    </w:p>
    <w:p w:rsidR="00666DB5" w:rsidRPr="00666DB5" w:rsidRDefault="00666DB5" w:rsidP="00666DB5">
      <w:pPr>
        <w:jc w:val="both"/>
        <w:rPr>
          <w:sz w:val="22"/>
          <w:szCs w:val="22"/>
        </w:rPr>
      </w:pPr>
    </w:p>
    <w:p w:rsidR="00666DB5" w:rsidRPr="00666DB5" w:rsidRDefault="00666DB5" w:rsidP="00666DB5">
      <w:pPr>
        <w:spacing w:line="276" w:lineRule="auto"/>
        <w:jc w:val="right"/>
        <w:rPr>
          <w:sz w:val="22"/>
          <w:szCs w:val="22"/>
        </w:rPr>
      </w:pPr>
      <w:r w:rsidRPr="00666DB5">
        <w:rPr>
          <w:sz w:val="22"/>
          <w:szCs w:val="22"/>
        </w:rPr>
        <w:t xml:space="preserve">Приложение № 1 </w:t>
      </w:r>
      <w:proofErr w:type="gramStart"/>
      <w:r w:rsidRPr="00666DB5">
        <w:rPr>
          <w:sz w:val="22"/>
          <w:szCs w:val="22"/>
        </w:rPr>
        <w:t>к</w:t>
      </w:r>
      <w:proofErr w:type="gramEnd"/>
      <w:r w:rsidRPr="00666DB5">
        <w:rPr>
          <w:sz w:val="22"/>
          <w:szCs w:val="22"/>
        </w:rPr>
        <w:t xml:space="preserve"> </w:t>
      </w:r>
    </w:p>
    <w:p w:rsidR="00666DB5" w:rsidRPr="00666DB5" w:rsidRDefault="00666DB5" w:rsidP="00666DB5">
      <w:pPr>
        <w:spacing w:line="276" w:lineRule="auto"/>
        <w:jc w:val="right"/>
        <w:rPr>
          <w:sz w:val="22"/>
          <w:szCs w:val="22"/>
        </w:rPr>
      </w:pPr>
      <w:r w:rsidRPr="00666DB5">
        <w:rPr>
          <w:sz w:val="22"/>
          <w:szCs w:val="22"/>
        </w:rPr>
        <w:t>Решению Совета депутатов «Об утверждении отчета об исполнении бюджета муниципального образования Костинский сельсовет №114 от 12.05.2023</w:t>
      </w:r>
    </w:p>
    <w:p w:rsidR="00666DB5" w:rsidRPr="00666DB5" w:rsidRDefault="00666DB5" w:rsidP="00666DB5">
      <w:pPr>
        <w:spacing w:line="276" w:lineRule="auto"/>
        <w:jc w:val="center"/>
        <w:rPr>
          <w:b/>
          <w:sz w:val="22"/>
          <w:szCs w:val="22"/>
        </w:rPr>
      </w:pPr>
      <w:r w:rsidRPr="00666DB5">
        <w:rPr>
          <w:b/>
          <w:sz w:val="22"/>
          <w:szCs w:val="22"/>
        </w:rPr>
        <w:t xml:space="preserve">Показатели об исполнении доходов бюджета поселения </w:t>
      </w:r>
      <w:proofErr w:type="gramStart"/>
      <w:r w:rsidRPr="00666DB5">
        <w:rPr>
          <w:b/>
          <w:sz w:val="22"/>
          <w:szCs w:val="22"/>
        </w:rPr>
        <w:t>за</w:t>
      </w:r>
      <w:proofErr w:type="gramEnd"/>
      <w:r w:rsidRPr="00666DB5">
        <w:rPr>
          <w:b/>
          <w:sz w:val="22"/>
          <w:szCs w:val="22"/>
        </w:rPr>
        <w:t xml:space="preserve"> </w:t>
      </w:r>
    </w:p>
    <w:p w:rsidR="00666DB5" w:rsidRPr="00666DB5" w:rsidRDefault="00666DB5" w:rsidP="00666DB5">
      <w:pPr>
        <w:spacing w:line="276" w:lineRule="auto"/>
        <w:jc w:val="center"/>
        <w:rPr>
          <w:b/>
          <w:sz w:val="22"/>
          <w:szCs w:val="22"/>
        </w:rPr>
      </w:pPr>
      <w:r w:rsidRPr="00666DB5">
        <w:rPr>
          <w:b/>
          <w:sz w:val="22"/>
          <w:szCs w:val="22"/>
        </w:rPr>
        <w:t>2022 г.</w:t>
      </w:r>
    </w:p>
    <w:p w:rsidR="00666DB5" w:rsidRPr="00666DB5" w:rsidRDefault="00666DB5" w:rsidP="00666DB5">
      <w:pPr>
        <w:spacing w:line="276" w:lineRule="auto"/>
        <w:jc w:val="center"/>
        <w:rPr>
          <w:sz w:val="22"/>
          <w:szCs w:val="22"/>
        </w:rPr>
      </w:pPr>
    </w:p>
    <w:tbl>
      <w:tblPr>
        <w:tblW w:w="10774" w:type="dxa"/>
        <w:tblInd w:w="-885" w:type="dxa"/>
        <w:tblLook w:val="04A0" w:firstRow="1" w:lastRow="0" w:firstColumn="1" w:lastColumn="0" w:noHBand="0" w:noVBand="1"/>
      </w:tblPr>
      <w:tblGrid>
        <w:gridCol w:w="3623"/>
        <w:gridCol w:w="855"/>
        <w:gridCol w:w="2087"/>
        <w:gridCol w:w="1622"/>
        <w:gridCol w:w="1266"/>
        <w:gridCol w:w="1321"/>
      </w:tblGrid>
      <w:tr w:rsidR="00666DB5" w:rsidRPr="00666DB5" w:rsidTr="005121B2">
        <w:trPr>
          <w:trHeight w:val="792"/>
        </w:trPr>
        <w:tc>
          <w:tcPr>
            <w:tcW w:w="4112" w:type="dxa"/>
            <w:tcBorders>
              <w:top w:val="single" w:sz="4" w:space="0" w:color="000000"/>
              <w:left w:val="single" w:sz="4" w:space="0" w:color="000000"/>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lastRenderedPageBreak/>
              <w:t>Наименование показателя</w:t>
            </w:r>
          </w:p>
        </w:tc>
        <w:tc>
          <w:tcPr>
            <w:tcW w:w="709"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Код строки</w:t>
            </w:r>
          </w:p>
        </w:tc>
        <w:tc>
          <w:tcPr>
            <w:tcW w:w="2088"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Утвержденные бюджетные назначения</w:t>
            </w:r>
          </w:p>
        </w:tc>
        <w:tc>
          <w:tcPr>
            <w:tcW w:w="1271"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Исполнено</w:t>
            </w:r>
          </w:p>
        </w:tc>
        <w:tc>
          <w:tcPr>
            <w:tcW w:w="1270"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Процент</w:t>
            </w:r>
            <w:r w:rsidRPr="00666DB5">
              <w:rPr>
                <w:color w:val="000000"/>
                <w:sz w:val="22"/>
                <w:szCs w:val="22"/>
              </w:rPr>
              <w:br/>
              <w:t xml:space="preserve">исполнения </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1</w:t>
            </w:r>
          </w:p>
        </w:tc>
        <w:tc>
          <w:tcPr>
            <w:tcW w:w="709"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2</w:t>
            </w:r>
          </w:p>
        </w:tc>
        <w:tc>
          <w:tcPr>
            <w:tcW w:w="2088"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3</w:t>
            </w:r>
          </w:p>
        </w:tc>
        <w:tc>
          <w:tcPr>
            <w:tcW w:w="1324"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4</w:t>
            </w:r>
          </w:p>
        </w:tc>
        <w:tc>
          <w:tcPr>
            <w:tcW w:w="1271"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5</w:t>
            </w:r>
          </w:p>
        </w:tc>
        <w:tc>
          <w:tcPr>
            <w:tcW w:w="1270"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6</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бюджета - всего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010</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5 327 460,00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5 490 147,88</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103,05</w:t>
            </w:r>
          </w:p>
        </w:tc>
      </w:tr>
      <w:tr w:rsidR="00666DB5" w:rsidRPr="00666DB5" w:rsidTr="005121B2">
        <w:trPr>
          <w:trHeight w:val="255"/>
        </w:trPr>
        <w:tc>
          <w:tcPr>
            <w:tcW w:w="4112" w:type="dxa"/>
            <w:tcBorders>
              <w:top w:val="nil"/>
              <w:left w:val="single" w:sz="4" w:space="0" w:color="000000"/>
              <w:bottom w:val="nil"/>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в том числе:</w:t>
            </w:r>
          </w:p>
        </w:tc>
        <w:tc>
          <w:tcPr>
            <w:tcW w:w="709" w:type="dxa"/>
            <w:tcBorders>
              <w:top w:val="nil"/>
              <w:left w:val="single" w:sz="8" w:space="0" w:color="000000"/>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1324"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271"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rPr>
                <w:sz w:val="22"/>
                <w:szCs w:val="22"/>
              </w:rPr>
            </w:pP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НАЛОГОВЫЕ И НЕНАЛОГОВЫЕ ДОХОДЫ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1 746 990,00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1 909 736,88</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109,32</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НАЛОГИ НА ПРИБЫЛЬ, ДОХОДЫ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000 10100000000000000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236 520,00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360 571,04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152,45</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 на доходы физических лиц</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000 10102000010000110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236 520,00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360 571,04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152,45</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000 10102010010000110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235 770,00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359 792,99</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152,60</w:t>
            </w:r>
          </w:p>
        </w:tc>
      </w:tr>
      <w:tr w:rsidR="00666DB5" w:rsidRPr="00666DB5" w:rsidTr="005121B2">
        <w:trPr>
          <w:trHeight w:val="112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000 10102010011000110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359 766,33</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000 10102010012100110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26,66</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000 10102030010000110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750,00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778,05</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103,74</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000 10102030011000110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778,05</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rPr>
                <w:sz w:val="22"/>
                <w:szCs w:val="22"/>
              </w:rPr>
            </w:pP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НАЛОГИ НА ТОВАРЫ (РАБОТЫ, УСЛУГИ), РЕАЛИЗУЕМЫЕ НА ТЕРРИТОРИИ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307 280,00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328 756,06</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106,99</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Акцизы по подакцизным товарам (продукции), производимым на территории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000 10302000010000110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307 280,00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328 756,06</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106,99</w:t>
            </w: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000 10302230010000110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151 330,00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164 807,73</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108,91</w:t>
            </w:r>
          </w:p>
        </w:tc>
      </w:tr>
      <w:tr w:rsidR="00666DB5" w:rsidRPr="00666DB5" w:rsidTr="005121B2">
        <w:trPr>
          <w:trHeight w:val="112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000 10302231010000110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151 330,00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164 807,73</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108,91</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моторные масла для дизельных и (или) карбюраторных (</w:t>
            </w:r>
            <w:proofErr w:type="spellStart"/>
            <w:r w:rsidRPr="00666DB5">
              <w:rPr>
                <w:color w:val="000000"/>
                <w:sz w:val="22"/>
                <w:szCs w:val="22"/>
              </w:rPr>
              <w:t>инжекторных</w:t>
            </w:r>
            <w:proofErr w:type="spellEnd"/>
            <w:r w:rsidRPr="00666DB5">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000 10302240010000110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890,21</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115,61</w:t>
            </w:r>
          </w:p>
        </w:tc>
      </w:tr>
      <w:tr w:rsidR="00666DB5" w:rsidRPr="00666DB5" w:rsidTr="005121B2">
        <w:trPr>
          <w:trHeight w:val="13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моторные масла для дизельных и (или) карбюраторных (</w:t>
            </w:r>
            <w:proofErr w:type="spellStart"/>
            <w:r w:rsidRPr="00666DB5">
              <w:rPr>
                <w:color w:val="000000"/>
                <w:sz w:val="22"/>
                <w:szCs w:val="22"/>
              </w:rPr>
              <w:t>инжекторных</w:t>
            </w:r>
            <w:proofErr w:type="spellEnd"/>
            <w:r w:rsidRPr="00666DB5">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000 10302241010000110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890,21</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115,61</w:t>
            </w: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000 10302250010000110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172 600,00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181 966,36</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105,43</w:t>
            </w:r>
          </w:p>
        </w:tc>
      </w:tr>
      <w:tr w:rsidR="00666DB5" w:rsidRPr="00666DB5" w:rsidTr="005121B2">
        <w:trPr>
          <w:trHeight w:val="112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000 10302251010000110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172 600,00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181 966,36</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105,43</w:t>
            </w: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000 10302260010000110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-17 420,00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-18 908,24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108,54</w:t>
            </w:r>
          </w:p>
        </w:tc>
      </w:tr>
      <w:tr w:rsidR="00666DB5" w:rsidRPr="00666DB5" w:rsidTr="005121B2">
        <w:trPr>
          <w:trHeight w:val="112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000 10302261010000110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-17 420,00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-18 908,24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108,54</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НАЛОГИ НА СОВОКУПНЫЙ ДОХОД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000 10500000000000000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269 822,00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269 821,50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000 10503000010000110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269 822,00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269 821,50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000 10503010010000110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269 822,00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269 821,50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000 10503010011000110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269 471,50</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Единый сельскохозяйственный налог (пени по соответствующему платежу)</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000 10503010012100110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350,00</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НАЛОГИ НА ИМУЩЕСТВО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905 000,00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922 220,54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101,90</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000 10601000000000110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44 400,00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44 944,36</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101,23</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000 10601030100000110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44 400,00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44 944,36</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101,23</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000 10601030101000110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43 526,05</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rPr>
                <w:sz w:val="22"/>
                <w:szCs w:val="22"/>
              </w:rPr>
            </w:pP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000 10601030102100110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1 418,31</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rPr>
                <w:sz w:val="22"/>
                <w:szCs w:val="22"/>
              </w:rPr>
            </w:pP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Земельный налог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000 10606000000000110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860 600,00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877 276,18</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101,94</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Земельный налог с организаций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000 10606030000000110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25 900,00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25 911,54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100,04</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000 10606033100000110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25 900,00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25 911,54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100,04</w:t>
            </w: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000 10606033101000110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23 817,00</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000 10606033102100110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2 094,54</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Земельный налог с физических лиц</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000 10606040000000110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834 700,00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851 364,64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102,00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000 10606043100000110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834 700,00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851 364,64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102,00</w:t>
            </w: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000 10606043101000110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846 879,62</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000 10606043102100110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4 485,02</w:t>
            </w:r>
          </w:p>
        </w:tc>
        <w:tc>
          <w:tcPr>
            <w:tcW w:w="1270" w:type="dxa"/>
            <w:tcBorders>
              <w:top w:val="nil"/>
              <w:left w:val="nil"/>
              <w:bottom w:val="single" w:sz="4" w:space="0" w:color="000000"/>
              <w:right w:val="single" w:sz="8" w:space="0" w:color="000000"/>
            </w:tcBorders>
            <w:vAlign w:val="bottom"/>
          </w:tcPr>
          <w:p w:rsidR="00666DB5" w:rsidRPr="00666DB5" w:rsidRDefault="00666DB5" w:rsidP="00666DB5">
            <w:pPr>
              <w:jc w:val="right"/>
              <w:rPr>
                <w:color w:val="000000"/>
                <w:sz w:val="22"/>
                <w:szCs w:val="22"/>
              </w:rPr>
            </w:pP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ГОСУДАРСТВЕННАЯ ПОШЛИНА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000 10800000000000000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3 420,00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3 420,00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000 10804000010000110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3 420,00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3 420,00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000 10804020010000110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3 420,00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3 420,00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67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000 10804020011000110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3 420,00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rPr>
                <w:sz w:val="22"/>
                <w:szCs w:val="22"/>
              </w:rPr>
            </w:pP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ОТ ИСПОЛЬЗОВАНИЯ ИМУЩЕСТВА, НАХОДЯЩЕГОСЯ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000 11100000000000000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24 948,00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24 947,74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000 11105000000000120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24 948,00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24 947,74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000 11105020000000120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24 948,00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24 947,74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proofErr w:type="gramStart"/>
            <w:r w:rsidRPr="00666DB5">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000 11105025100000120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24 948,00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24 947,74</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БЕЗВОЗМЕЗДНЫЕ ПОСТУПЛЕНИЯ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000 20000000000000000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3 580 470,00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3 580 411,00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000 20200000000000000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3 580 470,00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3 580 411,00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000 20210000000000150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2 294 470,00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2 294 470,00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Дотации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000 20215001000000150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2 294 470,00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2 294 470,00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000 20215001100000150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2 294 470,00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2 294 470,00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Субсидии бюджетам бюджетной системы Российской Федерации (межбюджетные субсидии)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000 20220000000000150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1 175 000,00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1 174 941,00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000 20220216000000150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1 175 000,00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1 174 941,00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90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000 20220216100000150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1 175 000,00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1 174 941,00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255"/>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000 20230000000000150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000 20235118000000150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4112"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08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000 20235118100000150</w:t>
            </w:r>
          </w:p>
        </w:tc>
        <w:tc>
          <w:tcPr>
            <w:tcW w:w="1324"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271"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27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bl>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rPr>
          <w:sz w:val="22"/>
          <w:szCs w:val="22"/>
        </w:rPr>
      </w:pPr>
    </w:p>
    <w:p w:rsidR="00666DB5" w:rsidRPr="00666DB5" w:rsidRDefault="00666DB5" w:rsidP="00666DB5">
      <w:pPr>
        <w:tabs>
          <w:tab w:val="left" w:pos="2240"/>
          <w:tab w:val="right" w:pos="9638"/>
        </w:tabs>
        <w:spacing w:line="276" w:lineRule="auto"/>
        <w:jc w:val="right"/>
        <w:rPr>
          <w:sz w:val="22"/>
          <w:szCs w:val="22"/>
        </w:rPr>
      </w:pPr>
      <w:r w:rsidRPr="00666DB5">
        <w:rPr>
          <w:sz w:val="22"/>
          <w:szCs w:val="22"/>
        </w:rPr>
        <w:t xml:space="preserve"> Приложение № 2 </w:t>
      </w:r>
      <w:proofErr w:type="gramStart"/>
      <w:r w:rsidRPr="00666DB5">
        <w:rPr>
          <w:sz w:val="22"/>
          <w:szCs w:val="22"/>
        </w:rPr>
        <w:t>к</w:t>
      </w:r>
      <w:proofErr w:type="gramEnd"/>
    </w:p>
    <w:p w:rsidR="00666DB5" w:rsidRPr="00666DB5" w:rsidRDefault="00666DB5" w:rsidP="00666DB5">
      <w:pPr>
        <w:spacing w:line="276" w:lineRule="auto"/>
        <w:jc w:val="right"/>
        <w:rPr>
          <w:sz w:val="22"/>
          <w:szCs w:val="22"/>
        </w:rPr>
      </w:pPr>
      <w:r w:rsidRPr="00666DB5">
        <w:rPr>
          <w:sz w:val="22"/>
          <w:szCs w:val="22"/>
        </w:rPr>
        <w:t>Решению Совета депутатов «Об утверждении отчета об исполнении бюджета муниципального образования Костинский сельсовет №114 от 12.05.2023</w:t>
      </w:r>
    </w:p>
    <w:p w:rsidR="00666DB5" w:rsidRPr="00666DB5" w:rsidRDefault="00666DB5" w:rsidP="00666DB5">
      <w:pPr>
        <w:spacing w:line="276" w:lineRule="auto"/>
        <w:jc w:val="center"/>
        <w:rPr>
          <w:b/>
          <w:sz w:val="22"/>
          <w:szCs w:val="22"/>
        </w:rPr>
      </w:pPr>
      <w:r w:rsidRPr="00666DB5">
        <w:rPr>
          <w:b/>
          <w:sz w:val="22"/>
          <w:szCs w:val="22"/>
        </w:rPr>
        <w:t>Показатели исполнения расходов бюджета поселения за 2022 г</w:t>
      </w:r>
    </w:p>
    <w:p w:rsidR="00666DB5" w:rsidRPr="00666DB5" w:rsidRDefault="00666DB5" w:rsidP="00666DB5">
      <w:pPr>
        <w:spacing w:line="276" w:lineRule="auto"/>
        <w:jc w:val="center"/>
        <w:rPr>
          <w:sz w:val="22"/>
          <w:szCs w:val="22"/>
        </w:rPr>
      </w:pPr>
    </w:p>
    <w:tbl>
      <w:tblPr>
        <w:tblW w:w="10916" w:type="dxa"/>
        <w:tblInd w:w="-885" w:type="dxa"/>
        <w:tblLook w:val="04A0" w:firstRow="1" w:lastRow="0" w:firstColumn="1" w:lastColumn="0" w:noHBand="0" w:noVBand="1"/>
      </w:tblPr>
      <w:tblGrid>
        <w:gridCol w:w="3795"/>
        <w:gridCol w:w="855"/>
        <w:gridCol w:w="2148"/>
        <w:gridCol w:w="1622"/>
        <w:gridCol w:w="1384"/>
        <w:gridCol w:w="1112"/>
      </w:tblGrid>
      <w:tr w:rsidR="00666DB5" w:rsidRPr="00666DB5" w:rsidTr="005121B2">
        <w:trPr>
          <w:trHeight w:val="792"/>
        </w:trPr>
        <w:tc>
          <w:tcPr>
            <w:tcW w:w="3970" w:type="dxa"/>
            <w:tcBorders>
              <w:top w:val="single" w:sz="4" w:space="0" w:color="000000"/>
              <w:left w:val="single" w:sz="4" w:space="0" w:color="000000"/>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Наименование показателя</w:t>
            </w:r>
          </w:p>
        </w:tc>
        <w:tc>
          <w:tcPr>
            <w:tcW w:w="709"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Код строки</w:t>
            </w:r>
          </w:p>
        </w:tc>
        <w:tc>
          <w:tcPr>
            <w:tcW w:w="2268"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Исполнено</w:t>
            </w:r>
          </w:p>
        </w:tc>
        <w:tc>
          <w:tcPr>
            <w:tcW w:w="1134"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Процент</w:t>
            </w:r>
            <w:r w:rsidRPr="00666DB5">
              <w:rPr>
                <w:color w:val="000000"/>
                <w:sz w:val="22"/>
                <w:szCs w:val="22"/>
              </w:rPr>
              <w:br/>
            </w:r>
            <w:proofErr w:type="spellStart"/>
            <w:proofErr w:type="gramStart"/>
            <w:r w:rsidRPr="00666DB5">
              <w:rPr>
                <w:color w:val="000000"/>
                <w:sz w:val="22"/>
                <w:szCs w:val="22"/>
              </w:rPr>
              <w:t>исполне</w:t>
            </w:r>
            <w:proofErr w:type="spellEnd"/>
            <w:r w:rsidRPr="00666DB5">
              <w:rPr>
                <w:color w:val="000000"/>
                <w:sz w:val="22"/>
                <w:szCs w:val="22"/>
              </w:rPr>
              <w:br/>
            </w:r>
            <w:proofErr w:type="spellStart"/>
            <w:r w:rsidRPr="00666DB5">
              <w:rPr>
                <w:color w:val="000000"/>
                <w:sz w:val="22"/>
                <w:szCs w:val="22"/>
              </w:rPr>
              <w:t>ния</w:t>
            </w:r>
            <w:proofErr w:type="spellEnd"/>
            <w:proofErr w:type="gramEnd"/>
            <w:r w:rsidRPr="00666DB5">
              <w:rPr>
                <w:color w:val="000000"/>
                <w:sz w:val="22"/>
                <w:szCs w:val="22"/>
              </w:rPr>
              <w:t xml:space="preserve"> </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1</w:t>
            </w:r>
          </w:p>
        </w:tc>
        <w:tc>
          <w:tcPr>
            <w:tcW w:w="709"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2</w:t>
            </w:r>
          </w:p>
        </w:tc>
        <w:tc>
          <w:tcPr>
            <w:tcW w:w="2268"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3</w:t>
            </w:r>
          </w:p>
        </w:tc>
        <w:tc>
          <w:tcPr>
            <w:tcW w:w="1419"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4</w:t>
            </w:r>
          </w:p>
        </w:tc>
        <w:tc>
          <w:tcPr>
            <w:tcW w:w="1416"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5</w:t>
            </w:r>
          </w:p>
        </w:tc>
        <w:tc>
          <w:tcPr>
            <w:tcW w:w="1134"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бюджета - всего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200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6 256 460,00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5 559 515,12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88,86</w:t>
            </w:r>
          </w:p>
        </w:tc>
      </w:tr>
      <w:tr w:rsidR="00666DB5" w:rsidRPr="00666DB5" w:rsidTr="005121B2">
        <w:trPr>
          <w:trHeight w:val="255"/>
        </w:trPr>
        <w:tc>
          <w:tcPr>
            <w:tcW w:w="3970" w:type="dxa"/>
            <w:tcBorders>
              <w:top w:val="nil"/>
              <w:left w:val="single" w:sz="4" w:space="0" w:color="000000"/>
              <w:bottom w:val="nil"/>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в том числе:</w:t>
            </w:r>
          </w:p>
        </w:tc>
        <w:tc>
          <w:tcPr>
            <w:tcW w:w="709" w:type="dxa"/>
            <w:tcBorders>
              <w:top w:val="nil"/>
              <w:left w:val="single" w:sz="8" w:space="0" w:color="000000"/>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1419"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416"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rPr>
                <w:sz w:val="22"/>
                <w:szCs w:val="22"/>
              </w:rPr>
            </w:pP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ОБЩЕГОСУДАРСТВЕННЫЕ ВОПРОСЫ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2 434 800,00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2 394 933,18</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98,36</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000 0102 0000000000 000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625 761,20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99,98</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000 0102 5900000000 000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625 761,20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99,98</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содержание высшего должностного лица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000 0102 5940110010 000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625 761,20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99,98</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000 0102 5940110010 100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625 761,20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99,98</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000 0102 5940110010 120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625 761,20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99,98</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000 0102 5940110010 121</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480 662,00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480 615,37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000 0102 5940110010 129</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145 238,00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145 145,83</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99,94</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644 720,00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643 829,87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99,86</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644 720,00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643 829,87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99,86</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Подпрограмма № 4 "Организация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Обеспечение функций аппарата администрации муниципального образования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609 870,00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609 139,37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99,88</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000 0104 5940110020 100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609 170,00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609 139,37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000 0104 5940110020 120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609 170,00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609 139,37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000 0104 5940110020 121</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461 032,00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461 024,53</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выплаты персоналу государственных (муниципальных) органов, за исключением фонда оплаты труда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000 0104 5940110020 122</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000 0104 5940110020 129</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138 938,00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138 914,84</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99,98</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бюджетные ассигнования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000 0104 5940110020 800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000 0104 5940110020 850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Уплата иных платежей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000 0104 5940110020 853</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Основное мероприятие 2 "Организация мероприятий по ГО, транспорту, связи, торговли в границах поселения"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000 0104 5940200000 000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Организация мероприятий по ГО, транспорту, связи, торговли в границах поселения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000 0104 5940210020 000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000 0104 5940210020 500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000 0104 5940210020 540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33 900,00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000 0104 5940410020 000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950,00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790,50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83,21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бюджетные ассигнования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000 0104 5940410020 800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950,00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790,50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83,21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000 0104 5940410020 850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950,00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790,50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83,21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Уплата иных платежей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000 0104 5940410020 853</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950,00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790,50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83,21</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25 100,00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25 100,00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Формирование бюджета поселения и </w:t>
            </w:r>
            <w:proofErr w:type="gramStart"/>
            <w:r w:rsidRPr="00666DB5">
              <w:rPr>
                <w:color w:val="000000"/>
                <w:sz w:val="22"/>
                <w:szCs w:val="22"/>
              </w:rPr>
              <w:t>контроль за</w:t>
            </w:r>
            <w:proofErr w:type="gramEnd"/>
            <w:r w:rsidRPr="00666DB5">
              <w:rPr>
                <w:color w:val="000000"/>
                <w:sz w:val="22"/>
                <w:szCs w:val="22"/>
              </w:rPr>
              <w:t xml:space="preserve"> исполнением данного бюджета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000 0106 5940510020 000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000 0106 5940510020 500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000 0106 5940510020 540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9 200,00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Непрограммные мероприятия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000 0106 7700000000 000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Руководство и управление в сфере установленных функций органов муниципальной власти </w:t>
            </w:r>
            <w:proofErr w:type="spellStart"/>
            <w:r w:rsidRPr="00666DB5">
              <w:rPr>
                <w:color w:val="000000"/>
                <w:sz w:val="22"/>
                <w:szCs w:val="22"/>
              </w:rPr>
              <w:t>Курманаевского</w:t>
            </w:r>
            <w:proofErr w:type="spellEnd"/>
            <w:r w:rsidRPr="00666DB5">
              <w:rPr>
                <w:color w:val="000000"/>
                <w:sz w:val="22"/>
                <w:szCs w:val="22"/>
              </w:rPr>
              <w:t xml:space="preserve"> района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000 0106 7710000000 000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Центральный аппарат</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000 0106 7710010020 000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000 0106 7710010020 500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000 0106 7710010020 540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15 900,00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Другие общегосударственные вопросы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1 139 080,00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1 100 242,11</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96,59</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Основное мероприятие "Формирование бюджета и </w:t>
            </w:r>
            <w:proofErr w:type="gramStart"/>
            <w:r w:rsidRPr="00666DB5">
              <w:rPr>
                <w:color w:val="000000"/>
                <w:sz w:val="22"/>
                <w:szCs w:val="22"/>
              </w:rPr>
              <w:t>контроль за</w:t>
            </w:r>
            <w:proofErr w:type="gramEnd"/>
            <w:r w:rsidRPr="00666DB5">
              <w:rPr>
                <w:color w:val="000000"/>
                <w:sz w:val="22"/>
                <w:szCs w:val="22"/>
              </w:rPr>
              <w:t xml:space="preserve"> исполнением бюджета"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000 0113 5940500000 000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Передаваемые полномочия на ведение бухгалтерского учета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000 0113 5940570050 000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000 0113 5940570050 500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000 0113 5940570050 540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Основное мероприятие «Осуществление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Костинский сельсовет</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358 780,00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323 167,94</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90,07</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Костинский сельсовет</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358 780,00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323 167,94</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90,07</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000 0113 5940670031 100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175 430,00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175 428,94</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казенных учреждений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000 0113 5940670031 110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175 430,00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175 428,94</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Фонд оплаты труда учреждений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000 0113 5940670031 111</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136 554,00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136 553,05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000 0113 5940670031 119</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38 876,00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38 875,89</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183 350,00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147 739,00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80,58</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183 350,00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147 739,00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80,58</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000 0113 5940670031 242</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95 300,00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80 396,00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84,36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000 0113 5940670031 244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88 050,00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67 343,00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76,48</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Основное мероприятие "Управление земельно-имущественным комплексом муниципального образования Костинский сельсовет</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000 0113 5940700000 000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382 300,00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379 074,17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99,16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Содержание муниципального имущества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000 0113 5940774430 000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382 300,00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379 074,17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99,16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000 0113 5940774430 200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382 300,00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379 074,17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99,16</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000 0113 5940774430 240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382 300,00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379 074,17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99,16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000 0113 5940774430 244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123 400,00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120 350,30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97,53</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энергетических ресурсов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000 0113 5940774430 247</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258 900,00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258 723,87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99,93</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Непрограммные мероприятия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000 0113 7700000000 000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Прочие непрограммные мероприятия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000 0113 7740000000 000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000 0113 7740090850 000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000 0113 7740090850 200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000 0113 7740090850 240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000 0113 7740090850 244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НАЦИОНАЛЬНАЯ ОБОРОНА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Мобилизационная и вневойсковая подготовка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000 0203 0000000000 000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000 0203 5900000000 000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000 0203 5930151180 000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000 0203 5930151180 100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000 0203 5930151180 120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111 000,00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000 0203 5930151180 121</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85 488,31</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85 488,31</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000 0203 5930151180 129</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25 511,69</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25 511,69</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НАЦИОНАЛЬНАЯ БЕЗОПАСНОСТЬ И ПРАВООХРАНИТЕЛЬНАЯ ДЕЯТЕЛЬНОСТЬ</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000 0300 0000000000 000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181 280,00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169 125,60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93,30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181 280,00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169 125,60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93,30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178 280,00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166 875,60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93,60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Основное мероприятие "Содержание личного состава ДПК"</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2 250,00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75,00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Обеспечение мер пожарной безопасности</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178 280,00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166 875,60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93,60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000 0310 5950192470 200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178 280,00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166 875,60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93,60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000 0310 5950192470 240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178 280,00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166 875,60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93,60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000 0310 5950192470 244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178 280,00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166 875,60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93,60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Содержание добровольной народной дружины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000 0310 5950192471 000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2 250,00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75,00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000 0310 5950192471 200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2 250,00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75,00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000 0310 5950192471 240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2 250,00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75,00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000 0310 5950192471 244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2 250,00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75,00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НАЦИОНАЛЬНАЯ ЭКОНОМИКА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1 831 280,00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1 532 735,65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83,70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Дорожное хозяйство (дорожные фонды)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1 831 280,00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1 532 735,65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83,70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1 831 280,00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1 532 735,65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83,70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Содержание и ремонт дорог общего пользования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000 0409 5910190750 000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644 380,00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345 925,65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53,68</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000 0409 5910190750 200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644 380,00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345 925,65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53,68</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000 0409 5910190750 240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644 380,00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345 925,65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53,68</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000 0409 5910190750 244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576 380,00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278 003,50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48,23</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энергетических ресурсов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000 0409 5910190750 247</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68 000,00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67 922,15</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99,89</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Капитальный ремонт и ремонт автомобильных дорог общего пользования населенных пунктов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59101S0410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1 186 810,00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59101S0410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1 186 810,00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59101S0410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1 186 810,00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0409 59101S0410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1 186 900,00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1 186 810,00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99,99</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ЖИЛИЩНО-КОММУНАЛЬНОЕ ХОЗЯЙСТВО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562 100,00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216 705,57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38,55</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Коммунальное хозяйство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210 000,00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181 605,57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86,48</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210 000,00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181 605,57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86,48</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Подпрограмма № 2 "Модернизация жилищно-коммунального хозяйства и благоустройство территории муниципального образования Костинский сельсовет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210 000,00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181 605,57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86,48</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Мероприятия по субсидированию </w:t>
            </w:r>
            <w:proofErr w:type="spellStart"/>
            <w:r w:rsidRPr="00666DB5">
              <w:rPr>
                <w:color w:val="000000"/>
                <w:sz w:val="22"/>
                <w:szCs w:val="22"/>
              </w:rPr>
              <w:t>водоснабжающих</w:t>
            </w:r>
            <w:proofErr w:type="spellEnd"/>
            <w:r w:rsidRPr="00666DB5">
              <w:rPr>
                <w:color w:val="000000"/>
                <w:sz w:val="22"/>
                <w:szCs w:val="22"/>
              </w:rPr>
              <w:t xml:space="preserve"> организаций, в целях возмещения недополученных доходов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000 0502 5920495080 000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77 385,57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73,70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бюджетные ассигнования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000 0502 5920495080 800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77 385,57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73,70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000 0502 5920495080 810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77 385,57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73,70</w:t>
            </w:r>
          </w:p>
        </w:tc>
      </w:tr>
      <w:tr w:rsidR="00666DB5" w:rsidRPr="00666DB5" w:rsidTr="005121B2">
        <w:trPr>
          <w:trHeight w:val="67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000 0502 5920495080 811</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77 385,57</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73,70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Основное мероприятие "Содержание и ремонт объектов коммунальной инфраструктуры"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000 0502 5920600000 000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104 220,00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99,26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Содержание и ремонт объектов коммунальной инфраструктуры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000 0502 5920695081 000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104 220,00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99,26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000 0502 5920695081 200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104 220,00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99,26</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000 0502 5920695081 240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104 220,00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99,26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000 0502 5920695081 244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105 000,00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104 220,00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99,26</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Благоустройство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352 100,00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35 100,00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9,97</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352 100,00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35 100,00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9,97</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Содержание мест захоронения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000 0503 5920296400 000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40 500,00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19,75</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000 0503 5920296400 200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40 500,00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19,75</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000 0503 5920296400 240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40 500,00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19,75</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000 0503 5920296400 244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40 500,00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19,75</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Прочие мероприятия по благоустройству</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000 0503 5920296500 000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311 600,00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27 100,00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8,70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000 0503 5920296500 200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311 600,00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27 100,00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8,70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000 0503 5920296500 240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311 600,00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27 100,00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8,70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000 0503 5920296500 244</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311 600,00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27 100,00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8,70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КУЛЬТУРА, КИНЕМАТОГРАФИЯ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886 000,00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886 000,00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Культура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886 000,00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886 000,00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886 000,00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886 000,00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Организация и проведение культурно-массовых мероприятий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000 0801 5960174400 000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436 000,00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436 000,00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000 0801 5960174400 500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436 000,00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436 000,00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000 0801 5960174400 540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436 000,00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436 000,00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Организация библиотечного обслуживания населения</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000 0801 5960274420 000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450 000,00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000 0801 5960274420 500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450 000,00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межбюджетные трансферты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000 0801 5960274420 540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450 000,00</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100,00</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СОЦИАЛЬНАЯ ПОЛИТИКА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000 1000 0000000000 000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Пенсионное обеспечение</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000 1001 0000000000 000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xml:space="preserve">Муниципальная программа "Устойчивое развитие территории муниципального образования Костинский сельсовет </w:t>
            </w:r>
            <w:proofErr w:type="spellStart"/>
            <w:r w:rsidRPr="00666DB5">
              <w:rPr>
                <w:color w:val="000000"/>
                <w:sz w:val="22"/>
                <w:szCs w:val="22"/>
              </w:rPr>
              <w:t>Курманаевского</w:t>
            </w:r>
            <w:proofErr w:type="spellEnd"/>
            <w:r w:rsidRPr="00666DB5">
              <w:rPr>
                <w:color w:val="000000"/>
                <w:sz w:val="22"/>
                <w:szCs w:val="22"/>
              </w:rPr>
              <w:t xml:space="preserve"> района Оренбургской области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000 1001 5900000000 000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Подпрограмма № 8 "Дополнительное пенсионное обеспечение муниципальных служащих в муниципальном образовании Костинский сельсовет на 2019-2024 годы"</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000 1001 5980000000 000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450"/>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Основное мероприятие 1 "Повышение уровня доходов муниципальных служащих и лиц, замещающих муниципальные должности в МО"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000 1001 5980100000 000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Пенсия за выслугу лет муниципальным служащим</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000 1001 5980120580 000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Социальное обеспечение и иные выплаты населению</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000 1001 5980120580 300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Публичные нормативные социальные выплаты гражданам</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000 1001 5980120580 310</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Иные пенсии, социальные доплаты к пенсиям</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000 1001 5980120580 312</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250 000,00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249 015,12</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99,61</w:t>
            </w:r>
          </w:p>
        </w:tc>
      </w:tr>
      <w:tr w:rsidR="00666DB5" w:rsidRPr="00666DB5" w:rsidTr="005121B2">
        <w:trPr>
          <w:trHeight w:val="255"/>
        </w:trPr>
        <w:tc>
          <w:tcPr>
            <w:tcW w:w="3970"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Результат исполнения бюджета (дефицит/профицит)</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450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c>
          <w:tcPr>
            <w:tcW w:w="141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-929 000,00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-69 367,24</w:t>
            </w:r>
          </w:p>
        </w:tc>
        <w:tc>
          <w:tcPr>
            <w:tcW w:w="1134"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bl>
    <w:p w:rsidR="00666DB5" w:rsidRPr="00666DB5" w:rsidRDefault="00666DB5" w:rsidP="00666DB5">
      <w:pPr>
        <w:spacing w:line="276" w:lineRule="auto"/>
        <w:jc w:val="center"/>
        <w:rPr>
          <w:sz w:val="22"/>
          <w:szCs w:val="22"/>
        </w:rPr>
      </w:pPr>
    </w:p>
    <w:p w:rsidR="00666DB5" w:rsidRPr="00666DB5" w:rsidRDefault="00666DB5" w:rsidP="00666DB5">
      <w:pPr>
        <w:spacing w:line="276" w:lineRule="auto"/>
        <w:rPr>
          <w:sz w:val="22"/>
          <w:szCs w:val="22"/>
        </w:rPr>
      </w:pPr>
    </w:p>
    <w:p w:rsidR="00666DB5" w:rsidRPr="00666DB5" w:rsidRDefault="00666DB5" w:rsidP="00666DB5">
      <w:pPr>
        <w:tabs>
          <w:tab w:val="left" w:pos="7431"/>
        </w:tabs>
        <w:spacing w:after="200" w:line="276" w:lineRule="auto"/>
        <w:rPr>
          <w:sz w:val="22"/>
          <w:szCs w:val="22"/>
        </w:rPr>
      </w:pPr>
    </w:p>
    <w:p w:rsidR="00666DB5" w:rsidRPr="00666DB5" w:rsidRDefault="00666DB5" w:rsidP="00666DB5">
      <w:pPr>
        <w:tabs>
          <w:tab w:val="left" w:pos="2240"/>
          <w:tab w:val="right" w:pos="9638"/>
        </w:tabs>
        <w:spacing w:line="276" w:lineRule="auto"/>
        <w:jc w:val="right"/>
        <w:rPr>
          <w:sz w:val="22"/>
          <w:szCs w:val="22"/>
        </w:rPr>
      </w:pPr>
      <w:r w:rsidRPr="00666DB5">
        <w:rPr>
          <w:sz w:val="22"/>
          <w:szCs w:val="22"/>
        </w:rPr>
        <w:t xml:space="preserve">Приложение № 3 </w:t>
      </w:r>
      <w:proofErr w:type="gramStart"/>
      <w:r w:rsidRPr="00666DB5">
        <w:rPr>
          <w:sz w:val="22"/>
          <w:szCs w:val="22"/>
        </w:rPr>
        <w:t>к</w:t>
      </w:r>
      <w:proofErr w:type="gramEnd"/>
    </w:p>
    <w:p w:rsidR="00666DB5" w:rsidRPr="00666DB5" w:rsidRDefault="00666DB5" w:rsidP="00666DB5">
      <w:pPr>
        <w:spacing w:line="276" w:lineRule="auto"/>
        <w:jc w:val="right"/>
        <w:rPr>
          <w:sz w:val="22"/>
          <w:szCs w:val="22"/>
        </w:rPr>
      </w:pPr>
      <w:r w:rsidRPr="00666DB5">
        <w:rPr>
          <w:sz w:val="22"/>
          <w:szCs w:val="22"/>
        </w:rPr>
        <w:t>Решению Совета депутатов «Об утверждении отчета об исполнении бюджета муниципального образования Костинский сельсовет №114 от 12.05.2023</w:t>
      </w:r>
    </w:p>
    <w:p w:rsidR="00666DB5" w:rsidRPr="00666DB5" w:rsidRDefault="00666DB5" w:rsidP="00666DB5">
      <w:pPr>
        <w:spacing w:line="276" w:lineRule="auto"/>
        <w:jc w:val="right"/>
        <w:rPr>
          <w:sz w:val="22"/>
          <w:szCs w:val="22"/>
        </w:rPr>
      </w:pPr>
    </w:p>
    <w:tbl>
      <w:tblPr>
        <w:tblW w:w="10645" w:type="dxa"/>
        <w:tblInd w:w="-743" w:type="dxa"/>
        <w:tblLook w:val="04A0" w:firstRow="1" w:lastRow="0" w:firstColumn="1" w:lastColumn="0" w:noHBand="0" w:noVBand="1"/>
      </w:tblPr>
      <w:tblGrid>
        <w:gridCol w:w="2848"/>
        <w:gridCol w:w="855"/>
        <w:gridCol w:w="2217"/>
        <w:gridCol w:w="1622"/>
        <w:gridCol w:w="1371"/>
        <w:gridCol w:w="1722"/>
        <w:gridCol w:w="10"/>
      </w:tblGrid>
      <w:tr w:rsidR="00666DB5" w:rsidRPr="00666DB5" w:rsidTr="005121B2">
        <w:trPr>
          <w:trHeight w:val="304"/>
        </w:trPr>
        <w:tc>
          <w:tcPr>
            <w:tcW w:w="10645" w:type="dxa"/>
            <w:gridSpan w:val="7"/>
            <w:vAlign w:val="center"/>
            <w:hideMark/>
          </w:tcPr>
          <w:p w:rsidR="00666DB5" w:rsidRPr="00666DB5" w:rsidRDefault="00666DB5" w:rsidP="00666DB5">
            <w:pPr>
              <w:jc w:val="center"/>
              <w:rPr>
                <w:b/>
                <w:bCs/>
                <w:color w:val="000000"/>
                <w:sz w:val="22"/>
                <w:szCs w:val="22"/>
              </w:rPr>
            </w:pPr>
            <w:r w:rsidRPr="00666DB5">
              <w:rPr>
                <w:b/>
                <w:bCs/>
                <w:color w:val="000000"/>
                <w:sz w:val="22"/>
                <w:szCs w:val="22"/>
              </w:rPr>
              <w:t>Источники финансирования дефицита бюджета</w:t>
            </w:r>
          </w:p>
        </w:tc>
      </w:tr>
      <w:tr w:rsidR="00666DB5" w:rsidRPr="00666DB5" w:rsidTr="005121B2">
        <w:trPr>
          <w:gridAfter w:val="1"/>
          <w:wAfter w:w="12" w:type="dxa"/>
          <w:trHeight w:val="255"/>
        </w:trPr>
        <w:tc>
          <w:tcPr>
            <w:tcW w:w="3261" w:type="dxa"/>
            <w:tcBorders>
              <w:top w:val="nil"/>
              <w:left w:val="nil"/>
              <w:bottom w:val="single" w:sz="4" w:space="0" w:color="000000"/>
              <w:right w:val="nil"/>
            </w:tcBorders>
            <w:vAlign w:val="center"/>
            <w:hideMark/>
          </w:tcPr>
          <w:p w:rsidR="00666DB5" w:rsidRPr="00666DB5" w:rsidRDefault="00666DB5" w:rsidP="00666DB5">
            <w:pPr>
              <w:jc w:val="center"/>
              <w:rPr>
                <w:color w:val="000000"/>
                <w:sz w:val="22"/>
                <w:szCs w:val="22"/>
              </w:rPr>
            </w:pPr>
            <w:r w:rsidRPr="00666DB5">
              <w:rPr>
                <w:color w:val="000000"/>
                <w:sz w:val="22"/>
                <w:szCs w:val="22"/>
              </w:rPr>
              <w:t> </w:t>
            </w:r>
          </w:p>
        </w:tc>
        <w:tc>
          <w:tcPr>
            <w:tcW w:w="709" w:type="dxa"/>
            <w:vAlign w:val="center"/>
            <w:hideMark/>
          </w:tcPr>
          <w:p w:rsidR="00666DB5" w:rsidRPr="00666DB5" w:rsidRDefault="00666DB5" w:rsidP="00666DB5">
            <w:pPr>
              <w:rPr>
                <w:sz w:val="22"/>
                <w:szCs w:val="22"/>
              </w:rPr>
            </w:pPr>
          </w:p>
        </w:tc>
        <w:tc>
          <w:tcPr>
            <w:tcW w:w="2268" w:type="dxa"/>
            <w:vAlign w:val="center"/>
            <w:hideMark/>
          </w:tcPr>
          <w:p w:rsidR="00666DB5" w:rsidRPr="00666DB5" w:rsidRDefault="00666DB5" w:rsidP="00666DB5">
            <w:pPr>
              <w:rPr>
                <w:sz w:val="22"/>
                <w:szCs w:val="22"/>
              </w:rPr>
            </w:pPr>
          </w:p>
        </w:tc>
        <w:tc>
          <w:tcPr>
            <w:tcW w:w="1559" w:type="dxa"/>
            <w:vAlign w:val="center"/>
            <w:hideMark/>
          </w:tcPr>
          <w:p w:rsidR="00666DB5" w:rsidRPr="00666DB5" w:rsidRDefault="00666DB5" w:rsidP="00666DB5">
            <w:pPr>
              <w:rPr>
                <w:sz w:val="22"/>
                <w:szCs w:val="22"/>
              </w:rPr>
            </w:pPr>
          </w:p>
        </w:tc>
        <w:tc>
          <w:tcPr>
            <w:tcW w:w="1416" w:type="dxa"/>
            <w:vAlign w:val="center"/>
            <w:hideMark/>
          </w:tcPr>
          <w:p w:rsidR="00666DB5" w:rsidRPr="00666DB5" w:rsidRDefault="00666DB5" w:rsidP="00666DB5">
            <w:pPr>
              <w:rPr>
                <w:sz w:val="22"/>
                <w:szCs w:val="22"/>
              </w:rPr>
            </w:pPr>
          </w:p>
        </w:tc>
        <w:tc>
          <w:tcPr>
            <w:tcW w:w="1420" w:type="dxa"/>
            <w:vAlign w:val="center"/>
            <w:hideMark/>
          </w:tcPr>
          <w:p w:rsidR="00666DB5" w:rsidRPr="00666DB5" w:rsidRDefault="00666DB5" w:rsidP="00666DB5">
            <w:pPr>
              <w:rPr>
                <w:sz w:val="22"/>
                <w:szCs w:val="22"/>
              </w:rPr>
            </w:pPr>
          </w:p>
        </w:tc>
      </w:tr>
      <w:tr w:rsidR="00666DB5" w:rsidRPr="00666DB5" w:rsidTr="005121B2">
        <w:trPr>
          <w:gridAfter w:val="1"/>
          <w:wAfter w:w="12" w:type="dxa"/>
          <w:trHeight w:val="1362"/>
        </w:trPr>
        <w:tc>
          <w:tcPr>
            <w:tcW w:w="3261" w:type="dxa"/>
            <w:tcBorders>
              <w:top w:val="nil"/>
              <w:left w:val="single" w:sz="4" w:space="0" w:color="000000"/>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Наименование показателя</w:t>
            </w:r>
          </w:p>
        </w:tc>
        <w:tc>
          <w:tcPr>
            <w:tcW w:w="709"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Код строки</w:t>
            </w:r>
          </w:p>
        </w:tc>
        <w:tc>
          <w:tcPr>
            <w:tcW w:w="2268"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Код источника финансирования дефицита бюджета по бюджетной классификации</w:t>
            </w:r>
          </w:p>
        </w:tc>
        <w:tc>
          <w:tcPr>
            <w:tcW w:w="1559"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Исполнено</w:t>
            </w:r>
          </w:p>
        </w:tc>
        <w:tc>
          <w:tcPr>
            <w:tcW w:w="1420" w:type="dxa"/>
            <w:tcBorders>
              <w:top w:val="single" w:sz="4" w:space="0" w:color="000000"/>
              <w:left w:val="nil"/>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Неисполненные назначения</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1</w:t>
            </w:r>
          </w:p>
        </w:tc>
        <w:tc>
          <w:tcPr>
            <w:tcW w:w="709"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2</w:t>
            </w:r>
          </w:p>
        </w:tc>
        <w:tc>
          <w:tcPr>
            <w:tcW w:w="2268"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3</w:t>
            </w:r>
          </w:p>
        </w:tc>
        <w:tc>
          <w:tcPr>
            <w:tcW w:w="1559"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4</w:t>
            </w:r>
          </w:p>
        </w:tc>
        <w:tc>
          <w:tcPr>
            <w:tcW w:w="1416"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5</w:t>
            </w:r>
          </w:p>
        </w:tc>
        <w:tc>
          <w:tcPr>
            <w:tcW w:w="1420" w:type="dxa"/>
            <w:tcBorders>
              <w:top w:val="nil"/>
              <w:left w:val="nil"/>
              <w:bottom w:val="single" w:sz="8" w:space="0" w:color="000000"/>
              <w:right w:val="single" w:sz="4" w:space="0" w:color="000000"/>
            </w:tcBorders>
            <w:vAlign w:val="center"/>
            <w:hideMark/>
          </w:tcPr>
          <w:p w:rsidR="00666DB5" w:rsidRPr="00666DB5" w:rsidRDefault="00666DB5" w:rsidP="00666DB5">
            <w:pPr>
              <w:jc w:val="center"/>
              <w:rPr>
                <w:color w:val="000000"/>
                <w:sz w:val="22"/>
                <w:szCs w:val="22"/>
              </w:rPr>
            </w:pPr>
            <w:r w:rsidRPr="00666DB5">
              <w:rPr>
                <w:color w:val="000000"/>
                <w:sz w:val="22"/>
                <w:szCs w:val="22"/>
              </w:rPr>
              <w:t>6</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Источники финансирования дефицита бюджета - всего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500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929 000,00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69 367,24</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859 632,76</w:t>
            </w:r>
          </w:p>
        </w:tc>
      </w:tr>
      <w:tr w:rsidR="00666DB5" w:rsidRPr="00666DB5" w:rsidTr="005121B2">
        <w:trPr>
          <w:gridAfter w:val="1"/>
          <w:wAfter w:w="12" w:type="dxa"/>
          <w:trHeight w:val="255"/>
        </w:trPr>
        <w:tc>
          <w:tcPr>
            <w:tcW w:w="3261" w:type="dxa"/>
            <w:tcBorders>
              <w:top w:val="nil"/>
              <w:left w:val="single" w:sz="4" w:space="0" w:color="000000"/>
              <w:bottom w:val="nil"/>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в том числе:</w:t>
            </w:r>
          </w:p>
        </w:tc>
        <w:tc>
          <w:tcPr>
            <w:tcW w:w="709" w:type="dxa"/>
            <w:tcBorders>
              <w:top w:val="nil"/>
              <w:left w:val="single" w:sz="8" w:space="0" w:color="000000"/>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1559"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416"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420" w:type="dxa"/>
            <w:tcBorders>
              <w:top w:val="nil"/>
              <w:left w:val="nil"/>
              <w:bottom w:val="nil"/>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источники внутреннего финансирования бюджета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520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r>
      <w:tr w:rsidR="00666DB5" w:rsidRPr="00666DB5" w:rsidTr="005121B2">
        <w:trPr>
          <w:gridAfter w:val="1"/>
          <w:wAfter w:w="12" w:type="dxa"/>
          <w:trHeight w:val="255"/>
        </w:trPr>
        <w:tc>
          <w:tcPr>
            <w:tcW w:w="3261" w:type="dxa"/>
            <w:tcBorders>
              <w:top w:val="nil"/>
              <w:left w:val="single" w:sz="4" w:space="0" w:color="000000"/>
              <w:bottom w:val="nil"/>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из них:</w:t>
            </w:r>
          </w:p>
        </w:tc>
        <w:tc>
          <w:tcPr>
            <w:tcW w:w="709" w:type="dxa"/>
            <w:tcBorders>
              <w:top w:val="nil"/>
              <w:left w:val="single" w:sz="8" w:space="0" w:color="000000"/>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1559"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416"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420" w:type="dxa"/>
            <w:tcBorders>
              <w:top w:val="nil"/>
              <w:left w:val="nil"/>
              <w:bottom w:val="nil"/>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xml:space="preserve"> </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источники внешнего финансирования бюджета</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620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r>
      <w:tr w:rsidR="00666DB5" w:rsidRPr="00666DB5" w:rsidTr="005121B2">
        <w:trPr>
          <w:gridAfter w:val="1"/>
          <w:wAfter w:w="12" w:type="dxa"/>
          <w:trHeight w:val="255"/>
        </w:trPr>
        <w:tc>
          <w:tcPr>
            <w:tcW w:w="3261" w:type="dxa"/>
            <w:tcBorders>
              <w:top w:val="nil"/>
              <w:left w:val="single" w:sz="4" w:space="0" w:color="000000"/>
              <w:bottom w:val="nil"/>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из них:</w:t>
            </w:r>
          </w:p>
        </w:tc>
        <w:tc>
          <w:tcPr>
            <w:tcW w:w="709" w:type="dxa"/>
            <w:tcBorders>
              <w:top w:val="nil"/>
              <w:left w:val="single" w:sz="8" w:space="0" w:color="000000"/>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nil"/>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1559"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416" w:type="dxa"/>
            <w:tcBorders>
              <w:top w:val="nil"/>
              <w:left w:val="nil"/>
              <w:bottom w:val="nil"/>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c>
          <w:tcPr>
            <w:tcW w:w="1420" w:type="dxa"/>
            <w:tcBorders>
              <w:top w:val="nil"/>
              <w:left w:val="nil"/>
              <w:bottom w:val="nil"/>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 </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 </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xml:space="preserve"> </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0,00</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Изменение остатков средств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700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000 01000000000000000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929 000,00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69 367,24</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859 632,76</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Изменение остатков средств на счетах по учету средств бюджетов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700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000 01050000000000000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929 000,00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69 367,24</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859 632,76</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увеличение остатков средств, всего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710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000 01050000000000500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-5 327 460,00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-7 171 745,50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Увеличение прочих остатков средств бюджетов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000 01050200000000500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-5 327 460,00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-7 171 745,50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Увеличение прочих остатков денежных средств бюджетов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000 01050201000000510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-5 327 460,00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-7 171 745,50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Увеличение прочих остатков денежных средств бюджетов сельских поселений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000 01050201100000510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-5 327 460,00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-7 171 745,50</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уменьшение остатков средств, всего</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720</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000 01050000000000600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6 256 460,00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7 241 112,74</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Уменьшение прочих остатков средств бюджетов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000 01050200000000600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6 256 460,00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7 241 112,74</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Уменьшение прочих остатков денежных средств бюджетов</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000 01050201000000610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6 256 460,00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7 241 112,74</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r w:rsidR="00666DB5" w:rsidRPr="00666DB5" w:rsidTr="005121B2">
        <w:trPr>
          <w:gridAfter w:val="1"/>
          <w:wAfter w:w="12" w:type="dxa"/>
          <w:trHeight w:val="255"/>
        </w:trPr>
        <w:tc>
          <w:tcPr>
            <w:tcW w:w="3261" w:type="dxa"/>
            <w:tcBorders>
              <w:top w:val="nil"/>
              <w:left w:val="single" w:sz="4" w:space="0" w:color="000000"/>
              <w:bottom w:val="single" w:sz="4" w:space="0" w:color="000000"/>
              <w:right w:val="single" w:sz="4" w:space="0" w:color="000000"/>
            </w:tcBorders>
            <w:hideMark/>
          </w:tcPr>
          <w:p w:rsidR="00666DB5" w:rsidRPr="00666DB5" w:rsidRDefault="00666DB5" w:rsidP="00666DB5">
            <w:pPr>
              <w:rPr>
                <w:color w:val="000000"/>
                <w:sz w:val="22"/>
                <w:szCs w:val="22"/>
              </w:rPr>
            </w:pPr>
            <w:r w:rsidRPr="00666DB5">
              <w:rPr>
                <w:color w:val="000000"/>
                <w:sz w:val="22"/>
                <w:szCs w:val="22"/>
              </w:rPr>
              <w:t>Уменьшение прочих остатков денежных средств бюджетов сельских поселений</w:t>
            </w:r>
          </w:p>
        </w:tc>
        <w:tc>
          <w:tcPr>
            <w:tcW w:w="709" w:type="dxa"/>
            <w:tcBorders>
              <w:top w:val="nil"/>
              <w:left w:val="single" w:sz="8" w:space="0" w:color="000000"/>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 </w:t>
            </w:r>
          </w:p>
        </w:tc>
        <w:tc>
          <w:tcPr>
            <w:tcW w:w="2268" w:type="dxa"/>
            <w:tcBorders>
              <w:top w:val="nil"/>
              <w:left w:val="nil"/>
              <w:bottom w:val="single" w:sz="4" w:space="0" w:color="000000"/>
              <w:right w:val="single" w:sz="4"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000 01050201100000610</w:t>
            </w:r>
          </w:p>
        </w:tc>
        <w:tc>
          <w:tcPr>
            <w:tcW w:w="1559"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6 256 460,00</w:t>
            </w:r>
          </w:p>
        </w:tc>
        <w:tc>
          <w:tcPr>
            <w:tcW w:w="1416" w:type="dxa"/>
            <w:tcBorders>
              <w:top w:val="nil"/>
              <w:left w:val="nil"/>
              <w:bottom w:val="single" w:sz="4" w:space="0" w:color="000000"/>
              <w:right w:val="single" w:sz="4" w:space="0" w:color="000000"/>
            </w:tcBorders>
            <w:vAlign w:val="bottom"/>
            <w:hideMark/>
          </w:tcPr>
          <w:p w:rsidR="00666DB5" w:rsidRPr="00666DB5" w:rsidRDefault="00666DB5" w:rsidP="00666DB5">
            <w:pPr>
              <w:jc w:val="right"/>
              <w:rPr>
                <w:color w:val="000000"/>
                <w:sz w:val="22"/>
                <w:szCs w:val="22"/>
              </w:rPr>
            </w:pPr>
            <w:r w:rsidRPr="00666DB5">
              <w:rPr>
                <w:color w:val="000000"/>
                <w:sz w:val="22"/>
                <w:szCs w:val="22"/>
              </w:rPr>
              <w:t>7 241 112,74</w:t>
            </w:r>
          </w:p>
        </w:tc>
        <w:tc>
          <w:tcPr>
            <w:tcW w:w="1420" w:type="dxa"/>
            <w:tcBorders>
              <w:top w:val="nil"/>
              <w:left w:val="nil"/>
              <w:bottom w:val="single" w:sz="4" w:space="0" w:color="000000"/>
              <w:right w:val="single" w:sz="8" w:space="0" w:color="000000"/>
            </w:tcBorders>
            <w:vAlign w:val="bottom"/>
            <w:hideMark/>
          </w:tcPr>
          <w:p w:rsidR="00666DB5" w:rsidRPr="00666DB5" w:rsidRDefault="00666DB5" w:rsidP="00666DB5">
            <w:pPr>
              <w:jc w:val="center"/>
              <w:rPr>
                <w:color w:val="000000"/>
                <w:sz w:val="22"/>
                <w:szCs w:val="22"/>
              </w:rPr>
            </w:pPr>
            <w:r w:rsidRPr="00666DB5">
              <w:rPr>
                <w:color w:val="000000"/>
                <w:sz w:val="22"/>
                <w:szCs w:val="22"/>
              </w:rPr>
              <w:t>X</w:t>
            </w:r>
          </w:p>
        </w:tc>
      </w:tr>
    </w:tbl>
    <w:p w:rsidR="00666DB5" w:rsidRPr="00666DB5" w:rsidRDefault="00666DB5" w:rsidP="00666DB5">
      <w:pPr>
        <w:tabs>
          <w:tab w:val="left" w:pos="7431"/>
        </w:tabs>
        <w:spacing w:after="200" w:line="276" w:lineRule="auto"/>
        <w:rPr>
          <w:sz w:val="22"/>
          <w:szCs w:val="22"/>
        </w:rPr>
      </w:pPr>
    </w:p>
    <w:p w:rsidR="00666DB5" w:rsidRPr="00666DB5" w:rsidRDefault="00666DB5" w:rsidP="00666DB5">
      <w:pPr>
        <w:tabs>
          <w:tab w:val="left" w:pos="7431"/>
        </w:tabs>
        <w:spacing w:after="200" w:line="276" w:lineRule="auto"/>
        <w:rPr>
          <w:sz w:val="22"/>
          <w:szCs w:val="22"/>
        </w:rPr>
      </w:pPr>
    </w:p>
    <w:p w:rsidR="003F370E" w:rsidRDefault="005A6BA7" w:rsidP="005A6BA7">
      <w:pPr>
        <w:tabs>
          <w:tab w:val="left" w:pos="3120"/>
        </w:tabs>
        <w:spacing w:after="200" w:line="276" w:lineRule="auto"/>
        <w:jc w:val="center"/>
        <w:rPr>
          <w:b/>
          <w:i/>
          <w:sz w:val="32"/>
          <w:szCs w:val="32"/>
          <w:u w:val="single"/>
        </w:rPr>
      </w:pPr>
      <w:r w:rsidRPr="005A6BA7">
        <w:rPr>
          <w:b/>
          <w:i/>
          <w:sz w:val="32"/>
          <w:szCs w:val="32"/>
          <w:u w:val="single"/>
        </w:rPr>
        <w:t>ПОСТАНОВЛЕНИЕ ГЛАВЫ АДМИНИСТРАЦИИ</w:t>
      </w:r>
    </w:p>
    <w:p w:rsidR="005A6BA7" w:rsidRPr="005A6BA7" w:rsidRDefault="005A6BA7" w:rsidP="005A6BA7">
      <w:pPr>
        <w:tabs>
          <w:tab w:val="left" w:pos="810"/>
          <w:tab w:val="left" w:pos="3120"/>
        </w:tabs>
        <w:spacing w:after="200" w:line="276" w:lineRule="auto"/>
        <w:rPr>
          <w:b/>
          <w:sz w:val="22"/>
          <w:szCs w:val="22"/>
        </w:rPr>
      </w:pPr>
      <w:r>
        <w:rPr>
          <w:b/>
          <w:sz w:val="22"/>
          <w:szCs w:val="22"/>
        </w:rPr>
        <w:tab/>
      </w:r>
      <w:r>
        <w:rPr>
          <w:sz w:val="22"/>
          <w:szCs w:val="22"/>
        </w:rPr>
        <w:t>12.05.2023                                                                                                             №42-п</w:t>
      </w:r>
      <w:r>
        <w:rPr>
          <w:b/>
          <w:sz w:val="22"/>
          <w:szCs w:val="22"/>
        </w:rPr>
        <w:tab/>
      </w:r>
    </w:p>
    <w:p w:rsidR="005A6BA7" w:rsidRPr="005A6BA7" w:rsidRDefault="005A6BA7" w:rsidP="005A6BA7">
      <w:pPr>
        <w:tabs>
          <w:tab w:val="left" w:pos="3120"/>
        </w:tabs>
        <w:spacing w:after="200" w:line="276" w:lineRule="auto"/>
        <w:jc w:val="center"/>
        <w:rPr>
          <w:b/>
          <w:i/>
          <w:sz w:val="22"/>
          <w:szCs w:val="22"/>
          <w:u w:val="single"/>
        </w:rPr>
      </w:pPr>
    </w:p>
    <w:p w:rsidR="005A6BA7" w:rsidRPr="005A6BA7" w:rsidRDefault="005A6BA7" w:rsidP="005A6BA7">
      <w:pPr>
        <w:rPr>
          <w:rFonts w:eastAsia="Arial Unicode MS"/>
          <w:color w:val="000000"/>
          <w:sz w:val="22"/>
          <w:szCs w:val="22"/>
        </w:rPr>
      </w:pPr>
      <w:r w:rsidRPr="005A6BA7">
        <w:rPr>
          <w:rFonts w:eastAsia="Arial Unicode MS"/>
          <w:color w:val="000000"/>
          <w:sz w:val="22"/>
          <w:szCs w:val="22"/>
        </w:rPr>
        <w:t>Об утверждении актуализированной Схемы водоснабжения</w:t>
      </w:r>
    </w:p>
    <w:p w:rsidR="005A6BA7" w:rsidRPr="005A6BA7" w:rsidRDefault="005A6BA7" w:rsidP="005A6BA7">
      <w:pPr>
        <w:rPr>
          <w:rFonts w:eastAsia="Arial Unicode MS"/>
          <w:color w:val="000000"/>
          <w:sz w:val="22"/>
          <w:szCs w:val="22"/>
        </w:rPr>
      </w:pPr>
      <w:r w:rsidRPr="005A6BA7">
        <w:rPr>
          <w:rFonts w:eastAsia="Arial Unicode MS"/>
          <w:color w:val="000000"/>
          <w:sz w:val="22"/>
          <w:szCs w:val="22"/>
        </w:rPr>
        <w:t>и водоотведения муниципального образования</w:t>
      </w:r>
    </w:p>
    <w:p w:rsidR="005A6BA7" w:rsidRPr="005A6BA7" w:rsidRDefault="005A6BA7" w:rsidP="005A6BA7">
      <w:pPr>
        <w:rPr>
          <w:rFonts w:eastAsia="Arial Unicode MS"/>
          <w:color w:val="000000"/>
          <w:sz w:val="22"/>
          <w:szCs w:val="22"/>
        </w:rPr>
      </w:pPr>
      <w:r w:rsidRPr="005A6BA7">
        <w:rPr>
          <w:rFonts w:eastAsia="Arial Unicode MS"/>
          <w:color w:val="000000"/>
          <w:sz w:val="22"/>
          <w:szCs w:val="22"/>
        </w:rPr>
        <w:t xml:space="preserve">Костинский сельсовет </w:t>
      </w:r>
      <w:proofErr w:type="spellStart"/>
      <w:r w:rsidRPr="005A6BA7">
        <w:rPr>
          <w:rFonts w:eastAsia="Arial Unicode MS"/>
          <w:color w:val="000000"/>
          <w:sz w:val="22"/>
          <w:szCs w:val="22"/>
        </w:rPr>
        <w:t>Курманаевского</w:t>
      </w:r>
      <w:proofErr w:type="spellEnd"/>
      <w:r w:rsidRPr="005A6BA7">
        <w:rPr>
          <w:rFonts w:eastAsia="Arial Unicode MS"/>
          <w:color w:val="000000"/>
          <w:sz w:val="22"/>
          <w:szCs w:val="22"/>
        </w:rPr>
        <w:t xml:space="preserve"> района</w:t>
      </w:r>
    </w:p>
    <w:p w:rsidR="005A6BA7" w:rsidRPr="005A6BA7" w:rsidRDefault="005A6BA7" w:rsidP="005A6BA7">
      <w:pPr>
        <w:rPr>
          <w:rFonts w:eastAsia="Arial Unicode MS"/>
          <w:color w:val="000000"/>
          <w:sz w:val="22"/>
          <w:szCs w:val="22"/>
        </w:rPr>
      </w:pPr>
      <w:r w:rsidRPr="005A6BA7">
        <w:rPr>
          <w:rFonts w:eastAsia="Arial Unicode MS"/>
          <w:color w:val="000000"/>
          <w:sz w:val="22"/>
          <w:szCs w:val="22"/>
        </w:rPr>
        <w:t>Оренбургской области на период до 2032 года</w:t>
      </w:r>
    </w:p>
    <w:p w:rsidR="005A6BA7" w:rsidRPr="005A6BA7" w:rsidRDefault="005A6BA7" w:rsidP="005A6BA7">
      <w:pPr>
        <w:rPr>
          <w:rFonts w:eastAsia="Arial Unicode MS"/>
          <w:color w:val="000000"/>
          <w:sz w:val="22"/>
          <w:szCs w:val="22"/>
        </w:rPr>
      </w:pPr>
    </w:p>
    <w:p w:rsidR="005A6BA7" w:rsidRPr="005A6BA7" w:rsidRDefault="005A6BA7" w:rsidP="005A6BA7">
      <w:pPr>
        <w:rPr>
          <w:rFonts w:eastAsia="Arial Unicode MS"/>
          <w:color w:val="000000"/>
          <w:sz w:val="22"/>
          <w:szCs w:val="22"/>
        </w:rPr>
      </w:pP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 xml:space="preserve">В соответствии </w:t>
      </w:r>
      <w:proofErr w:type="gramStart"/>
      <w:r w:rsidRPr="005A6BA7">
        <w:rPr>
          <w:rFonts w:eastAsia="Arial Unicode MS"/>
          <w:color w:val="000000"/>
          <w:sz w:val="22"/>
          <w:szCs w:val="22"/>
        </w:rPr>
        <w:t>с</w:t>
      </w:r>
      <w:proofErr w:type="gramEnd"/>
      <w:r w:rsidRPr="005A6BA7">
        <w:rPr>
          <w:rFonts w:eastAsia="Arial Unicode MS"/>
          <w:color w:val="000000"/>
          <w:sz w:val="22"/>
          <w:szCs w:val="22"/>
        </w:rPr>
        <w:t xml:space="preserve"> </w:t>
      </w:r>
      <w:proofErr w:type="gramStart"/>
      <w:r w:rsidRPr="005A6BA7">
        <w:rPr>
          <w:rFonts w:eastAsia="Arial Unicode MS"/>
          <w:color w:val="000000"/>
          <w:sz w:val="22"/>
          <w:szCs w:val="22"/>
        </w:rPr>
        <w:t>Федеральном</w:t>
      </w:r>
      <w:proofErr w:type="gramEnd"/>
      <w:r w:rsidRPr="005A6BA7">
        <w:rPr>
          <w:rFonts w:eastAsia="Arial Unicode MS"/>
          <w:color w:val="000000"/>
          <w:sz w:val="22"/>
          <w:szCs w:val="22"/>
        </w:rPr>
        <w:t xml:space="preserve">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водоотведения»:</w:t>
      </w: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 xml:space="preserve">1.Утвердить актуализированные Схемы водоснабжения и водоотведения муниципального образования Костинский сельсовет </w:t>
      </w:r>
      <w:proofErr w:type="spellStart"/>
      <w:r w:rsidRPr="005A6BA7">
        <w:rPr>
          <w:rFonts w:eastAsia="Arial Unicode MS"/>
          <w:color w:val="000000"/>
          <w:sz w:val="22"/>
          <w:szCs w:val="22"/>
        </w:rPr>
        <w:t>Курманаевского</w:t>
      </w:r>
      <w:proofErr w:type="spellEnd"/>
      <w:r w:rsidRPr="005A6BA7">
        <w:rPr>
          <w:rFonts w:eastAsia="Arial Unicode MS"/>
          <w:color w:val="000000"/>
          <w:sz w:val="22"/>
          <w:szCs w:val="22"/>
        </w:rPr>
        <w:t xml:space="preserve"> района Оренбургской области на период до 2032 года.</w:t>
      </w: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2</w:t>
      </w:r>
      <w:proofErr w:type="gramStart"/>
      <w:r w:rsidRPr="005A6BA7">
        <w:rPr>
          <w:sz w:val="22"/>
          <w:szCs w:val="22"/>
        </w:rPr>
        <w:t xml:space="preserve"> П</w:t>
      </w:r>
      <w:proofErr w:type="gramEnd"/>
      <w:r w:rsidRPr="005A6BA7">
        <w:rPr>
          <w:sz w:val="22"/>
          <w:szCs w:val="22"/>
        </w:rPr>
        <w:t xml:space="preserve">ризнать утратившим силу постановление администрации муниципального образования Костинский сельсовет </w:t>
      </w:r>
      <w:r w:rsidRPr="005A6BA7">
        <w:rPr>
          <w:rFonts w:eastAsia="Arial Unicode MS"/>
          <w:color w:val="000000"/>
          <w:sz w:val="22"/>
          <w:szCs w:val="22"/>
        </w:rPr>
        <w:t xml:space="preserve">от  09.04.2014 №24-п  «Об утверждении схемы водоснабжения и водоотведения муниципального образования Костинский сельсовет </w:t>
      </w:r>
      <w:proofErr w:type="spellStart"/>
      <w:r w:rsidRPr="005A6BA7">
        <w:rPr>
          <w:rFonts w:eastAsia="Arial Unicode MS"/>
          <w:color w:val="000000"/>
          <w:sz w:val="22"/>
          <w:szCs w:val="22"/>
        </w:rPr>
        <w:t>Курманаевского</w:t>
      </w:r>
      <w:proofErr w:type="spellEnd"/>
      <w:r w:rsidRPr="005A6BA7">
        <w:rPr>
          <w:rFonts w:eastAsia="Arial Unicode MS"/>
          <w:color w:val="000000"/>
          <w:sz w:val="22"/>
          <w:szCs w:val="22"/>
        </w:rPr>
        <w:t xml:space="preserve"> района».</w:t>
      </w:r>
    </w:p>
    <w:p w:rsidR="005A6BA7" w:rsidRPr="005A6BA7" w:rsidRDefault="005A6BA7" w:rsidP="005A6BA7">
      <w:pPr>
        <w:widowControl w:val="0"/>
        <w:autoSpaceDE w:val="0"/>
        <w:autoSpaceDN w:val="0"/>
        <w:adjustRightInd w:val="0"/>
        <w:ind w:firstLine="709"/>
        <w:jc w:val="both"/>
        <w:rPr>
          <w:rFonts w:eastAsia="Arial Unicode MS"/>
          <w:color w:val="000000"/>
          <w:sz w:val="22"/>
          <w:szCs w:val="22"/>
        </w:rPr>
      </w:pPr>
      <w:r w:rsidRPr="005A6BA7">
        <w:rPr>
          <w:rFonts w:eastAsia="Arial Unicode MS"/>
          <w:sz w:val="22"/>
          <w:szCs w:val="22"/>
        </w:rPr>
        <w:t xml:space="preserve">3. </w:t>
      </w:r>
      <w:proofErr w:type="gramStart"/>
      <w:r w:rsidRPr="005A6BA7">
        <w:rPr>
          <w:rFonts w:eastAsia="Arial Unicode MS"/>
          <w:sz w:val="22"/>
          <w:szCs w:val="22"/>
        </w:rPr>
        <w:t>Контроль за</w:t>
      </w:r>
      <w:proofErr w:type="gramEnd"/>
      <w:r w:rsidRPr="005A6BA7">
        <w:rPr>
          <w:rFonts w:eastAsia="Arial Unicode MS"/>
          <w:sz w:val="22"/>
          <w:szCs w:val="22"/>
        </w:rPr>
        <w:t xml:space="preserve"> исполнением данного постановления оставляю за собой.</w:t>
      </w:r>
    </w:p>
    <w:p w:rsidR="005A6BA7" w:rsidRPr="005A6BA7" w:rsidRDefault="005A6BA7" w:rsidP="005A6BA7">
      <w:pPr>
        <w:ind w:firstLine="708"/>
        <w:jc w:val="both"/>
        <w:rPr>
          <w:rFonts w:eastAsia="Arial Unicode MS"/>
          <w:b/>
          <w:bCs/>
          <w:color w:val="000000"/>
          <w:sz w:val="22"/>
          <w:szCs w:val="22"/>
        </w:rPr>
      </w:pPr>
      <w:r w:rsidRPr="005A6BA7">
        <w:rPr>
          <w:rFonts w:eastAsia="Arial Unicode MS"/>
          <w:color w:val="000000"/>
          <w:sz w:val="22"/>
          <w:szCs w:val="22"/>
        </w:rPr>
        <w:t>4. Постановление вступает в силу после его официального опубликования и подлежит размещению на официальном сайте муниципального образования.</w:t>
      </w:r>
    </w:p>
    <w:p w:rsidR="005A6BA7" w:rsidRPr="005A6BA7" w:rsidRDefault="005A6BA7" w:rsidP="005A6BA7">
      <w:pPr>
        <w:rPr>
          <w:rFonts w:eastAsia="Arial Unicode MS"/>
          <w:color w:val="000000"/>
          <w:sz w:val="22"/>
          <w:szCs w:val="22"/>
        </w:rPr>
      </w:pPr>
    </w:p>
    <w:p w:rsidR="005A6BA7" w:rsidRPr="005A6BA7" w:rsidRDefault="005A6BA7" w:rsidP="005A6BA7">
      <w:pPr>
        <w:rPr>
          <w:rFonts w:eastAsia="Arial Unicode MS"/>
          <w:color w:val="000000"/>
          <w:sz w:val="22"/>
          <w:szCs w:val="22"/>
        </w:rPr>
      </w:pPr>
    </w:p>
    <w:p w:rsidR="005A6BA7" w:rsidRPr="005A6BA7" w:rsidRDefault="005A6BA7" w:rsidP="005A6BA7">
      <w:pPr>
        <w:rPr>
          <w:rFonts w:eastAsia="Arial Unicode MS"/>
          <w:color w:val="000000"/>
          <w:sz w:val="22"/>
          <w:szCs w:val="22"/>
        </w:rPr>
      </w:pPr>
      <w:r w:rsidRPr="005A6BA7">
        <w:rPr>
          <w:rFonts w:eastAsia="Arial Unicode MS"/>
          <w:color w:val="000000"/>
          <w:sz w:val="22"/>
          <w:szCs w:val="22"/>
        </w:rPr>
        <w:t xml:space="preserve">Глава муниципального образования                                               </w:t>
      </w:r>
      <w:r>
        <w:rPr>
          <w:rFonts w:eastAsia="Arial Unicode MS"/>
          <w:color w:val="000000"/>
          <w:sz w:val="22"/>
          <w:szCs w:val="22"/>
        </w:rPr>
        <w:t xml:space="preserve">                  </w:t>
      </w:r>
      <w:proofErr w:type="spellStart"/>
      <w:r w:rsidRPr="005A6BA7">
        <w:rPr>
          <w:rFonts w:eastAsia="Arial Unicode MS"/>
          <w:color w:val="000000"/>
          <w:sz w:val="22"/>
          <w:szCs w:val="22"/>
        </w:rPr>
        <w:t>Ю.А.Солдатов</w:t>
      </w:r>
      <w:proofErr w:type="spellEnd"/>
    </w:p>
    <w:p w:rsidR="005A6BA7" w:rsidRPr="005A6BA7" w:rsidRDefault="005A6BA7" w:rsidP="005A6BA7">
      <w:pPr>
        <w:jc w:val="both"/>
        <w:rPr>
          <w:rFonts w:eastAsia="Arial Unicode MS"/>
          <w:color w:val="000000"/>
          <w:sz w:val="22"/>
          <w:szCs w:val="22"/>
        </w:rPr>
      </w:pPr>
    </w:p>
    <w:p w:rsidR="005A6BA7" w:rsidRPr="005A6BA7" w:rsidRDefault="005A6BA7" w:rsidP="005A6BA7">
      <w:pPr>
        <w:jc w:val="both"/>
        <w:rPr>
          <w:rFonts w:eastAsia="Arial Unicode MS"/>
          <w:color w:val="000000"/>
          <w:sz w:val="22"/>
          <w:szCs w:val="22"/>
        </w:rPr>
      </w:pPr>
    </w:p>
    <w:p w:rsidR="005A6BA7" w:rsidRPr="005A6BA7" w:rsidRDefault="005A6BA7" w:rsidP="005A6BA7">
      <w:pPr>
        <w:jc w:val="both"/>
        <w:rPr>
          <w:rFonts w:eastAsia="Arial Unicode MS"/>
          <w:color w:val="000000"/>
          <w:sz w:val="22"/>
          <w:szCs w:val="22"/>
        </w:rPr>
      </w:pPr>
      <w:r w:rsidRPr="005A6BA7">
        <w:rPr>
          <w:rFonts w:eastAsia="Arial Unicode MS"/>
          <w:color w:val="000000"/>
          <w:sz w:val="22"/>
          <w:szCs w:val="22"/>
        </w:rPr>
        <w:t>Разослано: в дело, администрации сельсовета, прокурору района.</w:t>
      </w:r>
    </w:p>
    <w:p w:rsidR="005A6BA7" w:rsidRPr="005A6BA7" w:rsidRDefault="005A6BA7" w:rsidP="005A6BA7">
      <w:pPr>
        <w:jc w:val="both"/>
        <w:rPr>
          <w:rFonts w:eastAsia="Arial Unicode MS"/>
          <w:color w:val="000000"/>
          <w:sz w:val="22"/>
          <w:szCs w:val="22"/>
        </w:rPr>
      </w:pPr>
    </w:p>
    <w:p w:rsidR="005A6BA7" w:rsidRPr="005A6BA7" w:rsidRDefault="005A6BA7" w:rsidP="005A6BA7">
      <w:pPr>
        <w:jc w:val="both"/>
        <w:rPr>
          <w:rFonts w:eastAsia="Arial Unicode MS"/>
          <w:color w:val="000000"/>
          <w:sz w:val="22"/>
          <w:szCs w:val="22"/>
        </w:rPr>
      </w:pPr>
    </w:p>
    <w:p w:rsidR="005A6BA7" w:rsidRPr="005A6BA7" w:rsidRDefault="005A6BA7" w:rsidP="005A6BA7">
      <w:pPr>
        <w:jc w:val="both"/>
        <w:rPr>
          <w:rFonts w:eastAsia="Arial Unicode MS"/>
          <w:color w:val="000000"/>
          <w:sz w:val="22"/>
          <w:szCs w:val="22"/>
        </w:rPr>
      </w:pPr>
    </w:p>
    <w:p w:rsidR="005A6BA7" w:rsidRPr="005A6BA7" w:rsidRDefault="005A6BA7" w:rsidP="005A6BA7">
      <w:pPr>
        <w:jc w:val="both"/>
        <w:rPr>
          <w:rFonts w:eastAsia="Arial Unicode MS"/>
          <w:color w:val="000000"/>
          <w:sz w:val="22"/>
          <w:szCs w:val="22"/>
        </w:rPr>
      </w:pPr>
    </w:p>
    <w:p w:rsidR="005A6BA7" w:rsidRPr="005A6BA7" w:rsidRDefault="005A6BA7" w:rsidP="005A6BA7">
      <w:pPr>
        <w:widowControl w:val="0"/>
        <w:autoSpaceDE w:val="0"/>
        <w:autoSpaceDN w:val="0"/>
        <w:adjustRightInd w:val="0"/>
        <w:ind w:left="5529"/>
        <w:jc w:val="right"/>
        <w:rPr>
          <w:rFonts w:eastAsia="Arial Unicode MS"/>
          <w:color w:val="000000"/>
          <w:sz w:val="22"/>
          <w:szCs w:val="22"/>
        </w:rPr>
      </w:pPr>
      <w:r w:rsidRPr="005A6BA7">
        <w:rPr>
          <w:rFonts w:eastAsia="Arial Unicode MS"/>
          <w:color w:val="000000"/>
          <w:sz w:val="22"/>
          <w:szCs w:val="22"/>
        </w:rPr>
        <w:t>Приложение</w:t>
      </w:r>
    </w:p>
    <w:p w:rsidR="005A6BA7" w:rsidRPr="005A6BA7" w:rsidRDefault="005A6BA7" w:rsidP="005A6BA7">
      <w:pPr>
        <w:widowControl w:val="0"/>
        <w:autoSpaceDE w:val="0"/>
        <w:autoSpaceDN w:val="0"/>
        <w:adjustRightInd w:val="0"/>
        <w:jc w:val="right"/>
        <w:rPr>
          <w:rFonts w:eastAsia="Arial Unicode MS"/>
          <w:color w:val="000000"/>
          <w:sz w:val="22"/>
          <w:szCs w:val="22"/>
        </w:rPr>
      </w:pPr>
      <w:r w:rsidRPr="005A6BA7">
        <w:rPr>
          <w:rFonts w:eastAsia="Arial Unicode MS"/>
          <w:color w:val="000000"/>
          <w:sz w:val="22"/>
          <w:szCs w:val="22"/>
        </w:rPr>
        <w:t>к постановлению администрации</w:t>
      </w:r>
    </w:p>
    <w:p w:rsidR="005A6BA7" w:rsidRPr="005A6BA7" w:rsidRDefault="005A6BA7" w:rsidP="005A6BA7">
      <w:pPr>
        <w:widowControl w:val="0"/>
        <w:autoSpaceDE w:val="0"/>
        <w:autoSpaceDN w:val="0"/>
        <w:adjustRightInd w:val="0"/>
        <w:jc w:val="right"/>
        <w:rPr>
          <w:rFonts w:eastAsia="Arial Unicode MS"/>
          <w:color w:val="000000"/>
          <w:sz w:val="22"/>
          <w:szCs w:val="22"/>
        </w:rPr>
      </w:pPr>
      <w:r w:rsidRPr="005A6BA7">
        <w:rPr>
          <w:rFonts w:eastAsia="Arial Unicode MS"/>
          <w:color w:val="000000"/>
          <w:sz w:val="22"/>
          <w:szCs w:val="22"/>
        </w:rPr>
        <w:t>муниципального образования</w:t>
      </w:r>
    </w:p>
    <w:p w:rsidR="005A6BA7" w:rsidRPr="005A6BA7" w:rsidRDefault="005A6BA7" w:rsidP="005A6BA7">
      <w:pPr>
        <w:widowControl w:val="0"/>
        <w:autoSpaceDE w:val="0"/>
        <w:autoSpaceDN w:val="0"/>
        <w:adjustRightInd w:val="0"/>
        <w:jc w:val="right"/>
        <w:rPr>
          <w:rFonts w:eastAsia="Arial Unicode MS"/>
          <w:color w:val="000000"/>
          <w:sz w:val="22"/>
          <w:szCs w:val="22"/>
        </w:rPr>
      </w:pPr>
      <w:r w:rsidRPr="005A6BA7">
        <w:rPr>
          <w:rFonts w:eastAsia="Arial Unicode MS"/>
          <w:color w:val="000000"/>
          <w:sz w:val="22"/>
          <w:szCs w:val="22"/>
        </w:rPr>
        <w:t>Костинский сельсовет</w:t>
      </w:r>
    </w:p>
    <w:p w:rsidR="005A6BA7" w:rsidRPr="005A6BA7" w:rsidRDefault="005A6BA7" w:rsidP="005A6BA7">
      <w:pPr>
        <w:widowControl w:val="0"/>
        <w:autoSpaceDE w:val="0"/>
        <w:autoSpaceDN w:val="0"/>
        <w:adjustRightInd w:val="0"/>
        <w:ind w:left="5529"/>
        <w:jc w:val="right"/>
        <w:rPr>
          <w:rFonts w:eastAsia="Arial Unicode MS"/>
          <w:color w:val="000000"/>
          <w:sz w:val="22"/>
          <w:szCs w:val="22"/>
        </w:rPr>
      </w:pPr>
      <w:r w:rsidRPr="005A6BA7">
        <w:rPr>
          <w:rFonts w:eastAsia="Arial Unicode MS"/>
          <w:color w:val="000000"/>
          <w:sz w:val="22"/>
          <w:szCs w:val="22"/>
        </w:rPr>
        <w:t>от 12.05.2023 № 42-п</w:t>
      </w:r>
    </w:p>
    <w:p w:rsidR="005A6BA7" w:rsidRPr="005A6BA7" w:rsidRDefault="005A6BA7" w:rsidP="005A6BA7">
      <w:pPr>
        <w:spacing w:after="150"/>
        <w:ind w:left="5529" w:firstLine="709"/>
        <w:jc w:val="right"/>
        <w:rPr>
          <w:b/>
          <w:bCs/>
          <w:sz w:val="22"/>
          <w:szCs w:val="22"/>
        </w:rPr>
      </w:pPr>
    </w:p>
    <w:p w:rsidR="005A6BA7" w:rsidRPr="005A6BA7" w:rsidRDefault="005A6BA7" w:rsidP="005A6BA7">
      <w:pPr>
        <w:ind w:firstLine="567"/>
        <w:jc w:val="both"/>
        <w:rPr>
          <w:rFonts w:eastAsia="Arial Unicode MS"/>
          <w:color w:val="000000"/>
          <w:sz w:val="22"/>
          <w:szCs w:val="22"/>
        </w:rPr>
      </w:pPr>
    </w:p>
    <w:p w:rsidR="005A6BA7" w:rsidRPr="005A6BA7" w:rsidRDefault="005A6BA7" w:rsidP="005A6BA7">
      <w:pPr>
        <w:ind w:firstLine="567"/>
        <w:jc w:val="center"/>
        <w:rPr>
          <w:rFonts w:eastAsia="Arial Unicode MS"/>
          <w:b/>
          <w:color w:val="000000"/>
          <w:sz w:val="22"/>
          <w:szCs w:val="22"/>
        </w:rPr>
      </w:pPr>
      <w:r w:rsidRPr="005A6BA7">
        <w:rPr>
          <w:rFonts w:eastAsia="Arial Unicode MS"/>
          <w:b/>
          <w:color w:val="000000"/>
          <w:sz w:val="22"/>
          <w:szCs w:val="22"/>
        </w:rPr>
        <w:t xml:space="preserve">Актуализированные Схемы водоснабжения и водоотведения муниципального образования Костинский сельсовет </w:t>
      </w:r>
      <w:proofErr w:type="spellStart"/>
      <w:r w:rsidRPr="005A6BA7">
        <w:rPr>
          <w:rFonts w:eastAsia="Arial Unicode MS"/>
          <w:b/>
          <w:color w:val="000000"/>
          <w:sz w:val="22"/>
          <w:szCs w:val="22"/>
        </w:rPr>
        <w:t>Курманаевского</w:t>
      </w:r>
      <w:proofErr w:type="spellEnd"/>
      <w:r w:rsidRPr="005A6BA7">
        <w:rPr>
          <w:rFonts w:eastAsia="Arial Unicode MS"/>
          <w:b/>
          <w:color w:val="000000"/>
          <w:sz w:val="22"/>
          <w:szCs w:val="22"/>
        </w:rPr>
        <w:t xml:space="preserve"> района Оренбургской области на период до 2032 года</w:t>
      </w:r>
    </w:p>
    <w:p w:rsidR="005A6BA7" w:rsidRPr="005A6BA7" w:rsidRDefault="005A6BA7" w:rsidP="005A6BA7">
      <w:pPr>
        <w:autoSpaceDE w:val="0"/>
        <w:jc w:val="center"/>
        <w:rPr>
          <w:rFonts w:eastAsia="Arial Unicode MS"/>
          <w:b/>
          <w:bCs/>
          <w:color w:val="000000"/>
          <w:sz w:val="22"/>
          <w:szCs w:val="22"/>
        </w:rPr>
      </w:pPr>
    </w:p>
    <w:p w:rsidR="005A6BA7" w:rsidRPr="005A6BA7" w:rsidRDefault="005A6BA7" w:rsidP="005A6BA7">
      <w:pPr>
        <w:autoSpaceDE w:val="0"/>
        <w:jc w:val="center"/>
        <w:rPr>
          <w:rFonts w:eastAsia="Arial Unicode MS"/>
          <w:b/>
          <w:bCs/>
          <w:color w:val="000000"/>
          <w:sz w:val="22"/>
          <w:szCs w:val="22"/>
        </w:rPr>
      </w:pPr>
      <w:r w:rsidRPr="005A6BA7">
        <w:rPr>
          <w:rFonts w:eastAsia="Arial Unicode MS"/>
          <w:b/>
          <w:bCs/>
          <w:color w:val="000000"/>
          <w:sz w:val="22"/>
          <w:szCs w:val="22"/>
        </w:rPr>
        <w:t>ВВЕДЕНИЕ</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Схема водоснабжения и водоотведения муниципального образования Костинский сельсовет </w:t>
      </w:r>
      <w:proofErr w:type="spellStart"/>
      <w:r w:rsidRPr="005A6BA7">
        <w:rPr>
          <w:rFonts w:eastAsia="Arial Unicode MS"/>
          <w:color w:val="000000"/>
          <w:sz w:val="22"/>
          <w:szCs w:val="22"/>
        </w:rPr>
        <w:t>Курманаевского</w:t>
      </w:r>
      <w:proofErr w:type="spellEnd"/>
      <w:r w:rsidRPr="005A6BA7">
        <w:rPr>
          <w:rFonts w:eastAsia="Arial Unicode MS"/>
          <w:color w:val="000000"/>
          <w:sz w:val="22"/>
          <w:szCs w:val="22"/>
        </w:rPr>
        <w:t xml:space="preserve"> района Оренбургской области (далее - муниципальное образование Костинский сельсовет) на период до 2032 года разработана на основании следующих нормативных документов: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Федерального закона от 06.10.2003г №131-ФЗ «Об общих принципах организации местного самоуправления в Российской Федерации»;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Федерального закона от 07.12.2011г № 416-ФЗ «О водопотреблении и водоотведении»;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Постановление Правительства РФ от 05.09.2013 №782 «О схемах водоснабжения и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Постановление Правительства РФ от 31.05.2019 № 691 «</w:t>
      </w:r>
      <w:r w:rsidRPr="005A6BA7">
        <w:rPr>
          <w:rFonts w:eastAsia="Arial Unicode MS"/>
          <w:bCs/>
          <w:color w:val="000000"/>
          <w:sz w:val="22"/>
          <w:szCs w:val="22"/>
        </w:rPr>
        <w:t>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Федерального закона от 30.12.2004г. № 210-ФЗ «Об основах регулирования тарифов организаций коммунального комплекса»;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Постановление Правительства РФ от 13.02.2006г. № 83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Водного кодекса Российской Федерации.</w:t>
      </w:r>
    </w:p>
    <w:p w:rsidR="005A6BA7" w:rsidRPr="005A6BA7" w:rsidRDefault="005A6BA7" w:rsidP="005A6BA7">
      <w:pPr>
        <w:tabs>
          <w:tab w:val="left" w:pos="426"/>
        </w:tabs>
        <w:autoSpaceDE w:val="0"/>
        <w:ind w:firstLine="709"/>
        <w:jc w:val="both"/>
        <w:rPr>
          <w:rFonts w:eastAsia="Arial Unicode MS"/>
          <w:color w:val="000000"/>
          <w:sz w:val="22"/>
          <w:szCs w:val="22"/>
        </w:rPr>
      </w:pPr>
      <w:r w:rsidRPr="005A6BA7">
        <w:rPr>
          <w:rFonts w:eastAsia="Arial Unicode MS"/>
          <w:color w:val="000000"/>
          <w:sz w:val="22"/>
          <w:szCs w:val="22"/>
        </w:rPr>
        <w:t>Схема водоснабжения и водоотведения муниципального образования Костинский сельсовет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обеспечивающих комфортные и безопасные условия для проживания населения муниципального образования Костинский сельсовет.</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Мероприятия охватывают следующие объекты системы коммунальной инфраструктуры: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в системе водоснабжения – водозаборы (подземные), насосные станции, магистральные сети водопровода;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в системе водоотведения – магистральные сети водоотведения, канализационные сети, очистные сооружения.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В условиях недостатка средств </w:t>
      </w:r>
      <w:proofErr w:type="spellStart"/>
      <w:r w:rsidRPr="005A6BA7">
        <w:rPr>
          <w:rFonts w:eastAsia="Arial Unicode MS"/>
          <w:color w:val="000000"/>
          <w:sz w:val="22"/>
          <w:szCs w:val="22"/>
        </w:rPr>
        <w:t>ресурсоснабжающих</w:t>
      </w:r>
      <w:proofErr w:type="spellEnd"/>
      <w:r w:rsidRPr="005A6BA7">
        <w:rPr>
          <w:rFonts w:eastAsia="Arial Unicode MS"/>
          <w:color w:val="000000"/>
          <w:sz w:val="22"/>
          <w:szCs w:val="22"/>
        </w:rPr>
        <w:t xml:space="preserve"> организаций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в том числе за счет инвестиций для модернизации объектов коммунальной инфраструктуры.</w:t>
      </w:r>
    </w:p>
    <w:p w:rsidR="005A6BA7" w:rsidRPr="005A6BA7" w:rsidRDefault="005A6BA7" w:rsidP="005A6BA7">
      <w:pPr>
        <w:autoSpaceDE w:val="0"/>
        <w:spacing w:before="120"/>
        <w:ind w:firstLine="709"/>
        <w:jc w:val="both"/>
        <w:rPr>
          <w:rFonts w:eastAsia="Arial Unicode MS"/>
          <w:b/>
          <w:bCs/>
          <w:color w:val="000000"/>
          <w:sz w:val="22"/>
          <w:szCs w:val="22"/>
        </w:rPr>
      </w:pPr>
    </w:p>
    <w:p w:rsidR="005A6BA7" w:rsidRPr="005A6BA7" w:rsidRDefault="005A6BA7" w:rsidP="005A6BA7">
      <w:pPr>
        <w:autoSpaceDE w:val="0"/>
        <w:spacing w:before="120"/>
        <w:ind w:firstLine="709"/>
        <w:jc w:val="both"/>
        <w:rPr>
          <w:rFonts w:eastAsia="Arial Unicode MS"/>
          <w:b/>
          <w:bCs/>
          <w:color w:val="000000"/>
          <w:sz w:val="22"/>
          <w:szCs w:val="22"/>
        </w:rPr>
      </w:pPr>
    </w:p>
    <w:p w:rsidR="005A6BA7" w:rsidRPr="005A6BA7" w:rsidRDefault="005A6BA7" w:rsidP="005A6BA7">
      <w:pPr>
        <w:autoSpaceDE w:val="0"/>
        <w:spacing w:before="120"/>
        <w:ind w:firstLine="709"/>
        <w:jc w:val="both"/>
        <w:rPr>
          <w:rFonts w:eastAsia="Arial Unicode MS"/>
          <w:b/>
          <w:bCs/>
          <w:color w:val="000000"/>
          <w:sz w:val="22"/>
          <w:szCs w:val="22"/>
        </w:rPr>
      </w:pPr>
      <w:r w:rsidRPr="005A6BA7">
        <w:rPr>
          <w:rFonts w:eastAsia="Arial Unicode MS"/>
          <w:b/>
          <w:bCs/>
          <w:color w:val="000000"/>
          <w:sz w:val="22"/>
          <w:szCs w:val="22"/>
        </w:rPr>
        <w:t>Цели схемы: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2032 года;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улучшение работы систем водоснабжения и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повышение качества питьевой воды, поступающей к потребителям;</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снижение вредного воздействия на окружающую среду.</w:t>
      </w:r>
    </w:p>
    <w:p w:rsidR="005A6BA7" w:rsidRPr="005A6BA7" w:rsidRDefault="005A6BA7" w:rsidP="005A6BA7">
      <w:pPr>
        <w:autoSpaceDE w:val="0"/>
        <w:spacing w:before="120"/>
        <w:ind w:firstLine="709"/>
        <w:jc w:val="both"/>
        <w:rPr>
          <w:rFonts w:eastAsia="Arial Unicode MS"/>
          <w:b/>
          <w:color w:val="000000"/>
          <w:sz w:val="22"/>
          <w:szCs w:val="22"/>
        </w:rPr>
      </w:pPr>
      <w:r w:rsidRPr="005A6BA7">
        <w:rPr>
          <w:rFonts w:eastAsia="Arial Unicode MS"/>
          <w:b/>
          <w:color w:val="000000"/>
          <w:sz w:val="22"/>
          <w:szCs w:val="22"/>
        </w:rPr>
        <w:t>Задачи схемы: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реконструкция существующих водозаборных узлов;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реконструкция и модернизация централизованной сети магистральных водоводов, обеспечивающих возможность качественного снабжения водой потребителей Костинского сельского поселения;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реконструкция существующих сетей и строительство очистных сооружений;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модернизация объектов инженерной инфраструктуры путем внедрения </w:t>
      </w:r>
      <w:proofErr w:type="spellStart"/>
      <w:r w:rsidRPr="005A6BA7">
        <w:rPr>
          <w:rFonts w:eastAsia="Arial Unicode MS"/>
          <w:color w:val="000000"/>
          <w:sz w:val="22"/>
          <w:szCs w:val="22"/>
        </w:rPr>
        <w:t>ресурсо</w:t>
      </w:r>
      <w:proofErr w:type="spellEnd"/>
      <w:r w:rsidRPr="005A6BA7">
        <w:rPr>
          <w:rFonts w:eastAsia="Arial Unicode MS"/>
          <w:color w:val="000000"/>
          <w:sz w:val="22"/>
          <w:szCs w:val="22"/>
        </w:rPr>
        <w:t>- и энергосберегающих технологий;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установка приборов учета;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5A6BA7" w:rsidRPr="005A6BA7" w:rsidRDefault="005A6BA7" w:rsidP="005A6BA7">
      <w:pPr>
        <w:autoSpaceDE w:val="0"/>
        <w:spacing w:before="120"/>
        <w:ind w:firstLine="709"/>
        <w:jc w:val="both"/>
        <w:rPr>
          <w:rFonts w:eastAsia="Arial Unicode MS"/>
          <w:b/>
          <w:bCs/>
          <w:color w:val="000000"/>
          <w:sz w:val="22"/>
          <w:szCs w:val="22"/>
        </w:rPr>
      </w:pPr>
      <w:r w:rsidRPr="005A6BA7">
        <w:rPr>
          <w:rFonts w:eastAsia="Arial Unicode MS"/>
          <w:b/>
          <w:bCs/>
          <w:color w:val="000000"/>
          <w:sz w:val="22"/>
          <w:szCs w:val="22"/>
        </w:rPr>
        <w:t>Сроки и этапы реализации схемы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Схема будет реализована в период с 2023 по 2032 годы.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В проекте выделяются 3 этапа, на каждом из которых планируется реконструкция и строительство новых производственных мощностей коммунальной инфраструктуры: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Первый этап - 2023-2027 годы: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реконструкция существующих водозаборных узлов;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узла водоподготовки на существующих водозаборах;</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магистральных водоводов для обеспечения водой вновь застроенных территорий 1-й очереди строительства;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перекладка и строительство канализационных коллекторов на территориях существующей и перспективной застройки;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канализационных очистных сооружений с применением новых технологий очистки сточных вод;</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Второй этап - 2027-2030 годы: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реконструкция существующих водозаборных устройств (ВЗУ);</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магистральных водоводов для планируемой на расчетный срок застройки;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 строительство канализационных самотечных коллекторов для сбора сточных вод от планируемой на расчетный срок застройки;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канализационных очистных сооружений;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Третий этап -2030-2032 (расчетный срок):</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реконструкция скважин;</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канализационных очистных сооружений.</w:t>
      </w:r>
    </w:p>
    <w:p w:rsidR="005A6BA7" w:rsidRPr="005A6BA7" w:rsidRDefault="005A6BA7" w:rsidP="005A6BA7">
      <w:pPr>
        <w:autoSpaceDE w:val="0"/>
        <w:spacing w:before="120"/>
        <w:ind w:firstLine="709"/>
        <w:jc w:val="both"/>
        <w:rPr>
          <w:rFonts w:eastAsia="Arial Unicode MS"/>
          <w:b/>
          <w:bCs/>
          <w:color w:val="000000"/>
          <w:sz w:val="22"/>
          <w:szCs w:val="22"/>
        </w:rPr>
      </w:pPr>
      <w:r w:rsidRPr="005A6BA7">
        <w:rPr>
          <w:rFonts w:eastAsia="Arial Unicode MS"/>
          <w:b/>
          <w:bCs/>
          <w:color w:val="000000"/>
          <w:sz w:val="22"/>
          <w:szCs w:val="22"/>
        </w:rPr>
        <w:t>Ожидаемые результаты от реализации мероприятий схемы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1. Создание современной коммунальной инфраструктуры сельских населенных пунктов.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2. Повышение качества предоставления коммунальных услуг.</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3. Снижение уровня износа объектов водоснабжения и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4. Улучшение экологической ситуации на территории муниципального образования Костинский сельсовет.</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5. Создание благоприятных условий для привлечения средств внебюджетных источников (в том числе средств частных инвесторов, кредитных средств и личных сре</w:t>
      </w:r>
      <w:proofErr w:type="gramStart"/>
      <w:r w:rsidRPr="005A6BA7">
        <w:rPr>
          <w:rFonts w:eastAsia="Arial Unicode MS"/>
          <w:color w:val="000000"/>
          <w:sz w:val="22"/>
          <w:szCs w:val="22"/>
        </w:rPr>
        <w:t>дств гр</w:t>
      </w:r>
      <w:proofErr w:type="gramEnd"/>
      <w:r w:rsidRPr="005A6BA7">
        <w:rPr>
          <w:rFonts w:eastAsia="Arial Unicode MS"/>
          <w:color w:val="000000"/>
          <w:sz w:val="22"/>
          <w:szCs w:val="22"/>
        </w:rPr>
        <w:t>аждан) с целью финансирования проектов модернизации и строительства объектов водоснабжения и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6. 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7. Увеличение мощности систем водоснабжения и водоотведения.</w:t>
      </w:r>
    </w:p>
    <w:p w:rsidR="005A6BA7" w:rsidRPr="005A6BA7" w:rsidRDefault="005A6BA7" w:rsidP="005A6BA7">
      <w:pPr>
        <w:tabs>
          <w:tab w:val="left" w:pos="9781"/>
        </w:tabs>
        <w:autoSpaceDE w:val="0"/>
        <w:jc w:val="center"/>
        <w:rPr>
          <w:rFonts w:eastAsia="Arial Unicode MS"/>
          <w:b/>
          <w:color w:val="000000"/>
          <w:sz w:val="22"/>
          <w:szCs w:val="22"/>
        </w:rPr>
      </w:pPr>
    </w:p>
    <w:p w:rsidR="005A6BA7" w:rsidRPr="005A6BA7" w:rsidRDefault="005A6BA7" w:rsidP="005A6BA7">
      <w:pPr>
        <w:tabs>
          <w:tab w:val="left" w:pos="9781"/>
        </w:tabs>
        <w:autoSpaceDE w:val="0"/>
        <w:jc w:val="center"/>
        <w:rPr>
          <w:rFonts w:eastAsia="Arial Unicode MS"/>
          <w:b/>
          <w:color w:val="000000"/>
          <w:sz w:val="22"/>
          <w:szCs w:val="22"/>
        </w:rPr>
      </w:pPr>
      <w:r w:rsidRPr="005A6BA7">
        <w:rPr>
          <w:rFonts w:eastAsia="Arial Unicode MS"/>
          <w:b/>
          <w:color w:val="000000"/>
          <w:sz w:val="22"/>
          <w:szCs w:val="22"/>
        </w:rPr>
        <w:t xml:space="preserve">КРАТКАЯ ХАРАКТЕРИСТИКА </w:t>
      </w:r>
      <w:proofErr w:type="gramStart"/>
      <w:r w:rsidRPr="005A6BA7">
        <w:rPr>
          <w:rFonts w:eastAsia="Arial Unicode MS"/>
          <w:b/>
          <w:color w:val="000000"/>
          <w:sz w:val="22"/>
          <w:szCs w:val="22"/>
        </w:rPr>
        <w:t>ФИЗИКО-ГЕОГРАФИЧЕСКИХ</w:t>
      </w:r>
      <w:proofErr w:type="gramEnd"/>
    </w:p>
    <w:p w:rsidR="005A6BA7" w:rsidRPr="005A6BA7" w:rsidRDefault="005A6BA7" w:rsidP="005A6BA7">
      <w:pPr>
        <w:tabs>
          <w:tab w:val="left" w:pos="9781"/>
        </w:tabs>
        <w:autoSpaceDE w:val="0"/>
        <w:jc w:val="center"/>
        <w:rPr>
          <w:rFonts w:eastAsia="Arial Unicode MS"/>
          <w:b/>
          <w:color w:val="000000"/>
          <w:sz w:val="22"/>
          <w:szCs w:val="22"/>
        </w:rPr>
      </w:pPr>
      <w:r w:rsidRPr="005A6BA7">
        <w:rPr>
          <w:rFonts w:eastAsia="Arial Unicode MS"/>
          <w:b/>
          <w:color w:val="000000"/>
          <w:sz w:val="22"/>
          <w:szCs w:val="22"/>
        </w:rPr>
        <w:t>И КЛИМАТИЧЕСКИХ УСЛОВИЙ</w:t>
      </w:r>
    </w:p>
    <w:p w:rsidR="005A6BA7" w:rsidRPr="005A6BA7" w:rsidRDefault="005A6BA7" w:rsidP="005A6BA7">
      <w:pPr>
        <w:autoSpaceDE w:val="0"/>
        <w:ind w:firstLine="709"/>
        <w:jc w:val="both"/>
        <w:rPr>
          <w:rFonts w:eastAsia="Arial Unicode MS"/>
          <w:color w:val="000000"/>
          <w:sz w:val="22"/>
          <w:szCs w:val="22"/>
        </w:rPr>
      </w:pP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Муниципальное образование Костинский сельсовет (далее - муниципальное образование</w:t>
      </w:r>
      <w:proofErr w:type="gramStart"/>
      <w:r w:rsidRPr="005A6BA7">
        <w:rPr>
          <w:rFonts w:eastAsia="Arial Unicode MS"/>
          <w:color w:val="000000"/>
          <w:sz w:val="22"/>
          <w:szCs w:val="22"/>
        </w:rPr>
        <w:t xml:space="preserve"> )</w:t>
      </w:r>
      <w:proofErr w:type="gramEnd"/>
      <w:r w:rsidRPr="005A6BA7">
        <w:rPr>
          <w:rFonts w:eastAsia="Arial Unicode MS"/>
          <w:color w:val="000000"/>
          <w:sz w:val="22"/>
          <w:szCs w:val="22"/>
        </w:rPr>
        <w:t xml:space="preserve"> входит в состав </w:t>
      </w:r>
      <w:proofErr w:type="spellStart"/>
      <w:r w:rsidRPr="005A6BA7">
        <w:rPr>
          <w:rFonts w:eastAsia="Arial Unicode MS"/>
          <w:color w:val="000000"/>
          <w:sz w:val="22"/>
          <w:szCs w:val="22"/>
        </w:rPr>
        <w:t>Курманаевского</w:t>
      </w:r>
      <w:proofErr w:type="spellEnd"/>
      <w:r w:rsidRPr="005A6BA7">
        <w:rPr>
          <w:rFonts w:eastAsia="Arial Unicode MS"/>
          <w:color w:val="000000"/>
          <w:sz w:val="22"/>
          <w:szCs w:val="22"/>
        </w:rPr>
        <w:t xml:space="preserve"> муниципального района и расположено в западной его части в 40 километрах к западу от с. </w:t>
      </w:r>
      <w:proofErr w:type="spellStart"/>
      <w:r w:rsidRPr="005A6BA7">
        <w:rPr>
          <w:rFonts w:eastAsia="Arial Unicode MS"/>
          <w:color w:val="000000"/>
          <w:sz w:val="22"/>
          <w:szCs w:val="22"/>
        </w:rPr>
        <w:t>Курманаевка</w:t>
      </w:r>
      <w:proofErr w:type="spellEnd"/>
      <w:r w:rsidRPr="005A6BA7">
        <w:rPr>
          <w:rFonts w:eastAsia="Arial Unicode MS"/>
          <w:color w:val="000000"/>
          <w:sz w:val="22"/>
          <w:szCs w:val="22"/>
        </w:rPr>
        <w:t>, в зоне часовой доступности от г. Бузулук к юго-западу  на расстоянии 80 км.</w:t>
      </w:r>
    </w:p>
    <w:p w:rsidR="005A6BA7" w:rsidRPr="005A6BA7" w:rsidRDefault="005A6BA7" w:rsidP="005A6BA7">
      <w:pPr>
        <w:ind w:firstLine="567"/>
        <w:jc w:val="both"/>
        <w:rPr>
          <w:rFonts w:eastAsia="Arial Unicode MS"/>
          <w:color w:val="000000"/>
          <w:sz w:val="22"/>
          <w:szCs w:val="22"/>
        </w:rPr>
      </w:pPr>
      <w:r w:rsidRPr="005A6BA7">
        <w:rPr>
          <w:rFonts w:eastAsia="Arial Unicode MS"/>
          <w:color w:val="000000"/>
          <w:sz w:val="22"/>
          <w:szCs w:val="22"/>
        </w:rPr>
        <w:t xml:space="preserve">Муниципальное образование граничит на севере с муниципальными образованиями: Лаврентьевский сельсовет, на востоке Андреевский и </w:t>
      </w:r>
      <w:proofErr w:type="spellStart"/>
      <w:r w:rsidRPr="005A6BA7">
        <w:rPr>
          <w:rFonts w:eastAsia="Arial Unicode MS"/>
          <w:color w:val="000000"/>
          <w:sz w:val="22"/>
          <w:szCs w:val="22"/>
        </w:rPr>
        <w:t>Грачевский</w:t>
      </w:r>
      <w:proofErr w:type="spellEnd"/>
      <w:r w:rsidRPr="005A6BA7">
        <w:rPr>
          <w:rFonts w:eastAsia="Arial Unicode MS"/>
          <w:color w:val="000000"/>
          <w:sz w:val="22"/>
          <w:szCs w:val="22"/>
        </w:rPr>
        <w:t xml:space="preserve">  сельсоветы, с юга Покровский сельсовет и с запада Самарская область. </w:t>
      </w:r>
      <w:proofErr w:type="gramStart"/>
      <w:r w:rsidRPr="005A6BA7">
        <w:rPr>
          <w:rFonts w:eastAsia="Arial Unicode MS"/>
          <w:color w:val="000000"/>
          <w:sz w:val="22"/>
          <w:szCs w:val="22"/>
        </w:rPr>
        <w:t>В состав муниципального образования входит два населённых пункта с. Костино и с. Ивановка с количеством населения 555 человек (на 01.01.2023) имеющим наряду с водопроводными сетями автономные системы хозяйственно-питьевого и противопожарного водоснабжения.</w:t>
      </w:r>
      <w:proofErr w:type="gramEnd"/>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Географическое положение муниципального образования создаёт уникальное пересечение водных и автомобильных трасс.</w:t>
      </w:r>
    </w:p>
    <w:p w:rsidR="005A6BA7" w:rsidRPr="005A6BA7" w:rsidRDefault="005A6BA7" w:rsidP="005A6BA7">
      <w:pPr>
        <w:jc w:val="both"/>
        <w:rPr>
          <w:rFonts w:eastAsia="Arial Unicode MS"/>
          <w:color w:val="000000"/>
          <w:sz w:val="22"/>
          <w:szCs w:val="22"/>
        </w:rPr>
      </w:pPr>
      <w:r w:rsidRPr="005A6BA7">
        <w:rPr>
          <w:rFonts w:eastAsia="Arial Unicode MS"/>
          <w:color w:val="000000"/>
          <w:sz w:val="22"/>
          <w:szCs w:val="22"/>
        </w:rPr>
        <w:t xml:space="preserve"> Административное здание администрации муниципального образования находится в с. Костино (</w:t>
      </w:r>
      <w:proofErr w:type="spellStart"/>
      <w:r w:rsidRPr="005A6BA7">
        <w:rPr>
          <w:rFonts w:eastAsia="Arial Unicode MS"/>
          <w:color w:val="000000"/>
          <w:sz w:val="22"/>
          <w:szCs w:val="22"/>
        </w:rPr>
        <w:t>ул</w:t>
      </w:r>
      <w:proofErr w:type="gramStart"/>
      <w:r w:rsidRPr="005A6BA7">
        <w:rPr>
          <w:rFonts w:eastAsia="Arial Unicode MS"/>
          <w:color w:val="000000"/>
          <w:sz w:val="22"/>
          <w:szCs w:val="22"/>
        </w:rPr>
        <w:t>.Ц</w:t>
      </w:r>
      <w:proofErr w:type="gramEnd"/>
      <w:r w:rsidRPr="005A6BA7">
        <w:rPr>
          <w:rFonts w:eastAsia="Arial Unicode MS"/>
          <w:color w:val="000000"/>
          <w:sz w:val="22"/>
          <w:szCs w:val="22"/>
        </w:rPr>
        <w:t>ентральная</w:t>
      </w:r>
      <w:proofErr w:type="spellEnd"/>
      <w:r w:rsidRPr="005A6BA7">
        <w:rPr>
          <w:rFonts w:eastAsia="Arial Unicode MS"/>
          <w:color w:val="000000"/>
          <w:sz w:val="22"/>
          <w:szCs w:val="22"/>
        </w:rPr>
        <w:t>, д 5)</w:t>
      </w:r>
    </w:p>
    <w:p w:rsidR="005A6BA7" w:rsidRPr="005A6BA7" w:rsidRDefault="005A6BA7" w:rsidP="005A6BA7">
      <w:pPr>
        <w:shd w:val="clear" w:color="auto" w:fill="FFFFFF"/>
        <w:ind w:left="720"/>
        <w:jc w:val="both"/>
        <w:rPr>
          <w:rFonts w:eastAsia="Arial Unicode MS"/>
          <w:color w:val="000000"/>
          <w:sz w:val="22"/>
          <w:szCs w:val="22"/>
        </w:rPr>
      </w:pPr>
      <w:r w:rsidRPr="005A6BA7">
        <w:rPr>
          <w:rFonts w:eastAsia="Arial Unicode MS"/>
          <w:color w:val="000000"/>
          <w:sz w:val="22"/>
          <w:szCs w:val="22"/>
        </w:rPr>
        <w:t>Общая площадь поселения – 20600,3га.</w:t>
      </w: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 xml:space="preserve">На территории муниципального образования </w:t>
      </w:r>
      <w:r w:rsidRPr="005A6BA7">
        <w:rPr>
          <w:rFonts w:eastAsia="Arial Unicode MS"/>
          <w:color w:val="000000"/>
          <w:sz w:val="22"/>
          <w:szCs w:val="22"/>
          <w:shd w:val="clear" w:color="auto" w:fill="FFFFFF"/>
        </w:rPr>
        <w:t xml:space="preserve">расположены  КФХ </w:t>
      </w:r>
      <w:proofErr w:type="spellStart"/>
      <w:r w:rsidRPr="005A6BA7">
        <w:rPr>
          <w:rFonts w:eastAsia="Arial Unicode MS"/>
          <w:color w:val="000000"/>
          <w:sz w:val="22"/>
          <w:szCs w:val="22"/>
          <w:shd w:val="clear" w:color="auto" w:fill="FFFFFF"/>
        </w:rPr>
        <w:t>Дребнева</w:t>
      </w:r>
      <w:proofErr w:type="spellEnd"/>
      <w:r w:rsidRPr="005A6BA7">
        <w:rPr>
          <w:rFonts w:eastAsia="Arial Unicode MS"/>
          <w:color w:val="000000"/>
          <w:sz w:val="22"/>
          <w:szCs w:val="22"/>
          <w:shd w:val="clear" w:color="auto" w:fill="FFFFFF"/>
        </w:rPr>
        <w:t xml:space="preserve"> С.А, КФХ </w:t>
      </w:r>
      <w:proofErr w:type="spellStart"/>
      <w:r w:rsidRPr="005A6BA7">
        <w:rPr>
          <w:rFonts w:eastAsia="Arial Unicode MS"/>
          <w:color w:val="000000"/>
          <w:sz w:val="22"/>
          <w:szCs w:val="22"/>
          <w:shd w:val="clear" w:color="auto" w:fill="FFFFFF"/>
        </w:rPr>
        <w:t>Бегаева</w:t>
      </w:r>
      <w:proofErr w:type="spellEnd"/>
      <w:r w:rsidRPr="005A6BA7">
        <w:rPr>
          <w:rFonts w:eastAsia="Arial Unicode MS"/>
          <w:color w:val="000000"/>
          <w:sz w:val="22"/>
          <w:szCs w:val="22"/>
          <w:shd w:val="clear" w:color="auto" w:fill="FFFFFF"/>
        </w:rPr>
        <w:t xml:space="preserve"> А.Н., КФХ </w:t>
      </w:r>
      <w:proofErr w:type="spellStart"/>
      <w:r w:rsidRPr="005A6BA7">
        <w:rPr>
          <w:rFonts w:eastAsia="Arial Unicode MS"/>
          <w:color w:val="000000"/>
          <w:sz w:val="22"/>
          <w:szCs w:val="22"/>
          <w:shd w:val="clear" w:color="auto" w:fill="FFFFFF"/>
        </w:rPr>
        <w:t>Кусанова</w:t>
      </w:r>
      <w:proofErr w:type="spellEnd"/>
      <w:r w:rsidRPr="005A6BA7">
        <w:rPr>
          <w:rFonts w:eastAsia="Arial Unicode MS"/>
          <w:color w:val="000000"/>
          <w:sz w:val="22"/>
          <w:szCs w:val="22"/>
          <w:shd w:val="clear" w:color="auto" w:fill="FFFFFF"/>
        </w:rPr>
        <w:t xml:space="preserve"> А.К.</w:t>
      </w: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Жилой фонд муниципального образования составляют индивидуальные жилые дома (частная застройка). Общая площадь жилого фонда – 16,50 тыс. м².</w:t>
      </w:r>
    </w:p>
    <w:p w:rsidR="005A6BA7" w:rsidRPr="005A6BA7" w:rsidRDefault="005A6BA7" w:rsidP="005A6BA7">
      <w:pPr>
        <w:shd w:val="clear" w:color="auto" w:fill="FFFFFF"/>
        <w:ind w:firstLine="709"/>
        <w:jc w:val="both"/>
        <w:rPr>
          <w:color w:val="000000"/>
          <w:sz w:val="22"/>
          <w:szCs w:val="22"/>
        </w:rPr>
      </w:pPr>
      <w:r w:rsidRPr="005A6BA7">
        <w:rPr>
          <w:color w:val="000000"/>
          <w:sz w:val="22"/>
          <w:szCs w:val="22"/>
        </w:rPr>
        <w:t xml:space="preserve">Характер рельефа представляет собой равнину, расчлененную небольшими лесопосадками. </w:t>
      </w:r>
      <w:r w:rsidRPr="005A6BA7">
        <w:rPr>
          <w:sz w:val="22"/>
          <w:szCs w:val="22"/>
        </w:rPr>
        <w:t xml:space="preserve">Муниципальное образование </w:t>
      </w:r>
      <w:r w:rsidRPr="005A6BA7">
        <w:rPr>
          <w:color w:val="000000"/>
          <w:sz w:val="22"/>
          <w:szCs w:val="22"/>
        </w:rPr>
        <w:t xml:space="preserve">расположено в живописной местности, на территории протекает река </w:t>
      </w:r>
      <w:proofErr w:type="spellStart"/>
      <w:r w:rsidRPr="005A6BA7">
        <w:rPr>
          <w:color w:val="000000"/>
          <w:sz w:val="22"/>
          <w:szCs w:val="22"/>
        </w:rPr>
        <w:t>Тананык</w:t>
      </w:r>
      <w:proofErr w:type="spellEnd"/>
      <w:r w:rsidRPr="005A6BA7">
        <w:rPr>
          <w:color w:val="000000"/>
          <w:sz w:val="22"/>
          <w:szCs w:val="22"/>
        </w:rPr>
        <w:t>. Почва песчаная подзолистая.</w:t>
      </w:r>
    </w:p>
    <w:p w:rsidR="005A6BA7" w:rsidRPr="005A6BA7" w:rsidRDefault="005A6BA7" w:rsidP="005A6BA7">
      <w:pPr>
        <w:jc w:val="both"/>
        <w:rPr>
          <w:rFonts w:eastAsia="Arial Unicode MS"/>
          <w:color w:val="000000"/>
          <w:sz w:val="22"/>
          <w:szCs w:val="22"/>
        </w:rPr>
      </w:pPr>
      <w:r w:rsidRPr="005A6BA7">
        <w:rPr>
          <w:rFonts w:eastAsia="Arial Unicode MS"/>
          <w:color w:val="000000"/>
          <w:sz w:val="22"/>
          <w:szCs w:val="22"/>
        </w:rPr>
        <w:t>Климатические условия поселения благоприятны для хозяйственного и градостроительного освоения, не имеют планировочных ограничений.</w:t>
      </w: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 xml:space="preserve">По климатическому районированию территории страны для строительства муниципальное образование относится к зоне </w:t>
      </w:r>
      <w:r w:rsidRPr="005A6BA7">
        <w:rPr>
          <w:rFonts w:eastAsia="Arial Unicode MS"/>
          <w:color w:val="000000"/>
          <w:sz w:val="22"/>
          <w:szCs w:val="22"/>
          <w:lang w:val="en-US"/>
        </w:rPr>
        <w:t>II</w:t>
      </w:r>
      <w:r w:rsidRPr="005A6BA7">
        <w:rPr>
          <w:rFonts w:eastAsia="Arial Unicode MS"/>
          <w:color w:val="000000"/>
          <w:sz w:val="22"/>
          <w:szCs w:val="22"/>
        </w:rPr>
        <w:t xml:space="preserve">-В. Расчетные температуры для проектирования инженерных систем принимаются по таблице 1 СНиП 23-01-99 по показателям Оренбургской области. </w:t>
      </w:r>
    </w:p>
    <w:p w:rsidR="005A6BA7" w:rsidRPr="005A6BA7" w:rsidRDefault="005A6BA7" w:rsidP="005A6BA7">
      <w:pPr>
        <w:ind w:firstLine="709"/>
        <w:jc w:val="both"/>
        <w:rPr>
          <w:rFonts w:eastAsia="Arial Unicode MS"/>
          <w:color w:val="000000"/>
          <w:sz w:val="22"/>
          <w:szCs w:val="22"/>
        </w:rPr>
      </w:pPr>
      <w:r w:rsidRPr="005A6BA7">
        <w:rPr>
          <w:rFonts w:eastAsia="Arial Unicode MS"/>
          <w:color w:val="000000"/>
          <w:sz w:val="22"/>
          <w:szCs w:val="22"/>
        </w:rPr>
        <w:t xml:space="preserve">Климат умеренно континентальный, с умеренно теплым летом, холодной зимой, короткой весной и облачной, часто дождливой осенью. Глубина снежного покрова – </w:t>
      </w:r>
      <w:smartTag w:uri="urn:schemas-microsoft-com:office:smarttags" w:element="metricconverter">
        <w:smartTagPr>
          <w:attr w:name="ProductID" w:val="40 см"/>
        </w:smartTagPr>
        <w:r w:rsidRPr="005A6BA7">
          <w:rPr>
            <w:rFonts w:eastAsia="Arial Unicode MS"/>
            <w:color w:val="000000"/>
            <w:sz w:val="22"/>
            <w:szCs w:val="22"/>
          </w:rPr>
          <w:t>40 см</w:t>
        </w:r>
      </w:smartTag>
      <w:r w:rsidRPr="005A6BA7">
        <w:rPr>
          <w:rFonts w:eastAsia="Arial Unicode MS"/>
          <w:color w:val="000000"/>
          <w:sz w:val="22"/>
          <w:szCs w:val="22"/>
        </w:rPr>
        <w:t xml:space="preserve">. Максимальная глубина промерзания почв – 140 сантиметров. Среднегодовое количество осадков 480 мм, из которых 70-75% выпадает в теплый период. Средняя годовая температура воздуха </w:t>
      </w:r>
      <w:proofErr w:type="gramStart"/>
      <w:r w:rsidRPr="005A6BA7">
        <w:rPr>
          <w:rFonts w:eastAsia="Arial Unicode MS"/>
          <w:color w:val="000000"/>
          <w:sz w:val="22"/>
          <w:szCs w:val="22"/>
        </w:rPr>
        <w:t>составляет +3,9◦С. Преобладающими являются</w:t>
      </w:r>
      <w:proofErr w:type="gramEnd"/>
      <w:r w:rsidRPr="005A6BA7">
        <w:rPr>
          <w:rFonts w:eastAsia="Arial Unicode MS"/>
          <w:color w:val="000000"/>
          <w:sz w:val="22"/>
          <w:szCs w:val="22"/>
        </w:rPr>
        <w:t xml:space="preserve"> ветры южного и юго-западного направлений. Скорость ветра в среднем </w:t>
      </w:r>
      <w:proofErr w:type="gramStart"/>
      <w:r w:rsidRPr="005A6BA7">
        <w:rPr>
          <w:rFonts w:eastAsia="Arial Unicode MS"/>
          <w:color w:val="000000"/>
          <w:sz w:val="22"/>
          <w:szCs w:val="22"/>
        </w:rPr>
        <w:t>составляет 3,4 м/сек</w:t>
      </w:r>
      <w:proofErr w:type="gramEnd"/>
      <w:r w:rsidRPr="005A6BA7">
        <w:rPr>
          <w:rFonts w:eastAsia="Arial Unicode MS"/>
          <w:color w:val="000000"/>
          <w:sz w:val="22"/>
          <w:szCs w:val="22"/>
        </w:rPr>
        <w:t>.</w:t>
      </w:r>
    </w:p>
    <w:p w:rsidR="005A6BA7" w:rsidRPr="005A6BA7" w:rsidRDefault="005A6BA7" w:rsidP="005A6BA7">
      <w:pPr>
        <w:autoSpaceDE w:val="0"/>
        <w:spacing w:before="120"/>
        <w:jc w:val="center"/>
        <w:rPr>
          <w:rFonts w:eastAsia="Arial Unicode MS"/>
          <w:b/>
          <w:color w:val="000000"/>
          <w:sz w:val="22"/>
          <w:szCs w:val="22"/>
        </w:rPr>
      </w:pPr>
    </w:p>
    <w:p w:rsidR="005A6BA7" w:rsidRPr="005A6BA7" w:rsidRDefault="005A6BA7" w:rsidP="005A6BA7">
      <w:pPr>
        <w:autoSpaceDE w:val="0"/>
        <w:spacing w:before="120"/>
        <w:jc w:val="center"/>
        <w:rPr>
          <w:rFonts w:eastAsia="Arial Unicode MS"/>
          <w:b/>
          <w:color w:val="000000"/>
          <w:sz w:val="22"/>
          <w:szCs w:val="22"/>
        </w:rPr>
      </w:pPr>
      <w:r w:rsidRPr="005A6BA7">
        <w:rPr>
          <w:rFonts w:eastAsia="Arial Unicode MS"/>
          <w:b/>
          <w:color w:val="000000"/>
          <w:sz w:val="22"/>
          <w:szCs w:val="22"/>
        </w:rPr>
        <w:t>Термины и определения.</w:t>
      </w:r>
    </w:p>
    <w:p w:rsidR="005A6BA7" w:rsidRPr="005A6BA7" w:rsidRDefault="005A6BA7" w:rsidP="005A6BA7">
      <w:pPr>
        <w:autoSpaceDE w:val="0"/>
        <w:spacing w:before="120"/>
        <w:jc w:val="center"/>
        <w:rPr>
          <w:rFonts w:eastAsia="Arial Unicode MS"/>
          <w:b/>
          <w:color w:val="000000"/>
          <w:sz w:val="22"/>
          <w:szCs w:val="22"/>
        </w:rPr>
      </w:pP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Cs/>
          <w:color w:val="000000"/>
          <w:sz w:val="22"/>
          <w:szCs w:val="22"/>
        </w:rPr>
        <w:t>В настоящей схеме водоснабжения и водоотведения муниципального образования используются следующие термины и определения</w:t>
      </w:r>
      <w:r w:rsidRPr="005A6BA7">
        <w:rPr>
          <w:rFonts w:eastAsia="Arial Unicode MS"/>
          <w:color w:val="000000"/>
          <w:sz w:val="22"/>
          <w:szCs w:val="22"/>
        </w:rPr>
        <w:t>:</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«водовод»</w:t>
      </w:r>
      <w:r w:rsidRPr="005A6BA7">
        <w:rPr>
          <w:rFonts w:eastAsia="Arial Unicode MS"/>
          <w:color w:val="000000"/>
          <w:sz w:val="22"/>
          <w:szCs w:val="22"/>
        </w:rPr>
        <w:t xml:space="preserve"> – водопроводящее сооружение, сооружение для пропуска (подачи) воды к месту её потребления;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«источник водоснабжения»</w:t>
      </w:r>
      <w:r w:rsidRPr="005A6BA7">
        <w:rPr>
          <w:rFonts w:eastAsia="Arial Unicode MS"/>
          <w:color w:val="000000"/>
          <w:sz w:val="22"/>
          <w:szCs w:val="22"/>
        </w:rPr>
        <w:t xml:space="preserve"> – используемый для водоснабжения водный объект или месторождение подземных вод;</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«расчетные расходы воды»</w:t>
      </w:r>
      <w:r w:rsidRPr="005A6BA7">
        <w:rPr>
          <w:rFonts w:eastAsia="Arial Unicode MS"/>
          <w:color w:val="000000"/>
          <w:sz w:val="22"/>
          <w:szCs w:val="22"/>
        </w:rPr>
        <w:t xml:space="preserve"> – расходы воды для различных видов водоснабжения, определенные в соответствии с требованиями нормативов;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«система водоотведения»</w:t>
      </w:r>
      <w:r w:rsidRPr="005A6BA7">
        <w:rPr>
          <w:rFonts w:eastAsia="Arial Unicode MS"/>
          <w:color w:val="000000"/>
          <w:sz w:val="22"/>
          <w:szCs w:val="22"/>
        </w:rPr>
        <w:t xml:space="preserve">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 xml:space="preserve"> «зона действия (технологическая зона) объекта водоснабжения»</w:t>
      </w:r>
      <w:r w:rsidRPr="005A6BA7">
        <w:rPr>
          <w:rFonts w:eastAsia="Arial Unicode MS"/>
          <w:color w:val="000000"/>
          <w:sz w:val="22"/>
          <w:szCs w:val="22"/>
        </w:rPr>
        <w:t xml:space="preserve">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 xml:space="preserve">«зона действия (бассейн </w:t>
      </w:r>
      <w:proofErr w:type="spellStart"/>
      <w:r w:rsidRPr="005A6BA7">
        <w:rPr>
          <w:rFonts w:eastAsia="Arial Unicode MS"/>
          <w:b/>
          <w:color w:val="000000"/>
          <w:sz w:val="22"/>
          <w:szCs w:val="22"/>
        </w:rPr>
        <w:t>канализования</w:t>
      </w:r>
      <w:proofErr w:type="spellEnd"/>
      <w:r w:rsidRPr="005A6BA7">
        <w:rPr>
          <w:rFonts w:eastAsia="Arial Unicode MS"/>
          <w:b/>
          <w:color w:val="000000"/>
          <w:sz w:val="22"/>
          <w:szCs w:val="22"/>
        </w:rPr>
        <w:t>) канализационного очистного сооружения или прямого выпуска»</w:t>
      </w:r>
      <w:r w:rsidRPr="005A6BA7">
        <w:rPr>
          <w:rFonts w:eastAsia="Arial Unicode MS"/>
          <w:color w:val="000000"/>
          <w:sz w:val="22"/>
          <w:szCs w:val="22"/>
        </w:rPr>
        <w:t xml:space="preserve"> - часть канализационной сети, в пределах которой сооружение (прямой выпуск) способно обеспечивать прием и/или очистку сточных вод;</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«схема водоснабжения и водоотведения»</w:t>
      </w:r>
      <w:r w:rsidRPr="005A6BA7">
        <w:rPr>
          <w:rFonts w:eastAsia="Arial Unicode MS"/>
          <w:color w:val="000000"/>
          <w:sz w:val="22"/>
          <w:szCs w:val="22"/>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и водоотведения на расчетный срок;</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b/>
          <w:color w:val="000000"/>
          <w:sz w:val="22"/>
          <w:szCs w:val="22"/>
        </w:rPr>
        <w:t>«схема инженерной инфраструктуры»</w:t>
      </w:r>
      <w:r w:rsidRPr="005A6BA7">
        <w:rPr>
          <w:rFonts w:eastAsia="Arial Unicode MS"/>
          <w:color w:val="000000"/>
          <w:sz w:val="22"/>
          <w:szCs w:val="22"/>
        </w:rPr>
        <w:t xml:space="preserve">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5A6BA7" w:rsidRPr="005A6BA7" w:rsidRDefault="005A6BA7" w:rsidP="005A6B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ヒラギノ角ゴ Pro W3"/>
          <w:color w:val="000000"/>
          <w:sz w:val="22"/>
          <w:szCs w:val="22"/>
          <w:lang w:eastAsia="ar-SA"/>
        </w:rPr>
      </w:pPr>
    </w:p>
    <w:p w:rsidR="005A6BA7" w:rsidRPr="005A6BA7" w:rsidRDefault="005A6BA7" w:rsidP="005A6B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eastAsia="ヒラギノ角ゴ Pro W3"/>
          <w:b/>
          <w:color w:val="000000"/>
          <w:sz w:val="22"/>
          <w:szCs w:val="22"/>
          <w:lang w:eastAsia="ar-SA"/>
        </w:rPr>
      </w:pPr>
      <w:r w:rsidRPr="005A6BA7">
        <w:rPr>
          <w:rFonts w:eastAsia="ヒラギノ角ゴ Pro W3"/>
          <w:b/>
          <w:color w:val="000000"/>
          <w:sz w:val="22"/>
          <w:szCs w:val="22"/>
          <w:lang w:eastAsia="ar-SA"/>
        </w:rPr>
        <w:t>ГЛАВА 1. СХЕМА ВОДОСНАБЖЕНИЯ</w:t>
      </w:r>
    </w:p>
    <w:p w:rsidR="005A6BA7" w:rsidRPr="005A6BA7" w:rsidRDefault="005A6BA7" w:rsidP="005A6BA7">
      <w:pPr>
        <w:autoSpaceDE w:val="0"/>
        <w:jc w:val="center"/>
        <w:rPr>
          <w:rFonts w:eastAsia="Arial Unicode MS"/>
          <w:color w:val="000000"/>
          <w:sz w:val="22"/>
          <w:szCs w:val="22"/>
        </w:rPr>
      </w:pPr>
    </w:p>
    <w:p w:rsidR="005A6BA7" w:rsidRPr="005A6BA7" w:rsidRDefault="005A6BA7" w:rsidP="005A6BA7">
      <w:pPr>
        <w:autoSpaceDE w:val="0"/>
        <w:jc w:val="center"/>
        <w:rPr>
          <w:rFonts w:eastAsia="Arial Unicode MS"/>
          <w:b/>
          <w:bCs/>
          <w:color w:val="000000"/>
          <w:sz w:val="22"/>
          <w:szCs w:val="22"/>
        </w:rPr>
      </w:pPr>
      <w:r w:rsidRPr="005A6BA7">
        <w:rPr>
          <w:rFonts w:eastAsia="Arial Unicode MS"/>
          <w:b/>
          <w:bCs/>
          <w:color w:val="000000"/>
          <w:sz w:val="22"/>
          <w:szCs w:val="22"/>
        </w:rPr>
        <w:t xml:space="preserve">1. </w:t>
      </w:r>
      <w:proofErr w:type="gramStart"/>
      <w:r w:rsidRPr="005A6BA7">
        <w:rPr>
          <w:rFonts w:eastAsia="Arial Unicode MS"/>
          <w:b/>
          <w:bCs/>
          <w:color w:val="000000"/>
          <w:sz w:val="22"/>
          <w:szCs w:val="22"/>
        </w:rPr>
        <w:t>ТЕХНИКО – ЭКОНОМИЧЕСКОЕ</w:t>
      </w:r>
      <w:proofErr w:type="gramEnd"/>
      <w:r w:rsidRPr="005A6BA7">
        <w:rPr>
          <w:rFonts w:eastAsia="Arial Unicode MS"/>
          <w:b/>
          <w:bCs/>
          <w:color w:val="000000"/>
          <w:sz w:val="22"/>
          <w:szCs w:val="22"/>
        </w:rPr>
        <w:t xml:space="preserve"> СОСТОЯНИЕ ЦЕНТРАЛИЗОВАННЫХ СИСТЕМ ВОДОСНАБЖЕНИЯ ПОСЕЛЕНИЯ</w:t>
      </w:r>
    </w:p>
    <w:p w:rsidR="005A6BA7" w:rsidRPr="005A6BA7" w:rsidRDefault="005A6BA7" w:rsidP="005A6BA7">
      <w:pPr>
        <w:autoSpaceDE w:val="0"/>
        <w:jc w:val="center"/>
        <w:rPr>
          <w:rFonts w:eastAsia="Arial Unicode MS"/>
          <w:b/>
          <w:bCs/>
          <w:color w:val="000000"/>
          <w:sz w:val="22"/>
          <w:szCs w:val="22"/>
        </w:rPr>
      </w:pPr>
    </w:p>
    <w:p w:rsidR="005A6BA7" w:rsidRPr="005A6BA7" w:rsidRDefault="005A6BA7" w:rsidP="005A6BA7">
      <w:pPr>
        <w:tabs>
          <w:tab w:val="left" w:pos="426"/>
        </w:tabs>
        <w:autoSpaceDE w:val="0"/>
        <w:jc w:val="center"/>
        <w:rPr>
          <w:rFonts w:eastAsia="Arial Unicode MS"/>
          <w:b/>
          <w:color w:val="000000"/>
          <w:sz w:val="22"/>
          <w:szCs w:val="22"/>
        </w:rPr>
      </w:pPr>
      <w:bookmarkStart w:id="0" w:name="_Toc14945831"/>
      <w:bookmarkStart w:id="1" w:name="_Toc21954486"/>
      <w:r w:rsidRPr="005A6BA7">
        <w:rPr>
          <w:rFonts w:eastAsia="Arial Unicode MS"/>
          <w:b/>
          <w:color w:val="000000"/>
          <w:sz w:val="22"/>
          <w:szCs w:val="22"/>
        </w:rPr>
        <w:t>1.1 Описание системы и структуры водоснабжения и деление территории муниципального образования на эксплуатационные зоны</w:t>
      </w:r>
      <w:bookmarkEnd w:id="0"/>
      <w:bookmarkEnd w:id="1"/>
    </w:p>
    <w:p w:rsidR="005A6BA7" w:rsidRPr="005A6BA7" w:rsidRDefault="005A6BA7" w:rsidP="005A6BA7">
      <w:pPr>
        <w:suppressAutoHyphens/>
        <w:ind w:firstLine="709"/>
        <w:jc w:val="both"/>
        <w:rPr>
          <w:sz w:val="22"/>
          <w:szCs w:val="22"/>
          <w:lang w:eastAsia="ar-SA"/>
        </w:rPr>
      </w:pPr>
      <w:r w:rsidRPr="005A6BA7">
        <w:rPr>
          <w:sz w:val="22"/>
          <w:szCs w:val="22"/>
          <w:lang w:eastAsia="ar-SA"/>
        </w:rPr>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rsidR="005A6BA7" w:rsidRPr="005A6BA7" w:rsidRDefault="005A6BA7" w:rsidP="005A6BA7">
      <w:pPr>
        <w:suppressAutoHyphens/>
        <w:ind w:firstLine="709"/>
        <w:jc w:val="both"/>
        <w:rPr>
          <w:sz w:val="22"/>
          <w:szCs w:val="22"/>
          <w:lang w:eastAsia="ar-SA"/>
        </w:rPr>
      </w:pPr>
      <w:r w:rsidRPr="005A6BA7">
        <w:rPr>
          <w:sz w:val="22"/>
          <w:szCs w:val="22"/>
          <w:lang w:eastAsia="ar-SA"/>
        </w:rPr>
        <w:t>Задачами систем водоснабжения являются:</w:t>
      </w:r>
    </w:p>
    <w:p w:rsidR="005A6BA7" w:rsidRPr="005A6BA7" w:rsidRDefault="005A6BA7" w:rsidP="005A6BA7">
      <w:pPr>
        <w:widowControl w:val="0"/>
        <w:numPr>
          <w:ilvl w:val="2"/>
          <w:numId w:val="26"/>
        </w:numPr>
        <w:tabs>
          <w:tab w:val="left" w:pos="680"/>
        </w:tabs>
        <w:ind w:left="0" w:firstLine="709"/>
        <w:jc w:val="both"/>
        <w:rPr>
          <w:rFonts w:eastAsia="Arial Unicode MS"/>
          <w:color w:val="000000"/>
          <w:sz w:val="22"/>
          <w:szCs w:val="22"/>
        </w:rPr>
      </w:pPr>
      <w:r w:rsidRPr="005A6BA7">
        <w:rPr>
          <w:rFonts w:eastAsia="Arial Unicode MS"/>
          <w:color w:val="000000"/>
          <w:sz w:val="22"/>
          <w:szCs w:val="22"/>
        </w:rPr>
        <w:t>добыча воды;</w:t>
      </w:r>
    </w:p>
    <w:p w:rsidR="005A6BA7" w:rsidRPr="005A6BA7" w:rsidRDefault="005A6BA7" w:rsidP="005A6BA7">
      <w:pPr>
        <w:widowControl w:val="0"/>
        <w:numPr>
          <w:ilvl w:val="2"/>
          <w:numId w:val="26"/>
        </w:numPr>
        <w:tabs>
          <w:tab w:val="left" w:pos="680"/>
        </w:tabs>
        <w:ind w:left="0" w:firstLine="709"/>
        <w:jc w:val="both"/>
        <w:rPr>
          <w:rFonts w:eastAsia="Arial Unicode MS"/>
          <w:color w:val="000000"/>
          <w:sz w:val="22"/>
          <w:szCs w:val="22"/>
        </w:rPr>
      </w:pPr>
      <w:r w:rsidRPr="005A6BA7">
        <w:rPr>
          <w:rFonts w:eastAsia="Arial Unicode MS"/>
          <w:color w:val="000000"/>
          <w:sz w:val="22"/>
          <w:szCs w:val="22"/>
        </w:rPr>
        <w:t>при необходимости подача ее к местам обработки и очистки;</w:t>
      </w:r>
    </w:p>
    <w:p w:rsidR="005A6BA7" w:rsidRPr="005A6BA7" w:rsidRDefault="005A6BA7" w:rsidP="005A6BA7">
      <w:pPr>
        <w:widowControl w:val="0"/>
        <w:numPr>
          <w:ilvl w:val="2"/>
          <w:numId w:val="26"/>
        </w:numPr>
        <w:tabs>
          <w:tab w:val="left" w:pos="680"/>
        </w:tabs>
        <w:ind w:left="0" w:firstLine="709"/>
        <w:jc w:val="both"/>
        <w:rPr>
          <w:rFonts w:eastAsia="Arial Unicode MS"/>
          <w:color w:val="000000"/>
          <w:sz w:val="22"/>
          <w:szCs w:val="22"/>
        </w:rPr>
      </w:pPr>
      <w:r w:rsidRPr="005A6BA7">
        <w:rPr>
          <w:rFonts w:eastAsia="Arial Unicode MS"/>
          <w:color w:val="000000"/>
          <w:sz w:val="22"/>
          <w:szCs w:val="22"/>
        </w:rPr>
        <w:t>подача воды в водопроводную сеть к потребителям.</w:t>
      </w:r>
    </w:p>
    <w:p w:rsidR="005A6BA7" w:rsidRPr="005A6BA7" w:rsidRDefault="005A6BA7" w:rsidP="005A6BA7">
      <w:pPr>
        <w:suppressAutoHyphens/>
        <w:ind w:firstLine="709"/>
        <w:jc w:val="both"/>
        <w:rPr>
          <w:sz w:val="22"/>
          <w:szCs w:val="22"/>
          <w:lang w:eastAsia="ar-SA"/>
        </w:rPr>
      </w:pPr>
      <w:r w:rsidRPr="005A6BA7">
        <w:rPr>
          <w:sz w:val="22"/>
          <w:szCs w:val="22"/>
          <w:lang w:eastAsia="ar-SA"/>
        </w:rPr>
        <w:t>Организация системы водоснабжения муниципального образования происходит на основании сопоставления возможных вариантов с учетом особенностей территории, требуемых расходов воды на разных этапах развития муниципального образования, возможных источников водоснабжения, требований к напорам, качеству воды и гарантированности ее подачи.</w:t>
      </w:r>
    </w:p>
    <w:p w:rsidR="005A6BA7" w:rsidRPr="005A6BA7" w:rsidRDefault="005A6BA7" w:rsidP="005A6BA7">
      <w:pPr>
        <w:suppressAutoHyphens/>
        <w:ind w:firstLine="709"/>
        <w:jc w:val="both"/>
        <w:rPr>
          <w:sz w:val="22"/>
          <w:szCs w:val="22"/>
          <w:lang w:eastAsia="ar-SA"/>
        </w:rPr>
      </w:pPr>
      <w:r w:rsidRPr="005A6BA7">
        <w:rPr>
          <w:sz w:val="22"/>
          <w:szCs w:val="22"/>
          <w:lang w:eastAsia="ar-SA"/>
        </w:rPr>
        <w:t xml:space="preserve">Административный центр </w:t>
      </w:r>
      <w:r w:rsidRPr="005A6BA7">
        <w:rPr>
          <w:bCs/>
          <w:sz w:val="22"/>
          <w:szCs w:val="22"/>
          <w:lang w:eastAsia="ar-SA"/>
        </w:rPr>
        <w:t>муниципального образования</w:t>
      </w:r>
      <w:r w:rsidRPr="005A6BA7">
        <w:rPr>
          <w:sz w:val="22"/>
          <w:szCs w:val="22"/>
          <w:lang w:eastAsia="ar-SA"/>
        </w:rPr>
        <w:t xml:space="preserve"> – с. </w:t>
      </w:r>
      <w:proofErr w:type="gramStart"/>
      <w:r w:rsidRPr="005A6BA7">
        <w:rPr>
          <w:sz w:val="22"/>
          <w:szCs w:val="22"/>
          <w:lang w:eastAsia="ar-SA"/>
        </w:rPr>
        <w:t>Костино</w:t>
      </w:r>
      <w:proofErr w:type="gramEnd"/>
      <w:r w:rsidRPr="005A6BA7">
        <w:rPr>
          <w:sz w:val="22"/>
          <w:szCs w:val="22"/>
          <w:lang w:eastAsia="ar-SA"/>
        </w:rPr>
        <w:t>.</w:t>
      </w:r>
    </w:p>
    <w:p w:rsidR="005A6BA7" w:rsidRPr="005A6BA7" w:rsidRDefault="005A6BA7" w:rsidP="005A6BA7">
      <w:pPr>
        <w:suppressAutoHyphens/>
        <w:ind w:firstLine="709"/>
        <w:jc w:val="both"/>
        <w:rPr>
          <w:sz w:val="22"/>
          <w:szCs w:val="22"/>
          <w:lang w:eastAsia="ar-SA"/>
        </w:rPr>
      </w:pPr>
      <w:r w:rsidRPr="005A6BA7">
        <w:rPr>
          <w:sz w:val="22"/>
          <w:szCs w:val="22"/>
          <w:lang w:eastAsia="ar-SA"/>
        </w:rPr>
        <w:t xml:space="preserve">В состав Костинского сельского поселения входят 2 </w:t>
      </w:r>
      <w:proofErr w:type="gramStart"/>
      <w:r w:rsidRPr="005A6BA7">
        <w:rPr>
          <w:sz w:val="22"/>
          <w:szCs w:val="22"/>
          <w:lang w:eastAsia="ar-SA"/>
        </w:rPr>
        <w:t>населенных</w:t>
      </w:r>
      <w:proofErr w:type="gramEnd"/>
      <w:r w:rsidRPr="005A6BA7">
        <w:rPr>
          <w:sz w:val="22"/>
          <w:szCs w:val="22"/>
          <w:lang w:eastAsia="ar-SA"/>
        </w:rPr>
        <w:t xml:space="preserve"> пункта. В таблице 1 приведен перечень населенных пунктов, в которых имеется централизованное водоснабжение и численность их населения.</w:t>
      </w:r>
    </w:p>
    <w:p w:rsidR="005A6BA7" w:rsidRPr="005A6BA7" w:rsidRDefault="005A6BA7" w:rsidP="005A6BA7">
      <w:pPr>
        <w:suppressAutoHyphens/>
        <w:ind w:firstLine="709"/>
        <w:jc w:val="right"/>
        <w:rPr>
          <w:b/>
          <w:sz w:val="22"/>
          <w:szCs w:val="22"/>
          <w:lang w:eastAsia="ar-SA"/>
        </w:rPr>
      </w:pPr>
    </w:p>
    <w:p w:rsidR="005A6BA7" w:rsidRPr="005A6BA7" w:rsidRDefault="005A6BA7" w:rsidP="005A6BA7">
      <w:pPr>
        <w:suppressAutoHyphens/>
        <w:ind w:firstLine="709"/>
        <w:jc w:val="right"/>
        <w:rPr>
          <w:b/>
          <w:sz w:val="22"/>
          <w:szCs w:val="22"/>
          <w:lang w:eastAsia="ar-SA"/>
        </w:rPr>
      </w:pPr>
    </w:p>
    <w:p w:rsidR="005A6BA7" w:rsidRPr="005A6BA7" w:rsidRDefault="005A6BA7" w:rsidP="005A6BA7">
      <w:pPr>
        <w:suppressAutoHyphens/>
        <w:ind w:firstLine="709"/>
        <w:jc w:val="right"/>
        <w:rPr>
          <w:b/>
          <w:sz w:val="22"/>
          <w:szCs w:val="22"/>
          <w:lang w:eastAsia="ar-SA"/>
        </w:rPr>
      </w:pPr>
      <w:r w:rsidRPr="005A6BA7">
        <w:rPr>
          <w:b/>
          <w:sz w:val="22"/>
          <w:szCs w:val="22"/>
          <w:lang w:eastAsia="ar-SA"/>
        </w:rPr>
        <w:t>Таблица 1</w:t>
      </w:r>
    </w:p>
    <w:tbl>
      <w:tblPr>
        <w:tblW w:w="10649" w:type="dxa"/>
        <w:jc w:val="center"/>
        <w:tblLook w:val="04A0" w:firstRow="1" w:lastRow="0" w:firstColumn="1" w:lastColumn="0" w:noHBand="0" w:noVBand="1"/>
      </w:tblPr>
      <w:tblGrid>
        <w:gridCol w:w="4069"/>
        <w:gridCol w:w="1753"/>
        <w:gridCol w:w="1595"/>
        <w:gridCol w:w="3232"/>
      </w:tblGrid>
      <w:tr w:rsidR="005A6BA7" w:rsidRPr="005A6BA7" w:rsidTr="00895CF6">
        <w:trPr>
          <w:trHeight w:val="900"/>
          <w:tblHeader/>
          <w:jc w:val="center"/>
        </w:trPr>
        <w:tc>
          <w:tcPr>
            <w:tcW w:w="4069"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A6BA7" w:rsidRPr="005A6BA7" w:rsidRDefault="005A6BA7" w:rsidP="005A6BA7">
            <w:pPr>
              <w:suppressAutoHyphens/>
              <w:spacing w:after="120"/>
              <w:ind w:right="96"/>
              <w:jc w:val="center"/>
              <w:rPr>
                <w:b/>
                <w:bCs/>
                <w:sz w:val="22"/>
                <w:szCs w:val="22"/>
                <w:lang w:eastAsia="ar-SA"/>
              </w:rPr>
            </w:pPr>
            <w:r w:rsidRPr="005A6BA7">
              <w:rPr>
                <w:b/>
                <w:bCs/>
                <w:sz w:val="22"/>
                <w:szCs w:val="22"/>
                <w:lang w:eastAsia="ar-SA"/>
              </w:rPr>
              <w:t>Населенные пункты, охваченные централизованной системой водоснабжения</w:t>
            </w:r>
          </w:p>
        </w:tc>
        <w:tc>
          <w:tcPr>
            <w:tcW w:w="1753" w:type="dxa"/>
            <w:tcBorders>
              <w:top w:val="single" w:sz="4" w:space="0" w:color="auto"/>
              <w:left w:val="nil"/>
              <w:bottom w:val="single" w:sz="4" w:space="0" w:color="auto"/>
              <w:right w:val="single" w:sz="4" w:space="0" w:color="auto"/>
            </w:tcBorders>
            <w:shd w:val="clear" w:color="000000" w:fill="92D050"/>
            <w:vAlign w:val="center"/>
            <w:hideMark/>
          </w:tcPr>
          <w:p w:rsidR="005A6BA7" w:rsidRPr="005A6BA7" w:rsidRDefault="005A6BA7" w:rsidP="005A6BA7">
            <w:pPr>
              <w:suppressAutoHyphens/>
              <w:spacing w:after="120"/>
              <w:ind w:right="96"/>
              <w:jc w:val="center"/>
              <w:rPr>
                <w:b/>
                <w:bCs/>
                <w:sz w:val="22"/>
                <w:szCs w:val="22"/>
                <w:lang w:eastAsia="ar-SA"/>
              </w:rPr>
            </w:pPr>
            <w:r w:rsidRPr="005A6BA7">
              <w:rPr>
                <w:b/>
                <w:bCs/>
                <w:sz w:val="22"/>
                <w:szCs w:val="22"/>
                <w:lang w:eastAsia="ar-SA"/>
              </w:rPr>
              <w:t>Численность населения, чел.</w:t>
            </w:r>
          </w:p>
        </w:tc>
        <w:tc>
          <w:tcPr>
            <w:tcW w:w="1595" w:type="dxa"/>
            <w:tcBorders>
              <w:top w:val="single" w:sz="4" w:space="0" w:color="auto"/>
              <w:left w:val="nil"/>
              <w:bottom w:val="single" w:sz="4" w:space="0" w:color="auto"/>
              <w:right w:val="single" w:sz="4" w:space="0" w:color="auto"/>
            </w:tcBorders>
            <w:shd w:val="clear" w:color="000000" w:fill="92D050"/>
            <w:vAlign w:val="center"/>
          </w:tcPr>
          <w:p w:rsidR="005A6BA7" w:rsidRPr="005A6BA7" w:rsidRDefault="005A6BA7" w:rsidP="005A6BA7">
            <w:pPr>
              <w:suppressAutoHyphens/>
              <w:spacing w:after="120"/>
              <w:ind w:right="96"/>
              <w:jc w:val="center"/>
              <w:rPr>
                <w:b/>
                <w:bCs/>
                <w:sz w:val="22"/>
                <w:szCs w:val="22"/>
                <w:lang w:eastAsia="ar-SA"/>
              </w:rPr>
            </w:pPr>
            <w:r w:rsidRPr="005A6BA7">
              <w:rPr>
                <w:b/>
                <w:bCs/>
                <w:sz w:val="22"/>
                <w:szCs w:val="22"/>
                <w:lang w:eastAsia="ar-SA"/>
              </w:rPr>
              <w:t>Количество скважин, шт.</w:t>
            </w:r>
          </w:p>
        </w:tc>
        <w:tc>
          <w:tcPr>
            <w:tcW w:w="3232" w:type="dxa"/>
            <w:tcBorders>
              <w:top w:val="single" w:sz="4" w:space="0" w:color="auto"/>
              <w:left w:val="nil"/>
              <w:bottom w:val="single" w:sz="4" w:space="0" w:color="auto"/>
              <w:right w:val="single" w:sz="4" w:space="0" w:color="auto"/>
            </w:tcBorders>
            <w:shd w:val="clear" w:color="000000" w:fill="92D050"/>
            <w:vAlign w:val="center"/>
          </w:tcPr>
          <w:p w:rsidR="005A6BA7" w:rsidRPr="005A6BA7" w:rsidRDefault="005A6BA7" w:rsidP="005A6BA7">
            <w:pPr>
              <w:suppressAutoHyphens/>
              <w:spacing w:after="120"/>
              <w:ind w:right="96"/>
              <w:jc w:val="center"/>
              <w:rPr>
                <w:b/>
                <w:bCs/>
                <w:sz w:val="22"/>
                <w:szCs w:val="22"/>
                <w:lang w:eastAsia="ar-SA"/>
              </w:rPr>
            </w:pPr>
            <w:proofErr w:type="spellStart"/>
            <w:r w:rsidRPr="005A6BA7">
              <w:rPr>
                <w:b/>
                <w:bCs/>
                <w:sz w:val="22"/>
                <w:szCs w:val="22"/>
                <w:lang w:eastAsia="ar-SA"/>
              </w:rPr>
              <w:t>Ресурсоснабжающая</w:t>
            </w:r>
            <w:proofErr w:type="spellEnd"/>
            <w:r w:rsidRPr="005A6BA7">
              <w:rPr>
                <w:b/>
                <w:bCs/>
                <w:sz w:val="22"/>
                <w:szCs w:val="22"/>
                <w:lang w:eastAsia="ar-SA"/>
              </w:rPr>
              <w:t xml:space="preserve"> организация</w:t>
            </w:r>
          </w:p>
        </w:tc>
      </w:tr>
      <w:tr w:rsidR="005A6BA7" w:rsidRPr="005A6BA7" w:rsidTr="00895CF6">
        <w:trPr>
          <w:trHeight w:val="300"/>
          <w:jc w:val="center"/>
        </w:trPr>
        <w:tc>
          <w:tcPr>
            <w:tcW w:w="4069" w:type="dxa"/>
            <w:tcBorders>
              <w:top w:val="nil"/>
              <w:left w:val="single" w:sz="4" w:space="0" w:color="auto"/>
              <w:bottom w:val="single" w:sz="4" w:space="0" w:color="auto"/>
              <w:right w:val="single" w:sz="4" w:space="0" w:color="auto"/>
            </w:tcBorders>
            <w:shd w:val="clear" w:color="auto" w:fill="auto"/>
            <w:noWrap/>
          </w:tcPr>
          <w:p w:rsidR="005A6BA7" w:rsidRPr="005A6BA7" w:rsidRDefault="005A6BA7" w:rsidP="005A6BA7">
            <w:pPr>
              <w:suppressAutoHyphens/>
              <w:spacing w:after="120"/>
              <w:ind w:left="284"/>
              <w:jc w:val="center"/>
              <w:rPr>
                <w:sz w:val="22"/>
                <w:szCs w:val="22"/>
                <w:lang w:eastAsia="ar-SA"/>
              </w:rPr>
            </w:pPr>
            <w:r w:rsidRPr="005A6BA7">
              <w:rPr>
                <w:sz w:val="22"/>
                <w:szCs w:val="22"/>
                <w:lang w:eastAsia="ar-SA"/>
              </w:rPr>
              <w:t>с. Костино</w:t>
            </w:r>
          </w:p>
        </w:tc>
        <w:tc>
          <w:tcPr>
            <w:tcW w:w="1753" w:type="dxa"/>
            <w:tcBorders>
              <w:top w:val="nil"/>
              <w:left w:val="nil"/>
              <w:bottom w:val="single" w:sz="4" w:space="0" w:color="auto"/>
              <w:right w:val="single" w:sz="4" w:space="0" w:color="auto"/>
            </w:tcBorders>
            <w:shd w:val="clear" w:color="auto" w:fill="auto"/>
            <w:noWrap/>
            <w:vAlign w:val="center"/>
          </w:tcPr>
          <w:p w:rsidR="005A6BA7" w:rsidRPr="005A6BA7" w:rsidRDefault="005A6BA7" w:rsidP="005A6BA7">
            <w:pPr>
              <w:suppressAutoHyphens/>
              <w:spacing w:after="120"/>
              <w:ind w:right="96"/>
              <w:jc w:val="center"/>
              <w:rPr>
                <w:sz w:val="22"/>
                <w:szCs w:val="22"/>
                <w:lang w:eastAsia="ar-SA"/>
              </w:rPr>
            </w:pPr>
            <w:r w:rsidRPr="005A6BA7">
              <w:rPr>
                <w:sz w:val="22"/>
                <w:szCs w:val="22"/>
                <w:lang w:eastAsia="ar-SA"/>
              </w:rPr>
              <w:t>463</w:t>
            </w:r>
          </w:p>
        </w:tc>
        <w:tc>
          <w:tcPr>
            <w:tcW w:w="1595" w:type="dxa"/>
            <w:tcBorders>
              <w:top w:val="nil"/>
              <w:left w:val="nil"/>
              <w:bottom w:val="single" w:sz="4" w:space="0" w:color="auto"/>
              <w:right w:val="single" w:sz="4" w:space="0" w:color="auto"/>
            </w:tcBorders>
          </w:tcPr>
          <w:p w:rsidR="005A6BA7" w:rsidRPr="005A6BA7" w:rsidRDefault="005A6BA7" w:rsidP="005A6BA7">
            <w:pPr>
              <w:suppressAutoHyphens/>
              <w:spacing w:after="120"/>
              <w:ind w:right="96"/>
              <w:jc w:val="center"/>
              <w:rPr>
                <w:sz w:val="22"/>
                <w:szCs w:val="22"/>
                <w:highlight w:val="yellow"/>
                <w:lang w:eastAsia="ar-SA"/>
              </w:rPr>
            </w:pPr>
            <w:r w:rsidRPr="005A6BA7">
              <w:rPr>
                <w:sz w:val="22"/>
                <w:szCs w:val="22"/>
                <w:lang w:eastAsia="ar-SA"/>
              </w:rPr>
              <w:t>2</w:t>
            </w:r>
          </w:p>
        </w:tc>
        <w:tc>
          <w:tcPr>
            <w:tcW w:w="3232" w:type="dxa"/>
            <w:tcBorders>
              <w:top w:val="nil"/>
              <w:left w:val="nil"/>
              <w:bottom w:val="single" w:sz="4" w:space="0" w:color="auto"/>
              <w:right w:val="single" w:sz="4" w:space="0" w:color="auto"/>
            </w:tcBorders>
          </w:tcPr>
          <w:p w:rsidR="005A6BA7" w:rsidRPr="005A6BA7" w:rsidRDefault="005A6BA7" w:rsidP="005A6BA7">
            <w:pPr>
              <w:suppressAutoHyphens/>
              <w:spacing w:after="120"/>
              <w:ind w:right="96"/>
              <w:jc w:val="center"/>
              <w:rPr>
                <w:sz w:val="22"/>
                <w:szCs w:val="22"/>
                <w:highlight w:val="yellow"/>
                <w:lang w:eastAsia="ar-SA"/>
              </w:rPr>
            </w:pPr>
            <w:proofErr w:type="spellStart"/>
            <w:r w:rsidRPr="005A6BA7">
              <w:rPr>
                <w:color w:val="000000"/>
                <w:sz w:val="22"/>
                <w:szCs w:val="22"/>
                <w:lang w:eastAsia="ar-SA"/>
              </w:rPr>
              <w:t>ООО</w:t>
            </w:r>
            <w:proofErr w:type="gramStart"/>
            <w:r w:rsidRPr="005A6BA7">
              <w:rPr>
                <w:color w:val="000000"/>
                <w:sz w:val="22"/>
                <w:szCs w:val="22"/>
                <w:lang w:eastAsia="ar-SA"/>
              </w:rPr>
              <w:t>.М</w:t>
            </w:r>
            <w:proofErr w:type="gramEnd"/>
            <w:r w:rsidRPr="005A6BA7">
              <w:rPr>
                <w:color w:val="000000"/>
                <w:sz w:val="22"/>
                <w:szCs w:val="22"/>
                <w:lang w:eastAsia="ar-SA"/>
              </w:rPr>
              <w:t>етеор</w:t>
            </w:r>
            <w:proofErr w:type="spellEnd"/>
          </w:p>
        </w:tc>
      </w:tr>
      <w:tr w:rsidR="005A6BA7" w:rsidRPr="005A6BA7" w:rsidTr="00895CF6">
        <w:trPr>
          <w:trHeight w:val="616"/>
          <w:jc w:val="center"/>
        </w:trPr>
        <w:tc>
          <w:tcPr>
            <w:tcW w:w="4069" w:type="dxa"/>
            <w:tcBorders>
              <w:top w:val="nil"/>
              <w:left w:val="single" w:sz="4" w:space="0" w:color="auto"/>
              <w:bottom w:val="single" w:sz="4" w:space="0" w:color="auto"/>
              <w:right w:val="single" w:sz="4" w:space="0" w:color="auto"/>
            </w:tcBorders>
            <w:shd w:val="clear" w:color="auto" w:fill="auto"/>
            <w:noWrap/>
          </w:tcPr>
          <w:p w:rsidR="005A6BA7" w:rsidRPr="005A6BA7" w:rsidRDefault="005A6BA7" w:rsidP="005A6BA7">
            <w:pPr>
              <w:suppressAutoHyphens/>
              <w:spacing w:after="120"/>
              <w:ind w:left="284"/>
              <w:jc w:val="center"/>
              <w:rPr>
                <w:sz w:val="22"/>
                <w:szCs w:val="22"/>
                <w:lang w:eastAsia="ar-SA"/>
              </w:rPr>
            </w:pPr>
            <w:proofErr w:type="gramStart"/>
            <w:r w:rsidRPr="005A6BA7">
              <w:rPr>
                <w:sz w:val="22"/>
                <w:szCs w:val="22"/>
                <w:lang w:eastAsia="ar-SA"/>
              </w:rPr>
              <w:t>с</w:t>
            </w:r>
            <w:proofErr w:type="gramEnd"/>
            <w:r w:rsidRPr="005A6BA7">
              <w:rPr>
                <w:sz w:val="22"/>
                <w:szCs w:val="22"/>
                <w:lang w:eastAsia="ar-SA"/>
              </w:rPr>
              <w:t>. Ивановка</w:t>
            </w:r>
          </w:p>
        </w:tc>
        <w:tc>
          <w:tcPr>
            <w:tcW w:w="1753" w:type="dxa"/>
            <w:tcBorders>
              <w:top w:val="nil"/>
              <w:left w:val="nil"/>
              <w:bottom w:val="single" w:sz="4" w:space="0" w:color="auto"/>
              <w:right w:val="single" w:sz="4" w:space="0" w:color="auto"/>
            </w:tcBorders>
            <w:shd w:val="clear" w:color="auto" w:fill="auto"/>
            <w:noWrap/>
            <w:vAlign w:val="center"/>
          </w:tcPr>
          <w:p w:rsidR="005A6BA7" w:rsidRPr="005A6BA7" w:rsidRDefault="005A6BA7" w:rsidP="005A6BA7">
            <w:pPr>
              <w:suppressAutoHyphens/>
              <w:spacing w:after="120"/>
              <w:ind w:right="96"/>
              <w:jc w:val="center"/>
              <w:rPr>
                <w:sz w:val="22"/>
                <w:szCs w:val="22"/>
                <w:lang w:eastAsia="ar-SA"/>
              </w:rPr>
            </w:pPr>
            <w:r w:rsidRPr="005A6BA7">
              <w:rPr>
                <w:sz w:val="22"/>
                <w:szCs w:val="22"/>
                <w:lang w:eastAsia="ar-SA"/>
              </w:rPr>
              <w:t>92</w:t>
            </w:r>
          </w:p>
        </w:tc>
        <w:tc>
          <w:tcPr>
            <w:tcW w:w="1595" w:type="dxa"/>
            <w:tcBorders>
              <w:top w:val="nil"/>
              <w:left w:val="nil"/>
              <w:bottom w:val="single" w:sz="4" w:space="0" w:color="auto"/>
              <w:right w:val="single" w:sz="4" w:space="0" w:color="auto"/>
            </w:tcBorders>
          </w:tcPr>
          <w:p w:rsidR="005A6BA7" w:rsidRPr="005A6BA7" w:rsidRDefault="005A6BA7" w:rsidP="005A6BA7">
            <w:pPr>
              <w:suppressAutoHyphens/>
              <w:spacing w:after="120"/>
              <w:ind w:right="96"/>
              <w:jc w:val="center"/>
              <w:rPr>
                <w:sz w:val="22"/>
                <w:szCs w:val="22"/>
                <w:highlight w:val="yellow"/>
                <w:lang w:eastAsia="ar-SA"/>
              </w:rPr>
            </w:pPr>
            <w:r w:rsidRPr="005A6BA7">
              <w:rPr>
                <w:sz w:val="22"/>
                <w:szCs w:val="22"/>
                <w:lang w:eastAsia="ar-SA"/>
              </w:rPr>
              <w:t>1</w:t>
            </w:r>
          </w:p>
        </w:tc>
        <w:tc>
          <w:tcPr>
            <w:tcW w:w="3232" w:type="dxa"/>
            <w:tcBorders>
              <w:top w:val="nil"/>
              <w:left w:val="nil"/>
              <w:bottom w:val="single" w:sz="4" w:space="0" w:color="auto"/>
              <w:right w:val="single" w:sz="4" w:space="0" w:color="auto"/>
            </w:tcBorders>
          </w:tcPr>
          <w:p w:rsidR="005A6BA7" w:rsidRPr="005A6BA7" w:rsidRDefault="005A6BA7" w:rsidP="005A6BA7">
            <w:pPr>
              <w:suppressAutoHyphens/>
              <w:spacing w:after="120"/>
              <w:ind w:right="96"/>
              <w:jc w:val="center"/>
              <w:rPr>
                <w:sz w:val="22"/>
                <w:szCs w:val="22"/>
                <w:highlight w:val="yellow"/>
                <w:lang w:eastAsia="ar-SA"/>
              </w:rPr>
            </w:pPr>
            <w:proofErr w:type="spellStart"/>
            <w:r w:rsidRPr="005A6BA7">
              <w:rPr>
                <w:color w:val="000000"/>
                <w:sz w:val="22"/>
                <w:szCs w:val="22"/>
                <w:lang w:eastAsia="ar-SA"/>
              </w:rPr>
              <w:t>ООО</w:t>
            </w:r>
            <w:proofErr w:type="gramStart"/>
            <w:r w:rsidRPr="005A6BA7">
              <w:rPr>
                <w:color w:val="000000"/>
                <w:sz w:val="22"/>
                <w:szCs w:val="22"/>
                <w:lang w:eastAsia="ar-SA"/>
              </w:rPr>
              <w:t>.М</w:t>
            </w:r>
            <w:proofErr w:type="gramEnd"/>
            <w:r w:rsidRPr="005A6BA7">
              <w:rPr>
                <w:color w:val="000000"/>
                <w:sz w:val="22"/>
                <w:szCs w:val="22"/>
                <w:lang w:eastAsia="ar-SA"/>
              </w:rPr>
              <w:t>етеор</w:t>
            </w:r>
            <w:proofErr w:type="spellEnd"/>
          </w:p>
        </w:tc>
      </w:tr>
    </w:tbl>
    <w:p w:rsidR="005A6BA7" w:rsidRPr="005A6BA7" w:rsidRDefault="005A6BA7" w:rsidP="005A6BA7">
      <w:pPr>
        <w:suppressAutoHyphens/>
        <w:ind w:firstLine="709"/>
        <w:jc w:val="both"/>
        <w:rPr>
          <w:b/>
          <w:sz w:val="22"/>
          <w:szCs w:val="22"/>
          <w:lang w:eastAsia="ar-SA"/>
        </w:rPr>
      </w:pPr>
    </w:p>
    <w:p w:rsidR="005A6BA7" w:rsidRPr="005A6BA7" w:rsidRDefault="005A6BA7" w:rsidP="005A6BA7">
      <w:pPr>
        <w:tabs>
          <w:tab w:val="left" w:pos="788"/>
        </w:tabs>
        <w:spacing w:line="276" w:lineRule="auto"/>
        <w:ind w:right="116"/>
        <w:contextualSpacing/>
        <w:jc w:val="center"/>
        <w:outlineLvl w:val="1"/>
        <w:rPr>
          <w:rFonts w:eastAsia="Arial Unicode MS"/>
          <w:b/>
          <w:color w:val="000000"/>
          <w:sz w:val="22"/>
          <w:szCs w:val="22"/>
        </w:rPr>
      </w:pPr>
      <w:bookmarkStart w:id="2" w:name="_Toc462835075"/>
      <w:bookmarkStart w:id="3" w:name="_Toc21954487"/>
      <w:r w:rsidRPr="005A6BA7">
        <w:rPr>
          <w:rFonts w:eastAsia="Arial Unicode MS"/>
          <w:b/>
          <w:color w:val="000000"/>
          <w:sz w:val="22"/>
          <w:szCs w:val="22"/>
        </w:rPr>
        <w:t>1.2 Описание территорий, не охваченных централизованными системами водоснабжения</w:t>
      </w:r>
      <w:bookmarkEnd w:id="2"/>
      <w:bookmarkEnd w:id="3"/>
    </w:p>
    <w:p w:rsidR="005A6BA7" w:rsidRPr="005A6BA7" w:rsidRDefault="005A6BA7" w:rsidP="005A6BA7">
      <w:pPr>
        <w:tabs>
          <w:tab w:val="left" w:pos="426"/>
        </w:tabs>
        <w:autoSpaceDE w:val="0"/>
        <w:ind w:firstLine="709"/>
        <w:jc w:val="both"/>
        <w:rPr>
          <w:rFonts w:eastAsia="Arial Unicode MS"/>
          <w:color w:val="000000"/>
          <w:sz w:val="22"/>
          <w:szCs w:val="22"/>
        </w:rPr>
      </w:pPr>
      <w:r w:rsidRPr="005A6BA7">
        <w:rPr>
          <w:rFonts w:eastAsia="Arial Unicode MS"/>
          <w:color w:val="000000"/>
          <w:sz w:val="22"/>
          <w:szCs w:val="22"/>
        </w:rPr>
        <w:t>Водоснабжение как отрасль играет огромную роль в обеспечении жизнедеятельности муниципального образования и требует целенаправленных мероприятий по развитию надежной системы хозяйственно-питьевого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В настоящее время на территории муниципального образования системы централизованного водоснабжения развиты. В 2023 году системы централизованного водоснабжения </w:t>
      </w:r>
      <w:proofErr w:type="gramStart"/>
      <w:r w:rsidRPr="005A6BA7">
        <w:rPr>
          <w:rFonts w:eastAsia="Arial Unicode MS"/>
          <w:color w:val="000000"/>
          <w:sz w:val="22"/>
          <w:szCs w:val="22"/>
        </w:rPr>
        <w:t>функционируют в двух населённых пунктах имеются</w:t>
      </w:r>
      <w:proofErr w:type="gramEnd"/>
      <w:r w:rsidRPr="005A6BA7">
        <w:rPr>
          <w:rFonts w:eastAsia="Arial Unicode MS"/>
          <w:color w:val="000000"/>
          <w:sz w:val="22"/>
          <w:szCs w:val="22"/>
        </w:rPr>
        <w:t xml:space="preserve"> единичные случаи индивидуальных колодцев и одиночных (бытовых) скважин мелкого заложения.</w:t>
      </w:r>
    </w:p>
    <w:p w:rsidR="005A6BA7" w:rsidRPr="005A6BA7" w:rsidRDefault="005A6BA7" w:rsidP="005A6BA7">
      <w:pPr>
        <w:suppressAutoHyphens/>
        <w:spacing w:before="49" w:after="120"/>
        <w:ind w:right="99"/>
        <w:jc w:val="right"/>
        <w:rPr>
          <w:b/>
          <w:sz w:val="22"/>
          <w:szCs w:val="22"/>
          <w:lang w:eastAsia="ar-SA"/>
        </w:rPr>
      </w:pPr>
      <w:r w:rsidRPr="005A6BA7">
        <w:rPr>
          <w:sz w:val="22"/>
          <w:szCs w:val="22"/>
          <w:lang w:eastAsia="ar-SA"/>
        </w:rPr>
        <w:t xml:space="preserve">В таблице 2 приведен перечень населённых пунктов с </w:t>
      </w:r>
      <w:proofErr w:type="gramStart"/>
      <w:r w:rsidRPr="005A6BA7">
        <w:rPr>
          <w:sz w:val="22"/>
          <w:szCs w:val="22"/>
          <w:lang w:eastAsia="ar-SA"/>
        </w:rPr>
        <w:t>централизованным</w:t>
      </w:r>
      <w:proofErr w:type="gramEnd"/>
      <w:r w:rsidRPr="005A6BA7">
        <w:rPr>
          <w:sz w:val="22"/>
          <w:szCs w:val="22"/>
          <w:lang w:eastAsia="ar-SA"/>
        </w:rPr>
        <w:t>, частично централизованными нецентрализованными системами водоснабжения.</w:t>
      </w:r>
    </w:p>
    <w:p w:rsidR="005A6BA7" w:rsidRPr="005A6BA7" w:rsidRDefault="005A6BA7" w:rsidP="005A6BA7">
      <w:pPr>
        <w:suppressAutoHyphens/>
        <w:spacing w:before="49"/>
        <w:ind w:right="99"/>
        <w:jc w:val="right"/>
        <w:rPr>
          <w:b/>
          <w:sz w:val="22"/>
          <w:szCs w:val="22"/>
          <w:lang w:eastAsia="ar-SA"/>
        </w:rPr>
      </w:pPr>
    </w:p>
    <w:p w:rsidR="005A6BA7" w:rsidRPr="005A6BA7" w:rsidRDefault="005A6BA7" w:rsidP="005A6BA7">
      <w:pPr>
        <w:suppressAutoHyphens/>
        <w:spacing w:before="49"/>
        <w:ind w:right="99"/>
        <w:jc w:val="right"/>
        <w:rPr>
          <w:b/>
          <w:sz w:val="22"/>
          <w:szCs w:val="22"/>
          <w:lang w:eastAsia="ar-SA"/>
        </w:rPr>
      </w:pPr>
      <w:r w:rsidRPr="005A6BA7">
        <w:rPr>
          <w:b/>
          <w:sz w:val="22"/>
          <w:szCs w:val="22"/>
          <w:lang w:eastAsia="ar-SA"/>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5A6BA7" w:rsidRPr="005A6BA7" w:rsidTr="00895CF6">
        <w:tc>
          <w:tcPr>
            <w:tcW w:w="3190" w:type="dxa"/>
            <w:shd w:val="clear" w:color="auto" w:fill="92D050"/>
          </w:tcPr>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Населенные пункты, охваченные централизованным водоснабжением</w:t>
            </w:r>
          </w:p>
        </w:tc>
        <w:tc>
          <w:tcPr>
            <w:tcW w:w="3191" w:type="dxa"/>
            <w:shd w:val="clear" w:color="auto" w:fill="92D050"/>
          </w:tcPr>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Населенные пункты, частично охваченные централизованным водоснабжением</w:t>
            </w:r>
          </w:p>
        </w:tc>
        <w:tc>
          <w:tcPr>
            <w:tcW w:w="3191" w:type="dxa"/>
            <w:shd w:val="clear" w:color="auto" w:fill="92D050"/>
          </w:tcPr>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Населенные пункты, не охваченные централизованным водоснабжением</w:t>
            </w:r>
          </w:p>
        </w:tc>
      </w:tr>
      <w:tr w:rsidR="005A6BA7" w:rsidRPr="005A6BA7" w:rsidTr="00895CF6">
        <w:tc>
          <w:tcPr>
            <w:tcW w:w="3190" w:type="dxa"/>
          </w:tcPr>
          <w:p w:rsidR="005A6BA7" w:rsidRPr="005A6BA7" w:rsidRDefault="005A6BA7" w:rsidP="005A6BA7">
            <w:pPr>
              <w:suppressAutoHyphens/>
              <w:spacing w:after="120"/>
              <w:ind w:left="284"/>
              <w:jc w:val="center"/>
              <w:rPr>
                <w:sz w:val="22"/>
                <w:szCs w:val="22"/>
                <w:lang w:eastAsia="ar-SA"/>
              </w:rPr>
            </w:pPr>
            <w:r w:rsidRPr="005A6BA7">
              <w:rPr>
                <w:sz w:val="22"/>
                <w:szCs w:val="22"/>
                <w:lang w:eastAsia="ar-SA"/>
              </w:rPr>
              <w:t>с. Костино</w:t>
            </w:r>
          </w:p>
        </w:tc>
        <w:tc>
          <w:tcPr>
            <w:tcW w:w="3191" w:type="dxa"/>
          </w:tcPr>
          <w:p w:rsidR="005A6BA7" w:rsidRPr="005A6BA7" w:rsidRDefault="005A6BA7" w:rsidP="005A6BA7">
            <w:pPr>
              <w:autoSpaceDE w:val="0"/>
              <w:jc w:val="center"/>
              <w:rPr>
                <w:rFonts w:eastAsia="Arial Unicode MS"/>
                <w:color w:val="000000"/>
                <w:sz w:val="22"/>
                <w:szCs w:val="22"/>
              </w:rPr>
            </w:pPr>
          </w:p>
        </w:tc>
        <w:tc>
          <w:tcPr>
            <w:tcW w:w="3191" w:type="dxa"/>
          </w:tcPr>
          <w:p w:rsidR="005A6BA7" w:rsidRPr="005A6BA7" w:rsidRDefault="005A6BA7" w:rsidP="005A6BA7">
            <w:pPr>
              <w:autoSpaceDE w:val="0"/>
              <w:jc w:val="center"/>
              <w:rPr>
                <w:rFonts w:eastAsia="Arial Unicode MS"/>
                <w:color w:val="000000"/>
                <w:sz w:val="22"/>
                <w:szCs w:val="22"/>
              </w:rPr>
            </w:pPr>
          </w:p>
        </w:tc>
      </w:tr>
      <w:tr w:rsidR="005A6BA7" w:rsidRPr="005A6BA7" w:rsidTr="00895CF6">
        <w:tc>
          <w:tcPr>
            <w:tcW w:w="3190" w:type="dxa"/>
          </w:tcPr>
          <w:p w:rsidR="005A6BA7" w:rsidRPr="005A6BA7" w:rsidRDefault="005A6BA7" w:rsidP="005A6BA7">
            <w:pPr>
              <w:suppressAutoHyphens/>
              <w:spacing w:after="120"/>
              <w:ind w:left="284"/>
              <w:jc w:val="center"/>
              <w:rPr>
                <w:sz w:val="22"/>
                <w:szCs w:val="22"/>
                <w:lang w:eastAsia="ar-SA"/>
              </w:rPr>
            </w:pPr>
            <w:proofErr w:type="gramStart"/>
            <w:r w:rsidRPr="005A6BA7">
              <w:rPr>
                <w:sz w:val="22"/>
                <w:szCs w:val="22"/>
                <w:lang w:eastAsia="ar-SA"/>
              </w:rPr>
              <w:t>с</w:t>
            </w:r>
            <w:proofErr w:type="gramEnd"/>
            <w:r w:rsidRPr="005A6BA7">
              <w:rPr>
                <w:sz w:val="22"/>
                <w:szCs w:val="22"/>
                <w:lang w:eastAsia="ar-SA"/>
              </w:rPr>
              <w:t>. Ивановка</w:t>
            </w:r>
          </w:p>
        </w:tc>
        <w:tc>
          <w:tcPr>
            <w:tcW w:w="3191" w:type="dxa"/>
          </w:tcPr>
          <w:p w:rsidR="005A6BA7" w:rsidRPr="005A6BA7" w:rsidRDefault="005A6BA7" w:rsidP="005A6BA7">
            <w:pPr>
              <w:autoSpaceDE w:val="0"/>
              <w:jc w:val="center"/>
              <w:rPr>
                <w:rFonts w:eastAsia="Arial Unicode MS"/>
                <w:color w:val="000000"/>
                <w:sz w:val="22"/>
                <w:szCs w:val="22"/>
              </w:rPr>
            </w:pPr>
          </w:p>
        </w:tc>
        <w:tc>
          <w:tcPr>
            <w:tcW w:w="3191" w:type="dxa"/>
          </w:tcPr>
          <w:p w:rsidR="005A6BA7" w:rsidRPr="005A6BA7" w:rsidRDefault="005A6BA7" w:rsidP="005A6BA7">
            <w:pPr>
              <w:autoSpaceDE w:val="0"/>
              <w:jc w:val="center"/>
              <w:rPr>
                <w:rFonts w:eastAsia="Arial Unicode MS"/>
                <w:color w:val="000000"/>
                <w:sz w:val="22"/>
                <w:szCs w:val="22"/>
              </w:rPr>
            </w:pPr>
          </w:p>
        </w:tc>
      </w:tr>
    </w:tbl>
    <w:p w:rsidR="005A6BA7" w:rsidRPr="005A6BA7" w:rsidRDefault="005A6BA7" w:rsidP="005A6BA7">
      <w:pPr>
        <w:tabs>
          <w:tab w:val="left" w:pos="788"/>
        </w:tabs>
        <w:spacing w:after="120"/>
        <w:ind w:firstLine="709"/>
        <w:contextualSpacing/>
        <w:jc w:val="center"/>
        <w:rPr>
          <w:rFonts w:eastAsia="Arial Unicode MS"/>
          <w:b/>
          <w:color w:val="000000"/>
          <w:sz w:val="22"/>
          <w:szCs w:val="22"/>
        </w:rPr>
      </w:pPr>
      <w:bookmarkStart w:id="4" w:name="_Toc462835076"/>
      <w:bookmarkStart w:id="5" w:name="_Toc21954488"/>
    </w:p>
    <w:p w:rsidR="005A6BA7" w:rsidRPr="005A6BA7" w:rsidRDefault="005A6BA7" w:rsidP="005A6BA7">
      <w:pPr>
        <w:tabs>
          <w:tab w:val="left" w:pos="788"/>
        </w:tabs>
        <w:ind w:firstLine="709"/>
        <w:contextualSpacing/>
        <w:jc w:val="center"/>
        <w:rPr>
          <w:rFonts w:eastAsia="Arial Unicode MS"/>
          <w:b/>
          <w:color w:val="000000"/>
          <w:sz w:val="22"/>
          <w:szCs w:val="22"/>
        </w:rPr>
      </w:pPr>
      <w:r w:rsidRPr="005A6BA7">
        <w:rPr>
          <w:rFonts w:eastAsia="Arial Unicode MS"/>
          <w:b/>
          <w:color w:val="000000"/>
          <w:sz w:val="22"/>
          <w:szCs w:val="22"/>
        </w:rPr>
        <w:t>1.3 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bookmarkEnd w:id="4"/>
      <w:bookmarkEnd w:id="5"/>
    </w:p>
    <w:p w:rsidR="005A6BA7" w:rsidRPr="005A6BA7" w:rsidRDefault="005A6BA7" w:rsidP="005A6BA7">
      <w:pPr>
        <w:tabs>
          <w:tab w:val="left" w:pos="788"/>
        </w:tabs>
        <w:ind w:firstLine="709"/>
        <w:contextualSpacing/>
        <w:jc w:val="center"/>
        <w:rPr>
          <w:rFonts w:eastAsia="Arial Unicode MS"/>
          <w:b/>
          <w:color w:val="000000"/>
          <w:sz w:val="22"/>
          <w:szCs w:val="22"/>
        </w:rPr>
      </w:pPr>
    </w:p>
    <w:p w:rsidR="005A6BA7" w:rsidRPr="005A6BA7" w:rsidRDefault="005A6BA7" w:rsidP="005A6BA7">
      <w:pPr>
        <w:suppressAutoHyphens/>
        <w:ind w:firstLine="709"/>
        <w:jc w:val="both"/>
        <w:rPr>
          <w:sz w:val="22"/>
          <w:szCs w:val="22"/>
          <w:lang w:eastAsia="ar-SA"/>
        </w:rPr>
      </w:pPr>
      <w:r w:rsidRPr="005A6BA7">
        <w:rPr>
          <w:sz w:val="22"/>
          <w:szCs w:val="22"/>
          <w:lang w:eastAsia="ar-SA"/>
        </w:rPr>
        <w:t>Федеральный закон от 7 декабря 2011 года №416-ФЗ «О водоснабжении и водоотведении» и постановление правительства РФ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«технологическая зона водоснабжения» – часть водопроводной сети, принадлежащей организации, осуществляющей горячее водоснабжение или холодное </w:t>
      </w:r>
      <w:r w:rsidRPr="005A6BA7">
        <w:rPr>
          <w:rFonts w:eastAsia="Arial Unicode MS"/>
          <w:color w:val="000000"/>
          <w:spacing w:val="3"/>
          <w:sz w:val="22"/>
          <w:szCs w:val="22"/>
        </w:rPr>
        <w:t>во</w:t>
      </w:r>
      <w:r w:rsidRPr="005A6BA7">
        <w:rPr>
          <w:rFonts w:eastAsia="Arial Unicode MS"/>
          <w:color w:val="000000"/>
          <w:sz w:val="22"/>
          <w:szCs w:val="22"/>
        </w:rPr>
        <w:t>доснабжение, в пределах которой обеспечиваются нормативные значения напо</w:t>
      </w:r>
      <w:proofErr w:type="gramStart"/>
      <w:r w:rsidRPr="005A6BA7">
        <w:rPr>
          <w:rFonts w:eastAsia="Arial Unicode MS"/>
          <w:color w:val="000000"/>
          <w:sz w:val="22"/>
          <w:szCs w:val="22"/>
        </w:rPr>
        <w:t>р(</w:t>
      </w:r>
      <w:proofErr w:type="gramEnd"/>
      <w:r w:rsidRPr="005A6BA7">
        <w:rPr>
          <w:rFonts w:eastAsia="Arial Unicode MS"/>
          <w:color w:val="000000"/>
          <w:sz w:val="22"/>
          <w:szCs w:val="22"/>
        </w:rPr>
        <w:t>давления) воды при подаче ее потребителям в соответствии с расчетным расходом воды;</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«централизованная система холодного водоснабжения» – комплекс технологически связанных между собой инженерных сооружений, предназначенных для </w:t>
      </w:r>
      <w:r w:rsidRPr="005A6BA7">
        <w:rPr>
          <w:rFonts w:eastAsia="Arial Unicode MS"/>
          <w:color w:val="000000"/>
          <w:spacing w:val="4"/>
          <w:sz w:val="22"/>
          <w:szCs w:val="22"/>
        </w:rPr>
        <w:t>во</w:t>
      </w:r>
      <w:r w:rsidRPr="005A6BA7">
        <w:rPr>
          <w:rFonts w:eastAsia="Arial Unicode MS"/>
          <w:color w:val="000000"/>
          <w:sz w:val="22"/>
          <w:szCs w:val="22"/>
        </w:rPr>
        <w:t>доподготовки, транспортировки и подачи питьевой и (или) технической воды абонентам;</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w:t>
      </w:r>
      <w:r w:rsidRPr="005A6BA7">
        <w:rPr>
          <w:rFonts w:eastAsia="Arial Unicode MS"/>
          <w:color w:val="000000"/>
          <w:spacing w:val="2"/>
          <w:sz w:val="22"/>
          <w:szCs w:val="22"/>
        </w:rPr>
        <w:t xml:space="preserve">или </w:t>
      </w:r>
      <w:r w:rsidRPr="005A6BA7">
        <w:rPr>
          <w:rFonts w:eastAsia="Arial Unicode MS"/>
          <w:color w:val="000000"/>
          <w:sz w:val="22"/>
          <w:szCs w:val="22"/>
        </w:rPr>
        <w:t>пользования ограниченного круга лиц.</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Эксплуатацию систем водоснабжение в муниципальном образовании осуществляет ООО «Метеор»</w:t>
      </w:r>
    </w:p>
    <w:p w:rsidR="005A6BA7" w:rsidRPr="005A6BA7" w:rsidRDefault="005A6BA7" w:rsidP="005A6BA7">
      <w:pPr>
        <w:autoSpaceDE w:val="0"/>
        <w:ind w:firstLine="709"/>
        <w:jc w:val="both"/>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1.4 Описание результатов технического обследования централизованных систем водоснабжения</w:t>
      </w: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1.4.1 Описание состояния существующих источников водоснабжения и зоны их действия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В настоящее время основным источником хозяйственно-питьевого, противопожарного и производственного водоснабжения муниципального образования являются подземные воды.</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Подземные воды забираются водозаборными скважинами.</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Факторами, определяющими размеры скважин, являются: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производительность водозабора;</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степень естественной защищенности от поверхностного загрязнения;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время выживаемости микроорганизмов;</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гидрологические параметры водоносного горизонта.</w:t>
      </w:r>
    </w:p>
    <w:p w:rsidR="005A6BA7" w:rsidRPr="005A6BA7" w:rsidRDefault="005A6BA7" w:rsidP="005A6BA7">
      <w:pPr>
        <w:tabs>
          <w:tab w:val="left" w:pos="567"/>
        </w:tabs>
        <w:autoSpaceDE w:val="0"/>
        <w:jc w:val="center"/>
        <w:rPr>
          <w:rFonts w:eastAsia="Arial Unicode MS"/>
          <w:b/>
          <w:color w:val="000000"/>
          <w:sz w:val="22"/>
          <w:szCs w:val="22"/>
        </w:rPr>
      </w:pPr>
    </w:p>
    <w:p w:rsidR="005A6BA7" w:rsidRPr="005A6BA7" w:rsidRDefault="005A6BA7" w:rsidP="005A6BA7">
      <w:pPr>
        <w:tabs>
          <w:tab w:val="left" w:pos="567"/>
        </w:tabs>
        <w:autoSpaceDE w:val="0"/>
        <w:jc w:val="center"/>
        <w:rPr>
          <w:rFonts w:eastAsia="Arial Unicode MS"/>
          <w:b/>
          <w:color w:val="000000"/>
          <w:sz w:val="22"/>
          <w:szCs w:val="22"/>
        </w:rPr>
      </w:pPr>
      <w:r w:rsidRPr="005A6BA7">
        <w:rPr>
          <w:rFonts w:eastAsia="Arial Unicode MS"/>
          <w:b/>
          <w:color w:val="000000"/>
          <w:sz w:val="22"/>
          <w:szCs w:val="22"/>
        </w:rPr>
        <w:t>1.4.2 Существующие сооружения системы водоснабжения</w:t>
      </w:r>
    </w:p>
    <w:p w:rsidR="005A6BA7" w:rsidRPr="005A6BA7" w:rsidRDefault="005A6BA7" w:rsidP="005A6BA7">
      <w:pPr>
        <w:tabs>
          <w:tab w:val="left" w:pos="567"/>
        </w:tabs>
        <w:autoSpaceDE w:val="0"/>
        <w:jc w:val="center"/>
        <w:rPr>
          <w:rFonts w:eastAsia="Arial Unicode MS"/>
          <w:b/>
          <w:color w:val="000000"/>
          <w:sz w:val="22"/>
          <w:szCs w:val="22"/>
        </w:rPr>
      </w:pP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Существующая в муниципальном образовании модель системы водоснабжения была принята исходя из местных природных условий, характера потребления воды и экономического обоснования. А также характеристики природных источников водоснабжения, их мощность, качество воды, расстояние от источников до снабжаемых объектов.</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Система хозяйственно-питьевого водоснабжения поселения осуществляется через магистральные сети от артезианских скважин. Скважины работают круглосуточно в полуавтоматическом режиме. Насосы размещены непосредственно в колодцах скважин и подают воду в накопительные емкости, служащие для целей регулирования уровня  и создания запаса воды в системе водоснабжения. Далее - в разводящие сети водопровода.</w:t>
      </w:r>
    </w:p>
    <w:p w:rsidR="005A6BA7" w:rsidRPr="005A6BA7" w:rsidRDefault="005A6BA7" w:rsidP="005A6BA7">
      <w:pPr>
        <w:tabs>
          <w:tab w:val="left" w:pos="567"/>
          <w:tab w:val="left" w:pos="1560"/>
        </w:tabs>
        <w:autoSpaceDE w:val="0"/>
        <w:ind w:firstLine="709"/>
        <w:jc w:val="both"/>
        <w:rPr>
          <w:rFonts w:eastAsia="Arial Unicode MS"/>
          <w:color w:val="000000"/>
          <w:sz w:val="22"/>
          <w:szCs w:val="22"/>
        </w:rPr>
      </w:pPr>
      <w:r w:rsidRPr="005A6BA7">
        <w:rPr>
          <w:rFonts w:eastAsia="Arial Unicode MS"/>
          <w:color w:val="000000"/>
          <w:sz w:val="22"/>
          <w:szCs w:val="22"/>
        </w:rPr>
        <w:t>Сооружения для подготовки и очистки воды отсутствуют.</w:t>
      </w:r>
    </w:p>
    <w:p w:rsidR="005A6BA7" w:rsidRPr="005A6BA7" w:rsidRDefault="005A6BA7" w:rsidP="005A6BA7">
      <w:pPr>
        <w:tabs>
          <w:tab w:val="left" w:pos="567"/>
          <w:tab w:val="left" w:pos="1560"/>
        </w:tabs>
        <w:autoSpaceDE w:val="0"/>
        <w:ind w:firstLine="709"/>
        <w:jc w:val="both"/>
        <w:rPr>
          <w:rFonts w:eastAsia="Arial Unicode MS"/>
          <w:color w:val="000000"/>
          <w:sz w:val="22"/>
          <w:szCs w:val="22"/>
        </w:rPr>
      </w:pPr>
      <w:r w:rsidRPr="005A6BA7">
        <w:rPr>
          <w:rFonts w:eastAsia="Arial Unicode MS"/>
          <w:color w:val="000000"/>
          <w:sz w:val="22"/>
          <w:szCs w:val="22"/>
        </w:rPr>
        <w:t>В целях обеспечения противопожарной безопасности на территории поселения имеется 2 пожарных гидранта, которые установлены на водопроводных сетях в специальных колодцах.</w:t>
      </w:r>
    </w:p>
    <w:p w:rsidR="005A6BA7" w:rsidRPr="005A6BA7" w:rsidRDefault="005A6BA7" w:rsidP="005A6BA7">
      <w:pPr>
        <w:tabs>
          <w:tab w:val="left" w:pos="567"/>
        </w:tabs>
        <w:autoSpaceDE w:val="0"/>
        <w:spacing w:before="120"/>
        <w:jc w:val="center"/>
        <w:rPr>
          <w:rFonts w:eastAsia="Arial Unicode MS"/>
          <w:b/>
          <w:color w:val="000000"/>
          <w:sz w:val="22"/>
          <w:szCs w:val="22"/>
        </w:rPr>
      </w:pPr>
      <w:r w:rsidRPr="005A6BA7">
        <w:rPr>
          <w:rFonts w:eastAsia="Arial Unicode MS"/>
          <w:b/>
          <w:color w:val="000000"/>
          <w:sz w:val="22"/>
          <w:szCs w:val="22"/>
        </w:rPr>
        <w:t>1.4.3 Существующие водопроводные сети</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xml:space="preserve">Общая протяженность водопроводных сетей муниципального образования составляет 12670 </w:t>
      </w:r>
      <w:proofErr w:type="spellStart"/>
      <w:r w:rsidRPr="005A6BA7">
        <w:rPr>
          <w:rFonts w:eastAsia="Arial Unicode MS"/>
          <w:color w:val="000000"/>
          <w:sz w:val="22"/>
          <w:szCs w:val="22"/>
        </w:rPr>
        <w:t>п.</w:t>
      </w:r>
      <w:proofErr w:type="gramStart"/>
      <w:r w:rsidRPr="005A6BA7">
        <w:rPr>
          <w:rFonts w:eastAsia="Arial Unicode MS"/>
          <w:color w:val="000000"/>
          <w:sz w:val="22"/>
          <w:szCs w:val="22"/>
        </w:rPr>
        <w:t>м</w:t>
      </w:r>
      <w:proofErr w:type="spellEnd"/>
      <w:proofErr w:type="gramEnd"/>
      <w:r w:rsidRPr="005A6BA7">
        <w:rPr>
          <w:rFonts w:eastAsia="Arial Unicode MS"/>
          <w:color w:val="000000"/>
          <w:sz w:val="22"/>
          <w:szCs w:val="22"/>
        </w:rPr>
        <w:t>..</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Водопроводная сеть представляет собой замкнутую систему водопроводных труб. Водопроводные сети выполнены из следующих материалов:</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ПНД – 6,180 км;  чугун -2, 820 км, сталь-3,669 км</w:t>
      </w:r>
      <w:proofErr w:type="gramStart"/>
      <w:r w:rsidRPr="005A6BA7">
        <w:rPr>
          <w:rFonts w:eastAsia="Arial Unicode MS"/>
          <w:color w:val="000000"/>
          <w:sz w:val="22"/>
          <w:szCs w:val="22"/>
        </w:rPr>
        <w:t xml:space="preserve"> .</w:t>
      </w:r>
      <w:proofErr w:type="gramEnd"/>
      <w:r w:rsidRPr="005A6BA7">
        <w:rPr>
          <w:rFonts w:eastAsia="Arial Unicode MS"/>
          <w:color w:val="000000"/>
          <w:sz w:val="22"/>
          <w:szCs w:val="22"/>
        </w:rPr>
        <w:t xml:space="preserve">Глубина прокладки водопроводов составляет 2,0 – </w:t>
      </w:r>
      <w:smartTag w:uri="urn:schemas-microsoft-com:office:smarttags" w:element="metricconverter">
        <w:smartTagPr>
          <w:attr w:name="ProductID" w:val="3,0 метра"/>
        </w:smartTagPr>
        <w:r w:rsidRPr="005A6BA7">
          <w:rPr>
            <w:rFonts w:eastAsia="Arial Unicode MS"/>
            <w:color w:val="000000"/>
            <w:sz w:val="22"/>
            <w:szCs w:val="22"/>
          </w:rPr>
          <w:t>3,0 метра</w:t>
        </w:r>
      </w:smartTag>
      <w:r w:rsidRPr="005A6BA7">
        <w:rPr>
          <w:rFonts w:eastAsia="Arial Unicode MS"/>
          <w:color w:val="000000"/>
          <w:sz w:val="22"/>
          <w:szCs w:val="22"/>
        </w:rPr>
        <w:t>. Давление в водопроводной сети составляет 2,5 – 4,0 атмосферы.</w:t>
      </w:r>
    </w:p>
    <w:p w:rsidR="005A6BA7" w:rsidRPr="005A6BA7" w:rsidRDefault="005A6BA7" w:rsidP="005A6BA7">
      <w:pPr>
        <w:tabs>
          <w:tab w:val="left" w:pos="567"/>
        </w:tabs>
        <w:autoSpaceDE w:val="0"/>
        <w:jc w:val="both"/>
        <w:rPr>
          <w:rFonts w:eastAsia="Arial Unicode MS"/>
          <w:color w:val="000000"/>
          <w:sz w:val="22"/>
          <w:szCs w:val="22"/>
        </w:rPr>
      </w:pPr>
    </w:p>
    <w:p w:rsidR="005A6BA7" w:rsidRPr="005A6BA7" w:rsidRDefault="005A6BA7" w:rsidP="005A6BA7">
      <w:pPr>
        <w:tabs>
          <w:tab w:val="left" w:pos="567"/>
        </w:tabs>
        <w:autoSpaceDE w:val="0"/>
        <w:jc w:val="center"/>
        <w:rPr>
          <w:rFonts w:eastAsia="Arial Unicode MS"/>
          <w:b/>
          <w:color w:val="000000"/>
          <w:sz w:val="22"/>
          <w:szCs w:val="22"/>
        </w:rPr>
      </w:pPr>
      <w:r w:rsidRPr="005A6BA7">
        <w:rPr>
          <w:rFonts w:eastAsia="Arial Unicode MS"/>
          <w:b/>
          <w:color w:val="000000"/>
          <w:sz w:val="22"/>
          <w:szCs w:val="22"/>
        </w:rPr>
        <w:t>1.4.4 Существующие технические и технологические проблемы систем водоснабжения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Основная часть водопроводных систем была построена за счет финансовых средств сельского хозяйства и введена в эксплуатацию 1968 году.</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Существующие системы водоснабжения в населенных пунктах были построены на территории бывшего колхоза для нужд сельхозпроизводства и населения.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В настоящее время водопроводные системы переданы в муниципальную собственность.</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xml:space="preserve">В 2005 году частично заменена водопроводная сеть в селе </w:t>
      </w:r>
      <w:proofErr w:type="gramStart"/>
      <w:r w:rsidRPr="005A6BA7">
        <w:rPr>
          <w:rFonts w:eastAsia="Arial Unicode MS"/>
          <w:color w:val="000000"/>
          <w:sz w:val="22"/>
          <w:szCs w:val="22"/>
        </w:rPr>
        <w:t>Костино</w:t>
      </w:r>
      <w:proofErr w:type="gramEnd"/>
      <w:r w:rsidRPr="005A6BA7">
        <w:rPr>
          <w:rFonts w:eastAsia="Arial Unicode MS"/>
          <w:color w:val="000000"/>
          <w:sz w:val="22"/>
          <w:szCs w:val="22"/>
        </w:rPr>
        <w:t>.</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Вследствие длительной эксплуатации, износ водопроводной системы, находящейся в муниципальной собственности, составлял порядка 80%. Из-за частых порывов водопроводных сетей и износа запорной арматуры возникали частые перебои в водоснабжении населенных пунктов. Аварийное состояние водопроводных сетей не позволяло обеспечить нормативное давление воды и качественное оказание коммунальных услуг.</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Физический износ водопроводных сетей, а также внутренняя коррозия чугунных трубопроводов во многом определяло качество питьевой воды для населения.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xml:space="preserve">Финансовое положение муниципального образования, </w:t>
      </w:r>
      <w:proofErr w:type="gramStart"/>
      <w:r w:rsidRPr="005A6BA7">
        <w:rPr>
          <w:rFonts w:eastAsia="Arial Unicode MS"/>
          <w:color w:val="000000"/>
          <w:sz w:val="22"/>
          <w:szCs w:val="22"/>
        </w:rPr>
        <w:t>оказывающая</w:t>
      </w:r>
      <w:proofErr w:type="gramEnd"/>
      <w:r w:rsidRPr="005A6BA7">
        <w:rPr>
          <w:rFonts w:eastAsia="Arial Unicode MS"/>
          <w:color w:val="000000"/>
          <w:sz w:val="22"/>
          <w:szCs w:val="22"/>
        </w:rPr>
        <w:t xml:space="preserve"> услуги водоснабжения, не позволяло провести модернизацию и капитальный ремонт систем водоснабжения.</w:t>
      </w:r>
    </w:p>
    <w:p w:rsidR="005A6BA7" w:rsidRPr="005A6BA7" w:rsidRDefault="005A6BA7" w:rsidP="005A6BA7">
      <w:pPr>
        <w:tabs>
          <w:tab w:val="left" w:pos="0"/>
          <w:tab w:val="left" w:pos="10348"/>
        </w:tabs>
        <w:spacing w:line="276" w:lineRule="auto"/>
        <w:ind w:right="79" w:firstLine="567"/>
        <w:jc w:val="both"/>
        <w:rPr>
          <w:rFonts w:eastAsia="Arial Unicode MS"/>
          <w:color w:val="000000"/>
          <w:sz w:val="22"/>
          <w:szCs w:val="22"/>
        </w:rPr>
      </w:pPr>
      <w:r w:rsidRPr="005A6BA7">
        <w:rPr>
          <w:rFonts w:eastAsia="Arial Unicode MS"/>
          <w:color w:val="000000"/>
          <w:sz w:val="22"/>
          <w:szCs w:val="22"/>
        </w:rPr>
        <w:t>1. Вода, подаваемая с водозаборов, соответствует СанПиН 2.1.4.1074-01 «Питьевая вода».</w:t>
      </w:r>
    </w:p>
    <w:p w:rsidR="005A6BA7" w:rsidRPr="005A6BA7" w:rsidRDefault="005A6BA7" w:rsidP="005A6BA7">
      <w:pPr>
        <w:tabs>
          <w:tab w:val="left" w:pos="0"/>
          <w:tab w:val="left" w:pos="10348"/>
        </w:tabs>
        <w:spacing w:line="276" w:lineRule="auto"/>
        <w:ind w:right="79" w:firstLine="567"/>
        <w:jc w:val="both"/>
        <w:rPr>
          <w:rFonts w:eastAsia="Arial Unicode MS"/>
          <w:color w:val="000000"/>
          <w:sz w:val="22"/>
          <w:szCs w:val="22"/>
        </w:rPr>
      </w:pPr>
      <w:r w:rsidRPr="005A6BA7">
        <w:rPr>
          <w:rFonts w:eastAsia="Arial Unicode MS"/>
          <w:color w:val="000000"/>
          <w:sz w:val="22"/>
          <w:szCs w:val="22"/>
        </w:rPr>
        <w:t xml:space="preserve">2. Дополнительно среди энергосберегающих мероприятий необходимо провести установку расходомеров воды на артезианских скважинах и </w:t>
      </w:r>
      <w:proofErr w:type="spellStart"/>
      <w:r w:rsidRPr="005A6BA7">
        <w:rPr>
          <w:rFonts w:eastAsia="Arial Unicode MS"/>
          <w:color w:val="000000"/>
          <w:sz w:val="22"/>
          <w:szCs w:val="22"/>
        </w:rPr>
        <w:t>водосчетчиков</w:t>
      </w:r>
      <w:proofErr w:type="spellEnd"/>
      <w:r w:rsidRPr="005A6BA7">
        <w:rPr>
          <w:rFonts w:eastAsia="Arial Unicode MS"/>
          <w:color w:val="000000"/>
          <w:sz w:val="22"/>
          <w:szCs w:val="22"/>
        </w:rPr>
        <w:t xml:space="preserve"> у конечных потребителей.</w:t>
      </w:r>
    </w:p>
    <w:p w:rsidR="005A6BA7" w:rsidRPr="005A6BA7" w:rsidRDefault="005A6BA7" w:rsidP="005A6BA7">
      <w:pPr>
        <w:tabs>
          <w:tab w:val="left" w:pos="0"/>
          <w:tab w:val="left" w:pos="10348"/>
        </w:tabs>
        <w:spacing w:line="276" w:lineRule="auto"/>
        <w:ind w:right="79" w:firstLine="567"/>
        <w:jc w:val="both"/>
        <w:rPr>
          <w:rFonts w:eastAsia="Arial Unicode MS"/>
          <w:color w:val="000000"/>
          <w:sz w:val="22"/>
          <w:szCs w:val="22"/>
        </w:rPr>
      </w:pPr>
    </w:p>
    <w:p w:rsidR="005A6BA7" w:rsidRPr="005A6BA7" w:rsidRDefault="005A6BA7" w:rsidP="005A6BA7">
      <w:pPr>
        <w:tabs>
          <w:tab w:val="left" w:pos="567"/>
          <w:tab w:val="left" w:pos="2977"/>
          <w:tab w:val="left" w:pos="3261"/>
        </w:tabs>
        <w:autoSpaceDE w:val="0"/>
        <w:jc w:val="center"/>
        <w:rPr>
          <w:rFonts w:eastAsia="Arial Unicode MS"/>
          <w:b/>
          <w:color w:val="000000"/>
          <w:sz w:val="22"/>
          <w:szCs w:val="22"/>
        </w:rPr>
      </w:pPr>
      <w:r w:rsidRPr="005A6BA7">
        <w:rPr>
          <w:rFonts w:eastAsia="Arial Unicode MS"/>
          <w:b/>
          <w:color w:val="000000"/>
          <w:sz w:val="22"/>
          <w:szCs w:val="22"/>
        </w:rPr>
        <w:t>Характеристика существующих источников и систем водоснабжения</w:t>
      </w:r>
    </w:p>
    <w:p w:rsidR="005A6BA7" w:rsidRPr="005A6BA7" w:rsidRDefault="005A6BA7" w:rsidP="005A6BA7">
      <w:pPr>
        <w:widowControl w:val="0"/>
        <w:tabs>
          <w:tab w:val="left" w:pos="1033"/>
        </w:tabs>
        <w:autoSpaceDE w:val="0"/>
        <w:autoSpaceDN w:val="0"/>
        <w:adjustRightInd w:val="0"/>
        <w:spacing w:before="1" w:after="108" w:line="276" w:lineRule="auto"/>
        <w:ind w:right="461"/>
        <w:jc w:val="right"/>
        <w:outlineLvl w:val="0"/>
        <w:rPr>
          <w:b/>
          <w:bCs/>
          <w:color w:val="000000"/>
          <w:sz w:val="22"/>
          <w:szCs w:val="22"/>
        </w:rPr>
      </w:pPr>
      <w:r w:rsidRPr="005A6BA7">
        <w:rPr>
          <w:b/>
          <w:bCs/>
          <w:color w:val="000000"/>
          <w:sz w:val="22"/>
          <w:szCs w:val="22"/>
        </w:rPr>
        <w:t>Таблица 4</w:t>
      </w:r>
    </w:p>
    <w:tbl>
      <w:tblPr>
        <w:tblW w:w="9356" w:type="dxa"/>
        <w:tblInd w:w="108" w:type="dxa"/>
        <w:tblLayout w:type="fixed"/>
        <w:tblLook w:val="04A0" w:firstRow="1" w:lastRow="0" w:firstColumn="1" w:lastColumn="0" w:noHBand="0" w:noVBand="1"/>
      </w:tblPr>
      <w:tblGrid>
        <w:gridCol w:w="713"/>
        <w:gridCol w:w="2512"/>
        <w:gridCol w:w="1569"/>
        <w:gridCol w:w="1443"/>
        <w:gridCol w:w="1560"/>
        <w:gridCol w:w="1559"/>
      </w:tblGrid>
      <w:tr w:rsidR="005A6BA7" w:rsidRPr="005A6BA7" w:rsidTr="00895CF6">
        <w:trPr>
          <w:trHeight w:val="1369"/>
        </w:trPr>
        <w:tc>
          <w:tcPr>
            <w:tcW w:w="713" w:type="dxa"/>
            <w:tcBorders>
              <w:top w:val="single" w:sz="4" w:space="0" w:color="auto"/>
              <w:left w:val="single" w:sz="4" w:space="0" w:color="auto"/>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 xml:space="preserve">№ </w:t>
            </w:r>
            <w:proofErr w:type="gramStart"/>
            <w:r w:rsidRPr="005A6BA7">
              <w:rPr>
                <w:b/>
                <w:bCs/>
                <w:sz w:val="22"/>
                <w:szCs w:val="22"/>
              </w:rPr>
              <w:t>п</w:t>
            </w:r>
            <w:proofErr w:type="gramEnd"/>
            <w:r w:rsidRPr="005A6BA7">
              <w:rPr>
                <w:b/>
                <w:bCs/>
                <w:sz w:val="22"/>
                <w:szCs w:val="22"/>
              </w:rPr>
              <w:t>/п</w:t>
            </w:r>
          </w:p>
        </w:tc>
        <w:tc>
          <w:tcPr>
            <w:tcW w:w="2512" w:type="dxa"/>
            <w:tcBorders>
              <w:top w:val="single" w:sz="4" w:space="0" w:color="auto"/>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Наименование объекта и его местоположение</w:t>
            </w:r>
          </w:p>
        </w:tc>
        <w:tc>
          <w:tcPr>
            <w:tcW w:w="1569" w:type="dxa"/>
            <w:tcBorders>
              <w:top w:val="single" w:sz="4" w:space="0" w:color="auto"/>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Год ввода в эксплуатацию</w:t>
            </w:r>
          </w:p>
        </w:tc>
        <w:tc>
          <w:tcPr>
            <w:tcW w:w="1443" w:type="dxa"/>
            <w:tcBorders>
              <w:top w:val="single" w:sz="4" w:space="0" w:color="auto"/>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Производительность, тыс. м³/</w:t>
            </w:r>
            <w:proofErr w:type="spellStart"/>
            <w:r w:rsidRPr="005A6BA7">
              <w:rPr>
                <w:b/>
                <w:bCs/>
                <w:sz w:val="22"/>
                <w:szCs w:val="22"/>
              </w:rPr>
              <w:t>сут</w:t>
            </w:r>
            <w:proofErr w:type="spellEnd"/>
          </w:p>
        </w:tc>
        <w:tc>
          <w:tcPr>
            <w:tcW w:w="1560" w:type="dxa"/>
            <w:tcBorders>
              <w:top w:val="single" w:sz="4" w:space="0" w:color="auto"/>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 xml:space="preserve">Глубина, </w:t>
            </w:r>
            <w:proofErr w:type="gramStart"/>
            <w:r w:rsidRPr="005A6BA7">
              <w:rPr>
                <w:b/>
                <w:bCs/>
                <w:sz w:val="22"/>
                <w:szCs w:val="22"/>
              </w:rPr>
              <w:t>м</w:t>
            </w:r>
            <w:proofErr w:type="gramEnd"/>
          </w:p>
        </w:tc>
        <w:tc>
          <w:tcPr>
            <w:tcW w:w="1559" w:type="dxa"/>
            <w:tcBorders>
              <w:top w:val="single" w:sz="4" w:space="0" w:color="auto"/>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 xml:space="preserve">Наличие ЗСО 1 пояса, </w:t>
            </w:r>
            <w:proofErr w:type="gramStart"/>
            <w:r w:rsidRPr="005A6BA7">
              <w:rPr>
                <w:b/>
                <w:bCs/>
                <w:sz w:val="22"/>
                <w:szCs w:val="22"/>
              </w:rPr>
              <w:t>м</w:t>
            </w:r>
            <w:proofErr w:type="gramEnd"/>
          </w:p>
        </w:tc>
      </w:tr>
      <w:tr w:rsidR="005A6BA7" w:rsidRPr="005A6BA7" w:rsidTr="00895CF6">
        <w:trPr>
          <w:trHeight w:val="268"/>
        </w:trPr>
        <w:tc>
          <w:tcPr>
            <w:tcW w:w="713" w:type="dxa"/>
            <w:tcBorders>
              <w:top w:val="nil"/>
              <w:left w:val="single" w:sz="4" w:space="0" w:color="auto"/>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1</w:t>
            </w:r>
          </w:p>
        </w:tc>
        <w:tc>
          <w:tcPr>
            <w:tcW w:w="2512"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2</w:t>
            </w:r>
          </w:p>
        </w:tc>
        <w:tc>
          <w:tcPr>
            <w:tcW w:w="156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4</w:t>
            </w:r>
          </w:p>
        </w:tc>
        <w:tc>
          <w:tcPr>
            <w:tcW w:w="1443"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5</w:t>
            </w:r>
          </w:p>
        </w:tc>
        <w:tc>
          <w:tcPr>
            <w:tcW w:w="1560"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6</w:t>
            </w:r>
          </w:p>
        </w:tc>
        <w:tc>
          <w:tcPr>
            <w:tcW w:w="155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
                <w:bCs/>
                <w:sz w:val="22"/>
                <w:szCs w:val="22"/>
              </w:rPr>
            </w:pPr>
            <w:r w:rsidRPr="005A6BA7">
              <w:rPr>
                <w:b/>
                <w:bCs/>
                <w:sz w:val="22"/>
                <w:szCs w:val="22"/>
              </w:rPr>
              <w:t>7</w:t>
            </w:r>
          </w:p>
        </w:tc>
      </w:tr>
      <w:tr w:rsidR="005A6BA7" w:rsidRPr="005A6BA7" w:rsidTr="00895CF6">
        <w:trPr>
          <w:trHeight w:val="268"/>
        </w:trPr>
        <w:tc>
          <w:tcPr>
            <w:tcW w:w="713" w:type="dxa"/>
            <w:tcBorders>
              <w:top w:val="nil"/>
              <w:left w:val="single" w:sz="4" w:space="0" w:color="auto"/>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1</w:t>
            </w:r>
          </w:p>
        </w:tc>
        <w:tc>
          <w:tcPr>
            <w:tcW w:w="2512"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rPr>
                <w:bCs/>
                <w:sz w:val="22"/>
                <w:szCs w:val="22"/>
              </w:rPr>
            </w:pPr>
            <w:r w:rsidRPr="005A6BA7">
              <w:rPr>
                <w:bCs/>
                <w:sz w:val="22"/>
                <w:szCs w:val="22"/>
              </w:rPr>
              <w:t xml:space="preserve">Накопительная бетонная емкость, </w:t>
            </w:r>
            <w:proofErr w:type="spellStart"/>
            <w:r w:rsidRPr="005A6BA7">
              <w:rPr>
                <w:bCs/>
                <w:sz w:val="22"/>
                <w:szCs w:val="22"/>
              </w:rPr>
              <w:t>с</w:t>
            </w:r>
            <w:proofErr w:type="gramStart"/>
            <w:r w:rsidRPr="005A6BA7">
              <w:rPr>
                <w:bCs/>
                <w:sz w:val="22"/>
                <w:szCs w:val="22"/>
              </w:rPr>
              <w:t>.К</w:t>
            </w:r>
            <w:proofErr w:type="gramEnd"/>
            <w:r w:rsidRPr="005A6BA7">
              <w:rPr>
                <w:bCs/>
                <w:sz w:val="22"/>
                <w:szCs w:val="22"/>
              </w:rPr>
              <w:t>остино</w:t>
            </w:r>
            <w:proofErr w:type="spellEnd"/>
            <w:r w:rsidRPr="005A6BA7">
              <w:rPr>
                <w:bCs/>
                <w:sz w:val="22"/>
                <w:szCs w:val="22"/>
              </w:rPr>
              <w:t xml:space="preserve"> ул.Дорожная,12</w:t>
            </w:r>
          </w:p>
        </w:tc>
        <w:tc>
          <w:tcPr>
            <w:tcW w:w="156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1968</w:t>
            </w:r>
          </w:p>
        </w:tc>
        <w:tc>
          <w:tcPr>
            <w:tcW w:w="1443"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p>
        </w:tc>
        <w:tc>
          <w:tcPr>
            <w:tcW w:w="1560"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750 м3.</w:t>
            </w:r>
          </w:p>
        </w:tc>
        <w:tc>
          <w:tcPr>
            <w:tcW w:w="155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30 м</w:t>
            </w:r>
          </w:p>
        </w:tc>
      </w:tr>
      <w:tr w:rsidR="005A6BA7" w:rsidRPr="005A6BA7" w:rsidTr="00895CF6">
        <w:trPr>
          <w:trHeight w:val="268"/>
        </w:trPr>
        <w:tc>
          <w:tcPr>
            <w:tcW w:w="713" w:type="dxa"/>
            <w:tcBorders>
              <w:top w:val="nil"/>
              <w:left w:val="single" w:sz="4" w:space="0" w:color="auto"/>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2</w:t>
            </w:r>
          </w:p>
        </w:tc>
        <w:tc>
          <w:tcPr>
            <w:tcW w:w="2512"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rPr>
                <w:bCs/>
                <w:sz w:val="22"/>
                <w:szCs w:val="22"/>
              </w:rPr>
            </w:pPr>
            <w:r w:rsidRPr="005A6BA7">
              <w:rPr>
                <w:bCs/>
                <w:sz w:val="22"/>
                <w:szCs w:val="22"/>
              </w:rPr>
              <w:t>Накопительная металлическая емкость</w:t>
            </w:r>
          </w:p>
          <w:p w:rsidR="005A6BA7" w:rsidRPr="005A6BA7" w:rsidRDefault="005A6BA7" w:rsidP="005A6BA7">
            <w:pPr>
              <w:overflowPunct w:val="0"/>
              <w:autoSpaceDE w:val="0"/>
              <w:autoSpaceDN w:val="0"/>
              <w:adjustRightInd w:val="0"/>
              <w:rPr>
                <w:bCs/>
                <w:sz w:val="22"/>
                <w:szCs w:val="22"/>
              </w:rPr>
            </w:pPr>
            <w:proofErr w:type="spellStart"/>
            <w:r w:rsidRPr="005A6BA7">
              <w:rPr>
                <w:bCs/>
                <w:sz w:val="22"/>
                <w:szCs w:val="22"/>
              </w:rPr>
              <w:t>С.Костино</w:t>
            </w:r>
            <w:proofErr w:type="spellEnd"/>
            <w:r w:rsidRPr="005A6BA7">
              <w:rPr>
                <w:bCs/>
                <w:sz w:val="22"/>
                <w:szCs w:val="22"/>
              </w:rPr>
              <w:t xml:space="preserve"> ул</w:t>
            </w:r>
            <w:proofErr w:type="gramStart"/>
            <w:r w:rsidRPr="005A6BA7">
              <w:rPr>
                <w:bCs/>
                <w:sz w:val="22"/>
                <w:szCs w:val="22"/>
              </w:rPr>
              <w:t>.С</w:t>
            </w:r>
            <w:proofErr w:type="gramEnd"/>
            <w:r w:rsidRPr="005A6BA7">
              <w:rPr>
                <w:bCs/>
                <w:sz w:val="22"/>
                <w:szCs w:val="22"/>
              </w:rPr>
              <w:t>тепная,15</w:t>
            </w:r>
          </w:p>
        </w:tc>
        <w:tc>
          <w:tcPr>
            <w:tcW w:w="156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1969</w:t>
            </w:r>
          </w:p>
        </w:tc>
        <w:tc>
          <w:tcPr>
            <w:tcW w:w="1443"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p>
        </w:tc>
        <w:tc>
          <w:tcPr>
            <w:tcW w:w="1560"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25 м3</w:t>
            </w:r>
          </w:p>
        </w:tc>
        <w:tc>
          <w:tcPr>
            <w:tcW w:w="155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30 м</w:t>
            </w:r>
          </w:p>
        </w:tc>
      </w:tr>
      <w:tr w:rsidR="005A6BA7" w:rsidRPr="005A6BA7" w:rsidTr="00895CF6">
        <w:trPr>
          <w:trHeight w:val="268"/>
        </w:trPr>
        <w:tc>
          <w:tcPr>
            <w:tcW w:w="713" w:type="dxa"/>
            <w:tcBorders>
              <w:top w:val="nil"/>
              <w:left w:val="single" w:sz="4" w:space="0" w:color="auto"/>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3</w:t>
            </w:r>
          </w:p>
        </w:tc>
        <w:tc>
          <w:tcPr>
            <w:tcW w:w="2512"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rPr>
                <w:bCs/>
                <w:sz w:val="22"/>
                <w:szCs w:val="22"/>
              </w:rPr>
            </w:pPr>
            <w:r w:rsidRPr="005A6BA7">
              <w:rPr>
                <w:bCs/>
                <w:sz w:val="22"/>
                <w:szCs w:val="22"/>
              </w:rPr>
              <w:t>Скважина №3</w:t>
            </w:r>
          </w:p>
          <w:p w:rsidR="005A6BA7" w:rsidRPr="005A6BA7" w:rsidRDefault="005A6BA7" w:rsidP="005A6BA7">
            <w:pPr>
              <w:overflowPunct w:val="0"/>
              <w:autoSpaceDE w:val="0"/>
              <w:autoSpaceDN w:val="0"/>
              <w:adjustRightInd w:val="0"/>
              <w:rPr>
                <w:bCs/>
                <w:sz w:val="22"/>
                <w:szCs w:val="22"/>
              </w:rPr>
            </w:pPr>
            <w:proofErr w:type="spellStart"/>
            <w:r w:rsidRPr="005A6BA7">
              <w:rPr>
                <w:bCs/>
                <w:sz w:val="22"/>
                <w:szCs w:val="22"/>
              </w:rPr>
              <w:t>С.Костино</w:t>
            </w:r>
            <w:proofErr w:type="spellEnd"/>
            <w:r w:rsidRPr="005A6BA7">
              <w:rPr>
                <w:bCs/>
                <w:sz w:val="22"/>
                <w:szCs w:val="22"/>
              </w:rPr>
              <w:t xml:space="preserve">  ул</w:t>
            </w:r>
            <w:proofErr w:type="gramStart"/>
            <w:r w:rsidRPr="005A6BA7">
              <w:rPr>
                <w:bCs/>
                <w:sz w:val="22"/>
                <w:szCs w:val="22"/>
              </w:rPr>
              <w:t>.С</w:t>
            </w:r>
            <w:proofErr w:type="gramEnd"/>
            <w:r w:rsidRPr="005A6BA7">
              <w:rPr>
                <w:bCs/>
                <w:sz w:val="22"/>
                <w:szCs w:val="22"/>
              </w:rPr>
              <w:t>тепная,14</w:t>
            </w:r>
          </w:p>
        </w:tc>
        <w:tc>
          <w:tcPr>
            <w:tcW w:w="156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1969</w:t>
            </w:r>
          </w:p>
        </w:tc>
        <w:tc>
          <w:tcPr>
            <w:tcW w:w="1443"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0,096</w:t>
            </w:r>
          </w:p>
        </w:tc>
        <w:tc>
          <w:tcPr>
            <w:tcW w:w="1560"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140 м</w:t>
            </w:r>
          </w:p>
        </w:tc>
        <w:tc>
          <w:tcPr>
            <w:tcW w:w="1559" w:type="dxa"/>
            <w:tcBorders>
              <w:top w:val="nil"/>
              <w:left w:val="nil"/>
              <w:bottom w:val="single" w:sz="4" w:space="0" w:color="auto"/>
              <w:right w:val="single" w:sz="4" w:space="0" w:color="auto"/>
            </w:tcBorders>
            <w:noWrap/>
            <w:vAlign w:val="bottom"/>
          </w:tcPr>
          <w:p w:rsidR="005A6BA7" w:rsidRPr="005A6BA7" w:rsidRDefault="005A6BA7" w:rsidP="005A6BA7">
            <w:pPr>
              <w:overflowPunct w:val="0"/>
              <w:autoSpaceDE w:val="0"/>
              <w:autoSpaceDN w:val="0"/>
              <w:adjustRightInd w:val="0"/>
              <w:jc w:val="center"/>
              <w:rPr>
                <w:bCs/>
                <w:sz w:val="22"/>
                <w:szCs w:val="22"/>
              </w:rPr>
            </w:pPr>
            <w:r w:rsidRPr="005A6BA7">
              <w:rPr>
                <w:bCs/>
                <w:sz w:val="22"/>
                <w:szCs w:val="22"/>
              </w:rPr>
              <w:t>30 м</w:t>
            </w:r>
          </w:p>
        </w:tc>
      </w:tr>
      <w:tr w:rsidR="005A6BA7" w:rsidRPr="005A6BA7" w:rsidTr="00895CF6">
        <w:trPr>
          <w:trHeight w:val="1178"/>
        </w:trPr>
        <w:tc>
          <w:tcPr>
            <w:tcW w:w="713" w:type="dxa"/>
            <w:tcBorders>
              <w:top w:val="nil"/>
              <w:left w:val="single" w:sz="4" w:space="0" w:color="auto"/>
              <w:bottom w:val="single" w:sz="4" w:space="0" w:color="000000"/>
              <w:right w:val="single" w:sz="4" w:space="0" w:color="auto"/>
            </w:tcBorders>
            <w:noWrap/>
            <w:vAlign w:val="center"/>
          </w:tcPr>
          <w:p w:rsidR="005A6BA7" w:rsidRPr="005A6BA7" w:rsidRDefault="005A6BA7" w:rsidP="005A6BA7">
            <w:pPr>
              <w:overflowPunct w:val="0"/>
              <w:autoSpaceDE w:val="0"/>
              <w:autoSpaceDN w:val="0"/>
              <w:adjustRightInd w:val="0"/>
              <w:rPr>
                <w:sz w:val="22"/>
                <w:szCs w:val="22"/>
              </w:rPr>
            </w:pPr>
            <w:r w:rsidRPr="005A6BA7">
              <w:rPr>
                <w:sz w:val="22"/>
                <w:szCs w:val="22"/>
              </w:rPr>
              <w:t xml:space="preserve">  4</w:t>
            </w:r>
          </w:p>
        </w:tc>
        <w:tc>
          <w:tcPr>
            <w:tcW w:w="2512" w:type="dxa"/>
            <w:tcBorders>
              <w:top w:val="nil"/>
              <w:left w:val="single" w:sz="4" w:space="0" w:color="auto"/>
              <w:bottom w:val="single" w:sz="4" w:space="0" w:color="000000"/>
              <w:right w:val="single" w:sz="4" w:space="0" w:color="auto"/>
            </w:tcBorders>
            <w:vAlign w:val="center"/>
          </w:tcPr>
          <w:p w:rsidR="005A6BA7" w:rsidRPr="005A6BA7" w:rsidRDefault="005A6BA7" w:rsidP="005A6BA7">
            <w:pPr>
              <w:overflowPunct w:val="0"/>
              <w:autoSpaceDE w:val="0"/>
              <w:autoSpaceDN w:val="0"/>
              <w:adjustRightInd w:val="0"/>
              <w:rPr>
                <w:sz w:val="22"/>
                <w:szCs w:val="22"/>
              </w:rPr>
            </w:pPr>
            <w:r w:rsidRPr="005A6BA7">
              <w:rPr>
                <w:sz w:val="22"/>
                <w:szCs w:val="22"/>
              </w:rPr>
              <w:t xml:space="preserve"> Скважина  №1</w:t>
            </w:r>
          </w:p>
          <w:p w:rsidR="005A6BA7" w:rsidRPr="005A6BA7" w:rsidRDefault="005A6BA7" w:rsidP="005A6BA7">
            <w:pPr>
              <w:overflowPunct w:val="0"/>
              <w:autoSpaceDE w:val="0"/>
              <w:autoSpaceDN w:val="0"/>
              <w:adjustRightInd w:val="0"/>
              <w:rPr>
                <w:sz w:val="22"/>
                <w:szCs w:val="22"/>
              </w:rPr>
            </w:pPr>
            <w:proofErr w:type="spellStart"/>
            <w:r w:rsidRPr="005A6BA7">
              <w:rPr>
                <w:sz w:val="22"/>
                <w:szCs w:val="22"/>
              </w:rPr>
              <w:t>С.Костино</w:t>
            </w:r>
            <w:proofErr w:type="spellEnd"/>
            <w:r w:rsidRPr="005A6BA7">
              <w:rPr>
                <w:sz w:val="22"/>
                <w:szCs w:val="22"/>
              </w:rPr>
              <w:t xml:space="preserve"> ул</w:t>
            </w:r>
            <w:proofErr w:type="gramStart"/>
            <w:r w:rsidRPr="005A6BA7">
              <w:rPr>
                <w:sz w:val="22"/>
                <w:szCs w:val="22"/>
              </w:rPr>
              <w:t>.Д</w:t>
            </w:r>
            <w:proofErr w:type="gramEnd"/>
            <w:r w:rsidRPr="005A6BA7">
              <w:rPr>
                <w:sz w:val="22"/>
                <w:szCs w:val="22"/>
              </w:rPr>
              <w:t xml:space="preserve">орожная,11 </w:t>
            </w:r>
          </w:p>
        </w:tc>
        <w:tc>
          <w:tcPr>
            <w:tcW w:w="1569" w:type="dxa"/>
            <w:tcBorders>
              <w:top w:val="nil"/>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sz w:val="22"/>
                <w:szCs w:val="22"/>
              </w:rPr>
            </w:pPr>
            <w:r w:rsidRPr="005A6BA7">
              <w:rPr>
                <w:sz w:val="22"/>
                <w:szCs w:val="22"/>
              </w:rPr>
              <w:t xml:space="preserve">1968 </w:t>
            </w:r>
          </w:p>
        </w:tc>
        <w:tc>
          <w:tcPr>
            <w:tcW w:w="1443" w:type="dxa"/>
            <w:tcBorders>
              <w:top w:val="nil"/>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sz w:val="22"/>
                <w:szCs w:val="22"/>
              </w:rPr>
            </w:pPr>
            <w:r w:rsidRPr="005A6BA7">
              <w:rPr>
                <w:sz w:val="22"/>
                <w:szCs w:val="22"/>
              </w:rPr>
              <w:t xml:space="preserve"> 0,384</w:t>
            </w:r>
          </w:p>
        </w:tc>
        <w:tc>
          <w:tcPr>
            <w:tcW w:w="1560" w:type="dxa"/>
            <w:tcBorders>
              <w:top w:val="nil"/>
              <w:left w:val="nil"/>
              <w:bottom w:val="single" w:sz="4" w:space="0" w:color="auto"/>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smartTag w:uri="urn:schemas-microsoft-com:office:smarttags" w:element="metricconverter">
              <w:smartTagPr>
                <w:attr w:name="ProductID" w:val="120 м"/>
              </w:smartTagPr>
              <w:r w:rsidRPr="005A6BA7">
                <w:rPr>
                  <w:sz w:val="22"/>
                  <w:szCs w:val="22"/>
                </w:rPr>
                <w:t>120 м</w:t>
              </w:r>
            </w:smartTag>
          </w:p>
        </w:tc>
        <w:tc>
          <w:tcPr>
            <w:tcW w:w="1559" w:type="dxa"/>
            <w:tcBorders>
              <w:top w:val="nil"/>
              <w:left w:val="nil"/>
              <w:bottom w:val="single" w:sz="4" w:space="0" w:color="auto"/>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r w:rsidRPr="005A6BA7">
              <w:rPr>
                <w:bCs/>
                <w:sz w:val="22"/>
                <w:szCs w:val="22"/>
              </w:rPr>
              <w:t>30 м</w:t>
            </w:r>
          </w:p>
        </w:tc>
      </w:tr>
      <w:tr w:rsidR="005A6BA7" w:rsidRPr="005A6BA7" w:rsidTr="00895CF6">
        <w:trPr>
          <w:trHeight w:val="2066"/>
        </w:trPr>
        <w:tc>
          <w:tcPr>
            <w:tcW w:w="713" w:type="dxa"/>
            <w:tcBorders>
              <w:top w:val="nil"/>
              <w:left w:val="single" w:sz="4" w:space="0" w:color="auto"/>
              <w:bottom w:val="nil"/>
              <w:right w:val="single" w:sz="4" w:space="0" w:color="auto"/>
            </w:tcBorders>
            <w:vAlign w:val="center"/>
          </w:tcPr>
          <w:p w:rsidR="005A6BA7" w:rsidRPr="005A6BA7" w:rsidRDefault="005A6BA7" w:rsidP="005A6BA7">
            <w:pPr>
              <w:tabs>
                <w:tab w:val="left" w:pos="48"/>
              </w:tabs>
              <w:overflowPunct w:val="0"/>
              <w:autoSpaceDE w:val="0"/>
              <w:autoSpaceDN w:val="0"/>
              <w:adjustRightInd w:val="0"/>
              <w:rPr>
                <w:sz w:val="22"/>
                <w:szCs w:val="22"/>
              </w:rPr>
            </w:pPr>
            <w:r w:rsidRPr="005A6BA7">
              <w:rPr>
                <w:sz w:val="22"/>
                <w:szCs w:val="22"/>
              </w:rPr>
              <w:t xml:space="preserve">  5.</w:t>
            </w:r>
          </w:p>
        </w:tc>
        <w:tc>
          <w:tcPr>
            <w:tcW w:w="2512" w:type="dxa"/>
            <w:tcBorders>
              <w:top w:val="nil"/>
              <w:left w:val="single" w:sz="4" w:space="0" w:color="auto"/>
              <w:bottom w:val="nil"/>
              <w:right w:val="single" w:sz="4" w:space="0" w:color="auto"/>
            </w:tcBorders>
          </w:tcPr>
          <w:p w:rsidR="005A6BA7" w:rsidRPr="005A6BA7" w:rsidRDefault="005A6BA7" w:rsidP="005A6BA7">
            <w:pPr>
              <w:overflowPunct w:val="0"/>
              <w:autoSpaceDE w:val="0"/>
              <w:autoSpaceDN w:val="0"/>
              <w:adjustRightInd w:val="0"/>
              <w:rPr>
                <w:sz w:val="22"/>
                <w:szCs w:val="22"/>
              </w:rPr>
            </w:pPr>
            <w:r w:rsidRPr="005A6BA7">
              <w:rPr>
                <w:sz w:val="22"/>
                <w:szCs w:val="22"/>
              </w:rPr>
              <w:t xml:space="preserve">Скважина№2  </w:t>
            </w:r>
            <w:proofErr w:type="spellStart"/>
            <w:r w:rsidRPr="005A6BA7">
              <w:rPr>
                <w:sz w:val="22"/>
                <w:szCs w:val="22"/>
              </w:rPr>
              <w:t>с</w:t>
            </w:r>
            <w:proofErr w:type="gramStart"/>
            <w:r w:rsidRPr="005A6BA7">
              <w:rPr>
                <w:sz w:val="22"/>
                <w:szCs w:val="22"/>
              </w:rPr>
              <w:t>.К</w:t>
            </w:r>
            <w:proofErr w:type="gramEnd"/>
            <w:r w:rsidRPr="005A6BA7">
              <w:rPr>
                <w:sz w:val="22"/>
                <w:szCs w:val="22"/>
              </w:rPr>
              <w:t>остино</w:t>
            </w:r>
            <w:proofErr w:type="spellEnd"/>
            <w:r w:rsidRPr="005A6BA7">
              <w:rPr>
                <w:sz w:val="22"/>
                <w:szCs w:val="22"/>
              </w:rPr>
              <w:t xml:space="preserve"> ул.Крестьянская,1 «А»</w:t>
            </w:r>
          </w:p>
        </w:tc>
        <w:tc>
          <w:tcPr>
            <w:tcW w:w="1569" w:type="dxa"/>
            <w:tcBorders>
              <w:top w:val="nil"/>
              <w:left w:val="nil"/>
              <w:bottom w:val="nil"/>
              <w:right w:val="single" w:sz="4" w:space="0" w:color="auto"/>
            </w:tcBorders>
            <w:vAlign w:val="center"/>
          </w:tcPr>
          <w:p w:rsidR="005A6BA7" w:rsidRPr="005A6BA7" w:rsidRDefault="005A6BA7" w:rsidP="005A6BA7">
            <w:pPr>
              <w:overflowPunct w:val="0"/>
              <w:autoSpaceDE w:val="0"/>
              <w:autoSpaceDN w:val="0"/>
              <w:adjustRightInd w:val="0"/>
              <w:rPr>
                <w:sz w:val="22"/>
                <w:szCs w:val="22"/>
              </w:rPr>
            </w:pPr>
            <w:r w:rsidRPr="005A6BA7">
              <w:rPr>
                <w:sz w:val="22"/>
                <w:szCs w:val="22"/>
              </w:rPr>
              <w:t xml:space="preserve">      1968</w:t>
            </w:r>
          </w:p>
        </w:tc>
        <w:tc>
          <w:tcPr>
            <w:tcW w:w="1443" w:type="dxa"/>
            <w:tcBorders>
              <w:top w:val="nil"/>
              <w:left w:val="nil"/>
              <w:bottom w:val="nil"/>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r w:rsidRPr="005A6BA7">
              <w:rPr>
                <w:sz w:val="22"/>
                <w:szCs w:val="22"/>
              </w:rPr>
              <w:t>0,240</w:t>
            </w:r>
          </w:p>
        </w:tc>
        <w:tc>
          <w:tcPr>
            <w:tcW w:w="1560" w:type="dxa"/>
            <w:tcBorders>
              <w:top w:val="nil"/>
              <w:left w:val="nil"/>
              <w:bottom w:val="nil"/>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r w:rsidRPr="005A6BA7">
              <w:rPr>
                <w:sz w:val="22"/>
                <w:szCs w:val="22"/>
              </w:rPr>
              <w:t>115 м</w:t>
            </w:r>
          </w:p>
        </w:tc>
        <w:tc>
          <w:tcPr>
            <w:tcW w:w="1559" w:type="dxa"/>
            <w:tcBorders>
              <w:top w:val="nil"/>
              <w:left w:val="nil"/>
              <w:bottom w:val="nil"/>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r w:rsidRPr="005A6BA7">
              <w:rPr>
                <w:bCs/>
                <w:sz w:val="22"/>
                <w:szCs w:val="22"/>
              </w:rPr>
              <w:t>30 м</w:t>
            </w:r>
          </w:p>
          <w:p w:rsidR="005A6BA7" w:rsidRPr="005A6BA7" w:rsidRDefault="005A6BA7" w:rsidP="005A6BA7">
            <w:pPr>
              <w:overflowPunct w:val="0"/>
              <w:autoSpaceDE w:val="0"/>
              <w:autoSpaceDN w:val="0"/>
              <w:adjustRightInd w:val="0"/>
              <w:jc w:val="center"/>
              <w:rPr>
                <w:sz w:val="22"/>
                <w:szCs w:val="22"/>
              </w:rPr>
            </w:pPr>
          </w:p>
          <w:p w:rsidR="005A6BA7" w:rsidRPr="005A6BA7" w:rsidRDefault="005A6BA7" w:rsidP="005A6BA7">
            <w:pPr>
              <w:overflowPunct w:val="0"/>
              <w:autoSpaceDE w:val="0"/>
              <w:autoSpaceDN w:val="0"/>
              <w:adjustRightInd w:val="0"/>
              <w:jc w:val="center"/>
              <w:rPr>
                <w:sz w:val="22"/>
                <w:szCs w:val="22"/>
              </w:rPr>
            </w:pPr>
          </w:p>
          <w:p w:rsidR="005A6BA7" w:rsidRPr="005A6BA7" w:rsidRDefault="005A6BA7" w:rsidP="005A6BA7">
            <w:pPr>
              <w:overflowPunct w:val="0"/>
              <w:autoSpaceDE w:val="0"/>
              <w:autoSpaceDN w:val="0"/>
              <w:adjustRightInd w:val="0"/>
              <w:jc w:val="center"/>
              <w:rPr>
                <w:sz w:val="22"/>
                <w:szCs w:val="22"/>
              </w:rPr>
            </w:pPr>
          </w:p>
          <w:p w:rsidR="005A6BA7" w:rsidRPr="005A6BA7" w:rsidRDefault="005A6BA7" w:rsidP="005A6BA7">
            <w:pPr>
              <w:overflowPunct w:val="0"/>
              <w:autoSpaceDE w:val="0"/>
              <w:autoSpaceDN w:val="0"/>
              <w:adjustRightInd w:val="0"/>
              <w:jc w:val="center"/>
              <w:rPr>
                <w:sz w:val="22"/>
                <w:szCs w:val="22"/>
              </w:rPr>
            </w:pPr>
          </w:p>
          <w:p w:rsidR="005A6BA7" w:rsidRPr="005A6BA7" w:rsidRDefault="005A6BA7" w:rsidP="005A6BA7">
            <w:pPr>
              <w:overflowPunct w:val="0"/>
              <w:autoSpaceDE w:val="0"/>
              <w:autoSpaceDN w:val="0"/>
              <w:adjustRightInd w:val="0"/>
              <w:jc w:val="center"/>
              <w:rPr>
                <w:sz w:val="22"/>
                <w:szCs w:val="22"/>
              </w:rPr>
            </w:pPr>
          </w:p>
          <w:p w:rsidR="005A6BA7" w:rsidRPr="005A6BA7" w:rsidRDefault="005A6BA7" w:rsidP="005A6BA7">
            <w:pPr>
              <w:overflowPunct w:val="0"/>
              <w:autoSpaceDE w:val="0"/>
              <w:autoSpaceDN w:val="0"/>
              <w:adjustRightInd w:val="0"/>
              <w:jc w:val="center"/>
              <w:rPr>
                <w:sz w:val="22"/>
                <w:szCs w:val="22"/>
              </w:rPr>
            </w:pPr>
          </w:p>
        </w:tc>
      </w:tr>
      <w:tr w:rsidR="005A6BA7" w:rsidRPr="005A6BA7" w:rsidTr="00895CF6">
        <w:trPr>
          <w:trHeight w:val="80"/>
        </w:trPr>
        <w:tc>
          <w:tcPr>
            <w:tcW w:w="713" w:type="dxa"/>
            <w:tcBorders>
              <w:top w:val="nil"/>
              <w:left w:val="single" w:sz="4" w:space="0" w:color="auto"/>
              <w:bottom w:val="single" w:sz="4" w:space="0" w:color="auto"/>
              <w:right w:val="single" w:sz="4" w:space="0" w:color="auto"/>
            </w:tcBorders>
            <w:vAlign w:val="center"/>
          </w:tcPr>
          <w:p w:rsidR="005A6BA7" w:rsidRPr="005A6BA7" w:rsidRDefault="005A6BA7" w:rsidP="005A6BA7">
            <w:pPr>
              <w:tabs>
                <w:tab w:val="left" w:pos="48"/>
              </w:tabs>
              <w:overflowPunct w:val="0"/>
              <w:autoSpaceDE w:val="0"/>
              <w:autoSpaceDN w:val="0"/>
              <w:adjustRightInd w:val="0"/>
              <w:ind w:left="360"/>
              <w:rPr>
                <w:sz w:val="22"/>
                <w:szCs w:val="22"/>
              </w:rPr>
            </w:pPr>
            <w:r w:rsidRPr="005A6BA7">
              <w:rPr>
                <w:sz w:val="22"/>
                <w:szCs w:val="22"/>
              </w:rPr>
              <w:t xml:space="preserve"> </w:t>
            </w:r>
          </w:p>
        </w:tc>
        <w:tc>
          <w:tcPr>
            <w:tcW w:w="2512" w:type="dxa"/>
            <w:tcBorders>
              <w:top w:val="nil"/>
              <w:left w:val="single" w:sz="4" w:space="0" w:color="auto"/>
              <w:bottom w:val="single" w:sz="4" w:space="0" w:color="auto"/>
              <w:right w:val="single" w:sz="4" w:space="0" w:color="auto"/>
            </w:tcBorders>
          </w:tcPr>
          <w:p w:rsidR="005A6BA7" w:rsidRPr="005A6BA7" w:rsidRDefault="005A6BA7" w:rsidP="005A6BA7">
            <w:pPr>
              <w:overflowPunct w:val="0"/>
              <w:autoSpaceDE w:val="0"/>
              <w:autoSpaceDN w:val="0"/>
              <w:adjustRightInd w:val="0"/>
              <w:rPr>
                <w:sz w:val="22"/>
                <w:szCs w:val="22"/>
              </w:rPr>
            </w:pPr>
          </w:p>
        </w:tc>
        <w:tc>
          <w:tcPr>
            <w:tcW w:w="1569" w:type="dxa"/>
            <w:tcBorders>
              <w:top w:val="nil"/>
              <w:left w:val="nil"/>
              <w:bottom w:val="single" w:sz="4" w:space="0" w:color="auto"/>
              <w:right w:val="single" w:sz="4" w:space="0" w:color="auto"/>
            </w:tcBorders>
            <w:vAlign w:val="center"/>
          </w:tcPr>
          <w:p w:rsidR="005A6BA7" w:rsidRPr="005A6BA7" w:rsidRDefault="005A6BA7" w:rsidP="005A6BA7">
            <w:pPr>
              <w:overflowPunct w:val="0"/>
              <w:autoSpaceDE w:val="0"/>
              <w:autoSpaceDN w:val="0"/>
              <w:adjustRightInd w:val="0"/>
              <w:jc w:val="center"/>
              <w:rPr>
                <w:sz w:val="22"/>
                <w:szCs w:val="22"/>
              </w:rPr>
            </w:pPr>
          </w:p>
        </w:tc>
        <w:tc>
          <w:tcPr>
            <w:tcW w:w="1443" w:type="dxa"/>
            <w:tcBorders>
              <w:top w:val="nil"/>
              <w:left w:val="nil"/>
              <w:bottom w:val="single" w:sz="4" w:space="0" w:color="auto"/>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p>
        </w:tc>
        <w:tc>
          <w:tcPr>
            <w:tcW w:w="1560" w:type="dxa"/>
            <w:tcBorders>
              <w:top w:val="nil"/>
              <w:left w:val="nil"/>
              <w:bottom w:val="single" w:sz="4" w:space="0" w:color="auto"/>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p>
        </w:tc>
        <w:tc>
          <w:tcPr>
            <w:tcW w:w="1559" w:type="dxa"/>
            <w:tcBorders>
              <w:top w:val="nil"/>
              <w:left w:val="nil"/>
              <w:bottom w:val="single" w:sz="4" w:space="0" w:color="auto"/>
              <w:right w:val="single" w:sz="4" w:space="0" w:color="auto"/>
            </w:tcBorders>
            <w:noWrap/>
            <w:vAlign w:val="center"/>
          </w:tcPr>
          <w:p w:rsidR="005A6BA7" w:rsidRPr="005A6BA7" w:rsidRDefault="005A6BA7" w:rsidP="005A6BA7">
            <w:pPr>
              <w:overflowPunct w:val="0"/>
              <w:autoSpaceDE w:val="0"/>
              <w:autoSpaceDN w:val="0"/>
              <w:adjustRightInd w:val="0"/>
              <w:jc w:val="center"/>
              <w:rPr>
                <w:sz w:val="22"/>
                <w:szCs w:val="22"/>
              </w:rPr>
            </w:pPr>
          </w:p>
        </w:tc>
      </w:tr>
    </w:tbl>
    <w:p w:rsidR="005A6BA7" w:rsidRPr="005A6BA7" w:rsidRDefault="005A6BA7" w:rsidP="005A6BA7">
      <w:pPr>
        <w:widowControl w:val="0"/>
        <w:tabs>
          <w:tab w:val="left" w:pos="1033"/>
        </w:tabs>
        <w:autoSpaceDE w:val="0"/>
        <w:autoSpaceDN w:val="0"/>
        <w:adjustRightInd w:val="0"/>
        <w:spacing w:before="1" w:line="276" w:lineRule="auto"/>
        <w:ind w:right="461"/>
        <w:jc w:val="center"/>
        <w:outlineLvl w:val="0"/>
        <w:rPr>
          <w:b/>
          <w:bCs/>
          <w:sz w:val="22"/>
          <w:szCs w:val="22"/>
        </w:rPr>
      </w:pPr>
    </w:p>
    <w:p w:rsidR="005A6BA7" w:rsidRPr="005A6BA7" w:rsidRDefault="005A6BA7" w:rsidP="005A6BA7">
      <w:pPr>
        <w:widowControl w:val="0"/>
        <w:tabs>
          <w:tab w:val="left" w:pos="1033"/>
        </w:tabs>
        <w:autoSpaceDE w:val="0"/>
        <w:autoSpaceDN w:val="0"/>
        <w:adjustRightInd w:val="0"/>
        <w:spacing w:before="1" w:line="276" w:lineRule="auto"/>
        <w:ind w:right="461"/>
        <w:jc w:val="center"/>
        <w:outlineLvl w:val="0"/>
        <w:rPr>
          <w:b/>
          <w:bCs/>
          <w:sz w:val="22"/>
          <w:szCs w:val="22"/>
        </w:rPr>
      </w:pPr>
      <w:r w:rsidRPr="005A6BA7">
        <w:rPr>
          <w:b/>
          <w:bCs/>
          <w:sz w:val="22"/>
          <w:szCs w:val="22"/>
        </w:rPr>
        <w:t>1.4.</w:t>
      </w:r>
      <w:bookmarkStart w:id="6" w:name="_Toc462835083"/>
      <w:bookmarkStart w:id="7" w:name="_Toc21954495"/>
      <w:r w:rsidRPr="005A6BA7">
        <w:rPr>
          <w:b/>
          <w:bCs/>
          <w:sz w:val="22"/>
          <w:szCs w:val="22"/>
        </w:rPr>
        <w:t>5 Описание централизованной системы горячего водоснабжения с использованием закрытых систем горячего водоснабжения</w:t>
      </w:r>
      <w:bookmarkEnd w:id="6"/>
      <w:bookmarkEnd w:id="7"/>
    </w:p>
    <w:p w:rsidR="005A6BA7" w:rsidRPr="005A6BA7" w:rsidRDefault="005A6BA7" w:rsidP="005A6BA7">
      <w:pPr>
        <w:suppressAutoHyphens/>
        <w:spacing w:after="120" w:line="276" w:lineRule="auto"/>
        <w:ind w:right="219" w:firstLine="566"/>
        <w:jc w:val="both"/>
        <w:rPr>
          <w:sz w:val="22"/>
          <w:szCs w:val="22"/>
          <w:lang w:eastAsia="ar-SA"/>
        </w:rPr>
      </w:pPr>
      <w:r w:rsidRPr="005A6BA7">
        <w:rPr>
          <w:sz w:val="22"/>
          <w:szCs w:val="22"/>
          <w:lang w:eastAsia="ar-SA"/>
        </w:rPr>
        <w:t>На территории муниципального образования централизованное горячее водоснабжение отсутствует.</w:t>
      </w:r>
      <w:bookmarkStart w:id="8" w:name="_Toc21954496"/>
    </w:p>
    <w:bookmarkEnd w:id="8"/>
    <w:p w:rsidR="005A6BA7" w:rsidRPr="005A6BA7" w:rsidRDefault="005A6BA7" w:rsidP="005A6BA7">
      <w:pPr>
        <w:numPr>
          <w:ilvl w:val="0"/>
          <w:numId w:val="27"/>
        </w:numPr>
        <w:tabs>
          <w:tab w:val="left" w:pos="567"/>
        </w:tabs>
        <w:suppressAutoHyphens/>
        <w:autoSpaceDE w:val="0"/>
        <w:jc w:val="both"/>
        <w:rPr>
          <w:rFonts w:eastAsia="Arial Unicode MS"/>
          <w:b/>
          <w:color w:val="000000"/>
          <w:sz w:val="22"/>
          <w:szCs w:val="22"/>
        </w:rPr>
      </w:pPr>
      <w:r w:rsidRPr="005A6BA7">
        <w:rPr>
          <w:rFonts w:eastAsia="Arial Unicode MS"/>
          <w:b/>
          <w:color w:val="000000"/>
          <w:sz w:val="22"/>
          <w:szCs w:val="22"/>
        </w:rPr>
        <w:t>НАПРАВЛЕНИЯ РАЗВИТИЯ ЦЕНТРАЛИЗОВАННЫХ СИСТЕМ ВОДОСНАБЖЕНИЯ</w:t>
      </w:r>
    </w:p>
    <w:p w:rsidR="005A6BA7" w:rsidRPr="005A6BA7" w:rsidRDefault="005A6BA7" w:rsidP="005A6BA7">
      <w:pPr>
        <w:widowControl w:val="0"/>
        <w:autoSpaceDE w:val="0"/>
        <w:autoSpaceDN w:val="0"/>
        <w:adjustRightInd w:val="0"/>
        <w:spacing w:before="108"/>
        <w:ind w:firstLine="709"/>
        <w:jc w:val="center"/>
        <w:outlineLvl w:val="0"/>
        <w:rPr>
          <w:b/>
          <w:bCs/>
          <w:sz w:val="22"/>
          <w:szCs w:val="22"/>
        </w:rPr>
      </w:pPr>
      <w:bookmarkStart w:id="9" w:name="_Toc462835086"/>
      <w:bookmarkStart w:id="10" w:name="_Toc21954498"/>
      <w:r w:rsidRPr="005A6BA7">
        <w:rPr>
          <w:b/>
          <w:color w:val="000000"/>
          <w:sz w:val="22"/>
          <w:szCs w:val="22"/>
          <w:lang w:eastAsia="ar-SA"/>
        </w:rPr>
        <w:t xml:space="preserve">2.1 </w:t>
      </w:r>
      <w:r w:rsidRPr="005A6BA7">
        <w:rPr>
          <w:b/>
          <w:bCs/>
          <w:sz w:val="22"/>
          <w:szCs w:val="22"/>
        </w:rPr>
        <w:t>Основные направления, принципы, задачи и целевые показатели развития централизованных систем водоснабжения</w:t>
      </w:r>
      <w:bookmarkEnd w:id="9"/>
      <w:bookmarkEnd w:id="10"/>
    </w:p>
    <w:p w:rsidR="005A6BA7" w:rsidRPr="005A6BA7" w:rsidRDefault="005A6BA7" w:rsidP="005A6BA7">
      <w:pPr>
        <w:rPr>
          <w:rFonts w:ascii="Arial Unicode MS" w:eastAsia="Arial Unicode MS" w:hAnsi="Arial Unicode MS" w:cs="Arial Unicode MS"/>
          <w:color w:val="000000"/>
          <w:sz w:val="22"/>
          <w:szCs w:val="22"/>
        </w:rPr>
      </w:pPr>
    </w:p>
    <w:p w:rsidR="005A6BA7" w:rsidRPr="005A6BA7" w:rsidRDefault="005A6BA7" w:rsidP="005A6BA7">
      <w:pPr>
        <w:suppressAutoHyphens/>
        <w:ind w:firstLine="709"/>
        <w:jc w:val="both"/>
        <w:rPr>
          <w:sz w:val="22"/>
          <w:szCs w:val="22"/>
          <w:lang w:eastAsia="ar-SA"/>
        </w:rPr>
      </w:pPr>
      <w:r w:rsidRPr="005A6BA7">
        <w:rPr>
          <w:sz w:val="22"/>
          <w:szCs w:val="22"/>
          <w:lang w:eastAsia="ar-SA"/>
        </w:rPr>
        <w:t>В целях обеспечения всех потребителей водой в необходимом количестве и необходимого качества приоритетными направлениями в области модернизации системы водоснабжения муниципального образования являются:</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обновление основного оборудования объектов и сетей централизованных систем водоснабжения муниципального образования;</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постоянное улучшение качества предоставления услуг водоснабжения потребителям (абонентам);</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удовлетворение потребности в обеспечении услугой водоснабжения новых объектов капитального строительства;</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w:t>
      </w:r>
      <w:r w:rsidRPr="005A6BA7">
        <w:rPr>
          <w:rFonts w:eastAsia="Arial Unicode MS"/>
          <w:color w:val="000000"/>
          <w:spacing w:val="3"/>
          <w:sz w:val="22"/>
          <w:szCs w:val="22"/>
        </w:rPr>
        <w:t>тех</w:t>
      </w:r>
      <w:r w:rsidRPr="005A6BA7">
        <w:rPr>
          <w:rFonts w:eastAsia="Arial Unicode MS"/>
          <w:color w:val="000000"/>
          <w:sz w:val="22"/>
          <w:szCs w:val="22"/>
        </w:rPr>
        <w:t>нических решений и мероприятий.</w:t>
      </w:r>
    </w:p>
    <w:p w:rsidR="005A6BA7" w:rsidRPr="005A6BA7" w:rsidRDefault="005A6BA7" w:rsidP="005A6BA7">
      <w:pPr>
        <w:suppressAutoHyphens/>
        <w:ind w:firstLine="709"/>
        <w:jc w:val="both"/>
        <w:rPr>
          <w:sz w:val="22"/>
          <w:szCs w:val="22"/>
          <w:lang w:eastAsia="ar-SA"/>
        </w:rPr>
      </w:pPr>
      <w:proofErr w:type="gramStart"/>
      <w:r w:rsidRPr="005A6BA7">
        <w:rPr>
          <w:sz w:val="22"/>
          <w:szCs w:val="22"/>
          <w:lang w:eastAsia="ar-SA"/>
        </w:rPr>
        <w:t>Основными задачами, решаемыми при развитии централизованных систем водоснабжения муниципального образования являются</w:t>
      </w:r>
      <w:proofErr w:type="gramEnd"/>
      <w:r w:rsidRPr="005A6BA7">
        <w:rPr>
          <w:sz w:val="22"/>
          <w:szCs w:val="22"/>
          <w:lang w:eastAsia="ar-SA"/>
        </w:rPr>
        <w:t>:</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привлечение инвестиций (бюджетных и внебюджетных) в модернизацию и техническое перевооружение объектов водоснабжения, повышение степени благоустройства зданий и сооружений;</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реконструкция и модернизация водопроводной сети, в том числе замена чугунных водоводов с целью обеспечения качества воды, поставляемой потребителям, повышения надежности водоснабжения и снижения аварийности;</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замена запорной арматуры на водопроводной сети, в том числе пожарных </w:t>
      </w:r>
      <w:r w:rsidRPr="005A6BA7">
        <w:rPr>
          <w:rFonts w:eastAsia="Arial Unicode MS"/>
          <w:color w:val="000000"/>
          <w:spacing w:val="2"/>
          <w:sz w:val="22"/>
          <w:szCs w:val="22"/>
        </w:rPr>
        <w:t>гид</w:t>
      </w:r>
      <w:r w:rsidRPr="005A6BA7">
        <w:rPr>
          <w:rFonts w:eastAsia="Arial Unicode MS"/>
          <w:color w:val="000000"/>
          <w:sz w:val="22"/>
          <w:szCs w:val="22"/>
        </w:rPr>
        <w:t>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реконструкция водопроводных сетей с устройством отдельных водопроводных вводов с целью обеспечения требований по установке приборов учета воды на каждом объекте;</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создания системы управления водоснабжением населенных пунктов, внедрение системы измерений с целью </w:t>
      </w:r>
      <w:proofErr w:type="gramStart"/>
      <w:r w:rsidRPr="005A6BA7">
        <w:rPr>
          <w:rFonts w:eastAsia="Arial Unicode MS"/>
          <w:color w:val="000000"/>
          <w:sz w:val="22"/>
          <w:szCs w:val="22"/>
        </w:rPr>
        <w:t>повышения качества предоставления услуги водоснабжения</w:t>
      </w:r>
      <w:proofErr w:type="gramEnd"/>
      <w:r w:rsidRPr="005A6BA7">
        <w:rPr>
          <w:rFonts w:eastAsia="Arial Unicode MS"/>
          <w:color w:val="000000"/>
          <w:sz w:val="22"/>
          <w:szCs w:val="22"/>
        </w:rPr>
        <w:t xml:space="preserve"> за счет оперативного выявления и устранения технологических нарушений в работе системы водоснабжения, а также обеспечение </w:t>
      </w:r>
      <w:proofErr w:type="spellStart"/>
      <w:r w:rsidRPr="005A6BA7">
        <w:rPr>
          <w:rFonts w:eastAsia="Arial Unicode MS"/>
          <w:color w:val="000000"/>
          <w:sz w:val="22"/>
          <w:szCs w:val="22"/>
        </w:rPr>
        <w:t>энергоэффективности</w:t>
      </w:r>
      <w:proofErr w:type="spellEnd"/>
      <w:r w:rsidRPr="005A6BA7">
        <w:rPr>
          <w:rFonts w:eastAsia="Arial Unicode MS"/>
          <w:color w:val="000000"/>
          <w:sz w:val="22"/>
          <w:szCs w:val="22"/>
        </w:rPr>
        <w:t xml:space="preserve"> функционирования системы;</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строительство сетей и сооружений для водоснабжения осваиваемых и преобразуемых территорий, с целью обеспечения доступности услуг водоснабжения для всех жителей муниципального образования.</w:t>
      </w:r>
    </w:p>
    <w:p w:rsidR="005A6BA7" w:rsidRPr="005A6BA7" w:rsidRDefault="005A6BA7" w:rsidP="005A6BA7">
      <w:pPr>
        <w:suppressAutoHyphens/>
        <w:ind w:firstLine="709"/>
        <w:jc w:val="both"/>
        <w:rPr>
          <w:sz w:val="22"/>
          <w:szCs w:val="22"/>
          <w:lang w:eastAsia="ar-SA"/>
        </w:rPr>
      </w:pPr>
      <w:r w:rsidRPr="005A6BA7">
        <w:rPr>
          <w:sz w:val="22"/>
          <w:szCs w:val="22"/>
          <w:lang w:eastAsia="ar-SA"/>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w:t>
      </w:r>
    </w:p>
    <w:p w:rsidR="005A6BA7" w:rsidRPr="005A6BA7" w:rsidRDefault="005A6BA7" w:rsidP="005A6BA7">
      <w:pPr>
        <w:tabs>
          <w:tab w:val="left" w:pos="680"/>
        </w:tabs>
        <w:ind w:left="709"/>
        <w:contextualSpacing/>
        <w:jc w:val="both"/>
        <w:rPr>
          <w:rFonts w:eastAsia="Arial Unicode MS"/>
          <w:color w:val="000000"/>
          <w:sz w:val="22"/>
          <w:szCs w:val="22"/>
        </w:rPr>
      </w:pPr>
      <w:r w:rsidRPr="005A6BA7">
        <w:rPr>
          <w:rFonts w:eastAsia="Arial Unicode MS"/>
          <w:color w:val="000000"/>
          <w:sz w:val="22"/>
          <w:szCs w:val="22"/>
        </w:rPr>
        <w:t>- показатели качества питьевой воды;</w:t>
      </w:r>
    </w:p>
    <w:p w:rsidR="005A6BA7" w:rsidRPr="005A6BA7" w:rsidRDefault="005A6BA7" w:rsidP="005A6BA7">
      <w:pPr>
        <w:tabs>
          <w:tab w:val="left" w:pos="680"/>
        </w:tabs>
        <w:ind w:left="709"/>
        <w:contextualSpacing/>
        <w:jc w:val="both"/>
        <w:rPr>
          <w:rFonts w:eastAsia="Arial Unicode MS"/>
          <w:color w:val="000000"/>
          <w:sz w:val="22"/>
          <w:szCs w:val="22"/>
        </w:rPr>
      </w:pPr>
      <w:r w:rsidRPr="005A6BA7">
        <w:rPr>
          <w:rFonts w:eastAsia="Arial Unicode MS"/>
          <w:color w:val="000000"/>
          <w:sz w:val="22"/>
          <w:szCs w:val="22"/>
        </w:rPr>
        <w:t>- показатели надежности и бесперебойности водоснабжения;</w:t>
      </w:r>
    </w:p>
    <w:p w:rsidR="005A6BA7" w:rsidRPr="005A6BA7" w:rsidRDefault="005A6BA7" w:rsidP="005A6BA7">
      <w:pPr>
        <w:tabs>
          <w:tab w:val="left" w:pos="680"/>
        </w:tabs>
        <w:ind w:left="709"/>
        <w:contextualSpacing/>
        <w:jc w:val="both"/>
        <w:rPr>
          <w:rFonts w:eastAsia="Arial Unicode MS"/>
          <w:color w:val="000000"/>
          <w:sz w:val="22"/>
          <w:szCs w:val="22"/>
        </w:rPr>
      </w:pPr>
      <w:r w:rsidRPr="005A6BA7">
        <w:rPr>
          <w:rFonts w:eastAsia="Arial Unicode MS"/>
          <w:color w:val="000000"/>
          <w:sz w:val="22"/>
          <w:szCs w:val="22"/>
        </w:rPr>
        <w:t>- показатели качества обслуживания абонентов;</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показатели эффективности использования ресурсов, в том числе сокращения потерь воды при транспортировке;</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соотношение цены реализации мероприятий инвестиционной программы и их эффективности – улучшение качества воды; </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В ходе реализации мероприятий схемы водоснабжения планируется достижение следующих целевых показателей:</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повышение надежности и бесперебойности систем водоснабжения;</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сокращение потерь воды при ее транспортировке;</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приведение качества подаваемой воды до нормативных показателей;</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xml:space="preserve">-  повышение </w:t>
      </w:r>
      <w:proofErr w:type="spellStart"/>
      <w:r w:rsidRPr="005A6BA7">
        <w:rPr>
          <w:rFonts w:eastAsia="Arial Unicode MS"/>
          <w:color w:val="000000"/>
          <w:sz w:val="22"/>
          <w:szCs w:val="22"/>
        </w:rPr>
        <w:t>энергоэффективности</w:t>
      </w:r>
      <w:proofErr w:type="spellEnd"/>
      <w:r w:rsidRPr="005A6BA7">
        <w:rPr>
          <w:rFonts w:eastAsia="Arial Unicode MS"/>
          <w:color w:val="000000"/>
          <w:sz w:val="22"/>
          <w:szCs w:val="22"/>
        </w:rPr>
        <w:t xml:space="preserve"> систем водоснабжения;</w:t>
      </w:r>
    </w:p>
    <w:p w:rsidR="005A6BA7" w:rsidRPr="005A6BA7" w:rsidRDefault="005A6BA7" w:rsidP="005A6BA7">
      <w:pPr>
        <w:tabs>
          <w:tab w:val="left" w:pos="680"/>
        </w:tabs>
        <w:ind w:firstLine="709"/>
        <w:contextualSpacing/>
        <w:jc w:val="both"/>
        <w:rPr>
          <w:rFonts w:eastAsia="Arial Unicode MS"/>
          <w:color w:val="000000"/>
          <w:sz w:val="22"/>
          <w:szCs w:val="22"/>
        </w:rPr>
      </w:pPr>
      <w:r w:rsidRPr="005A6BA7">
        <w:rPr>
          <w:rFonts w:eastAsia="Arial Unicode MS"/>
          <w:color w:val="000000"/>
          <w:sz w:val="22"/>
          <w:szCs w:val="22"/>
        </w:rPr>
        <w:t>-  обеспечение доступности населения услугами централизованного водоснабжения.</w:t>
      </w:r>
    </w:p>
    <w:p w:rsidR="005A6BA7" w:rsidRPr="005A6BA7" w:rsidRDefault="005A6BA7" w:rsidP="005A6BA7">
      <w:pPr>
        <w:tabs>
          <w:tab w:val="left" w:pos="567"/>
        </w:tabs>
        <w:autoSpaceDE w:val="0"/>
        <w:jc w:val="both"/>
        <w:rPr>
          <w:rFonts w:eastAsia="Arial Unicode MS"/>
          <w:color w:val="000000"/>
          <w:sz w:val="22"/>
          <w:szCs w:val="22"/>
        </w:rPr>
      </w:pPr>
    </w:p>
    <w:p w:rsidR="005A6BA7" w:rsidRPr="005A6BA7" w:rsidRDefault="005A6BA7" w:rsidP="005A6BA7">
      <w:pPr>
        <w:tabs>
          <w:tab w:val="left" w:pos="567"/>
        </w:tabs>
        <w:autoSpaceDE w:val="0"/>
        <w:jc w:val="center"/>
        <w:rPr>
          <w:rFonts w:eastAsia="Arial Unicode MS"/>
          <w:b/>
          <w:color w:val="000000"/>
          <w:sz w:val="22"/>
          <w:szCs w:val="22"/>
        </w:rPr>
      </w:pPr>
      <w:r w:rsidRPr="005A6BA7">
        <w:rPr>
          <w:rFonts w:eastAsia="Arial Unicode MS"/>
          <w:b/>
          <w:color w:val="000000"/>
          <w:sz w:val="22"/>
          <w:szCs w:val="22"/>
        </w:rPr>
        <w:t>3. БАЛАНСЫ ВОДОСНАБЖЕНИЯ И ПОТРЕБЛЕНИЯ ВОДЫ</w:t>
      </w:r>
    </w:p>
    <w:p w:rsidR="005A6BA7" w:rsidRPr="005A6BA7" w:rsidRDefault="005A6BA7" w:rsidP="005A6BA7">
      <w:pPr>
        <w:tabs>
          <w:tab w:val="left" w:pos="567"/>
        </w:tabs>
        <w:autoSpaceDE w:val="0"/>
        <w:jc w:val="center"/>
        <w:rPr>
          <w:rFonts w:eastAsia="Arial Unicode MS"/>
          <w:b/>
          <w:color w:val="000000"/>
          <w:sz w:val="22"/>
          <w:szCs w:val="22"/>
        </w:rPr>
      </w:pPr>
    </w:p>
    <w:p w:rsidR="005A6BA7" w:rsidRPr="005A6BA7" w:rsidRDefault="005A6BA7" w:rsidP="005A6BA7">
      <w:pPr>
        <w:tabs>
          <w:tab w:val="left" w:pos="567"/>
        </w:tabs>
        <w:autoSpaceDE w:val="0"/>
        <w:jc w:val="center"/>
        <w:rPr>
          <w:rFonts w:eastAsia="Arial Unicode MS"/>
          <w:b/>
          <w:sz w:val="22"/>
          <w:szCs w:val="22"/>
        </w:rPr>
      </w:pPr>
      <w:r w:rsidRPr="005A6BA7">
        <w:rPr>
          <w:rFonts w:eastAsia="Arial Unicode MS"/>
          <w:b/>
          <w:color w:val="000000"/>
          <w:sz w:val="22"/>
          <w:szCs w:val="22"/>
        </w:rPr>
        <w:t xml:space="preserve">3.1 </w:t>
      </w:r>
      <w:bookmarkStart w:id="11" w:name="_Toc21954508"/>
      <w:r w:rsidRPr="005A6BA7">
        <w:rPr>
          <w:rFonts w:eastAsia="Arial Unicode MS"/>
          <w:b/>
          <w:sz w:val="22"/>
          <w:szCs w:val="22"/>
        </w:rPr>
        <w:t>Описание централизованной системы горячего водоснабжения с использованием закрытых систем горячего водоснабжения</w:t>
      </w:r>
      <w:bookmarkEnd w:id="11"/>
    </w:p>
    <w:p w:rsidR="005A6BA7" w:rsidRPr="005A6BA7" w:rsidRDefault="005A6BA7" w:rsidP="005A6BA7">
      <w:pPr>
        <w:suppressAutoHyphens/>
        <w:ind w:firstLine="709"/>
        <w:jc w:val="both"/>
        <w:rPr>
          <w:sz w:val="22"/>
          <w:szCs w:val="22"/>
          <w:lang w:eastAsia="ar-SA"/>
        </w:rPr>
      </w:pPr>
      <w:r w:rsidRPr="005A6BA7">
        <w:rPr>
          <w:sz w:val="22"/>
          <w:szCs w:val="22"/>
          <w:lang w:eastAsia="ar-SA"/>
        </w:rPr>
        <w:t>На территории муниципального образования централизованные системы горячего водоснабжения отсутствуют.</w:t>
      </w:r>
    </w:p>
    <w:p w:rsidR="005A6BA7" w:rsidRPr="005A6BA7" w:rsidRDefault="005A6BA7" w:rsidP="005A6BA7">
      <w:pPr>
        <w:tabs>
          <w:tab w:val="left" w:pos="567"/>
        </w:tabs>
        <w:autoSpaceDE w:val="0"/>
        <w:jc w:val="center"/>
        <w:rPr>
          <w:rFonts w:eastAsia="Arial Unicode MS"/>
          <w:b/>
          <w:color w:val="000000"/>
          <w:sz w:val="22"/>
          <w:szCs w:val="22"/>
        </w:rPr>
      </w:pPr>
    </w:p>
    <w:p w:rsidR="005A6BA7" w:rsidRPr="005A6BA7" w:rsidRDefault="005A6BA7" w:rsidP="005A6BA7">
      <w:pPr>
        <w:tabs>
          <w:tab w:val="left" w:pos="567"/>
        </w:tabs>
        <w:autoSpaceDE w:val="0"/>
        <w:jc w:val="center"/>
        <w:rPr>
          <w:rFonts w:eastAsia="Arial Unicode MS"/>
          <w:b/>
          <w:color w:val="000000"/>
          <w:sz w:val="22"/>
          <w:szCs w:val="22"/>
        </w:rPr>
      </w:pPr>
      <w:r w:rsidRPr="005A6BA7">
        <w:rPr>
          <w:rFonts w:eastAsia="Arial Unicode MS"/>
          <w:b/>
          <w:color w:val="000000"/>
          <w:sz w:val="22"/>
          <w:szCs w:val="22"/>
        </w:rPr>
        <w:t>3.2 Оценка фактически неучтенных расходов и потерь воды при ее транспортировке</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Неучтенные расходы и потери воды разделяются на 2 группы:</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полезные расходы воды (отпущено воды в сеть);</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потери воды.</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xml:space="preserve">Полезные расходы воды включают в себя технологические нужды для эксплуатации сетей водоснабжения и водоотведения, теплоснабжения, пожаротушение и обслуживание пожарных гидрантов, организационно-учетные расходы. </w:t>
      </w:r>
    </w:p>
    <w:p w:rsidR="005A6BA7" w:rsidRPr="005A6BA7" w:rsidRDefault="005A6BA7" w:rsidP="005A6BA7">
      <w:pPr>
        <w:tabs>
          <w:tab w:val="left" w:pos="567"/>
        </w:tabs>
        <w:autoSpaceDE w:val="0"/>
        <w:jc w:val="both"/>
        <w:rPr>
          <w:rFonts w:eastAsia="Arial Unicode MS"/>
          <w:color w:val="000000"/>
          <w:sz w:val="22"/>
          <w:szCs w:val="22"/>
        </w:rPr>
      </w:pPr>
    </w:p>
    <w:p w:rsidR="005A6BA7" w:rsidRPr="005A6BA7" w:rsidRDefault="005A6BA7" w:rsidP="005A6BA7">
      <w:pPr>
        <w:tabs>
          <w:tab w:val="left" w:pos="567"/>
        </w:tabs>
        <w:autoSpaceDE w:val="0"/>
        <w:jc w:val="center"/>
        <w:rPr>
          <w:rFonts w:ascii="Arial Unicode MS" w:eastAsia="Arial Unicode MS" w:hAnsi="Arial Unicode MS" w:cs="Arial Unicode MS"/>
          <w:color w:val="000000"/>
          <w:sz w:val="22"/>
          <w:szCs w:val="22"/>
        </w:rPr>
      </w:pPr>
      <w:r w:rsidRPr="005A6BA7">
        <w:rPr>
          <w:rFonts w:eastAsia="Arial Unicode MS"/>
          <w:b/>
          <w:noProof/>
          <w:color w:val="000000"/>
          <w:sz w:val="22"/>
          <w:szCs w:val="22"/>
        </w:rPr>
        <w:drawing>
          <wp:inline distT="0" distB="0" distL="0" distR="0" wp14:anchorId="60E023FE" wp14:editId="11D1A546">
            <wp:extent cx="3579607" cy="3044811"/>
            <wp:effectExtent l="0" t="0" r="1905" b="3810"/>
            <wp:docPr id="4" name="Рисунок 4" descr="Cx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ema"/>
                    <pic:cNvPicPr>
                      <a:picLocks noChangeAspect="1" noChangeArrowheads="1"/>
                    </pic:cNvPicPr>
                  </pic:nvPicPr>
                  <pic:blipFill>
                    <a:blip r:embed="rId10">
                      <a:extLst>
                        <a:ext uri="{28A0092B-C50C-407E-A947-70E740481C1C}">
                          <a14:useLocalDpi xmlns:a14="http://schemas.microsoft.com/office/drawing/2010/main" val="0"/>
                        </a:ext>
                      </a:extLst>
                    </a:blip>
                    <a:srcRect l="2657" t="7253"/>
                    <a:stretch>
                      <a:fillRect/>
                    </a:stretch>
                  </pic:blipFill>
                  <pic:spPr bwMode="auto">
                    <a:xfrm>
                      <a:off x="0" y="0"/>
                      <a:ext cx="3578960" cy="3044261"/>
                    </a:xfrm>
                    <a:prstGeom prst="rect">
                      <a:avLst/>
                    </a:prstGeom>
                    <a:noFill/>
                    <a:ln>
                      <a:noFill/>
                    </a:ln>
                  </pic:spPr>
                </pic:pic>
              </a:graphicData>
            </a:graphic>
          </wp:inline>
        </w:drawing>
      </w:r>
      <w:r w:rsidRPr="005A6BA7">
        <w:rPr>
          <w:rFonts w:ascii="Arial Unicode MS" w:eastAsia="Arial Unicode MS" w:hAnsi="Arial Unicode MS" w:cs="Arial Unicode MS"/>
          <w:color w:val="000000"/>
          <w:sz w:val="22"/>
          <w:szCs w:val="22"/>
        </w:rPr>
        <w:t xml:space="preserve">Рисунок </w:t>
      </w:r>
      <w:r w:rsidRPr="005A6BA7">
        <w:rPr>
          <w:rFonts w:ascii="Arial Unicode MS" w:eastAsia="Arial Unicode MS" w:hAnsi="Arial Unicode MS" w:cs="Arial Unicode MS"/>
          <w:color w:val="000000"/>
          <w:sz w:val="22"/>
          <w:szCs w:val="22"/>
        </w:rPr>
        <w:fldChar w:fldCharType="begin"/>
      </w:r>
      <w:r w:rsidRPr="005A6BA7">
        <w:rPr>
          <w:rFonts w:ascii="Arial Unicode MS" w:eastAsia="Arial Unicode MS" w:hAnsi="Arial Unicode MS" w:cs="Arial Unicode MS"/>
          <w:color w:val="000000"/>
          <w:sz w:val="22"/>
          <w:szCs w:val="22"/>
        </w:rPr>
        <w:instrText xml:space="preserve"> SEQ Рисунок \* ARABIC </w:instrText>
      </w:r>
      <w:r w:rsidRPr="005A6BA7">
        <w:rPr>
          <w:rFonts w:ascii="Arial Unicode MS" w:eastAsia="Arial Unicode MS" w:hAnsi="Arial Unicode MS" w:cs="Arial Unicode MS"/>
          <w:color w:val="000000"/>
          <w:sz w:val="22"/>
          <w:szCs w:val="22"/>
        </w:rPr>
        <w:fldChar w:fldCharType="separate"/>
      </w:r>
      <w:r w:rsidRPr="005A6BA7">
        <w:rPr>
          <w:rFonts w:ascii="Arial Unicode MS" w:eastAsia="Arial Unicode MS" w:hAnsi="Arial Unicode MS" w:cs="Arial Unicode MS"/>
          <w:noProof/>
          <w:color w:val="000000"/>
          <w:sz w:val="22"/>
          <w:szCs w:val="22"/>
        </w:rPr>
        <w:t>1</w:t>
      </w:r>
      <w:r w:rsidRPr="005A6BA7">
        <w:rPr>
          <w:rFonts w:ascii="Arial Unicode MS" w:eastAsia="Arial Unicode MS" w:hAnsi="Arial Unicode MS" w:cs="Arial Unicode MS"/>
          <w:noProof/>
          <w:color w:val="000000"/>
          <w:sz w:val="22"/>
          <w:szCs w:val="22"/>
        </w:rPr>
        <w:fldChar w:fldCharType="end"/>
      </w:r>
    </w:p>
    <w:p w:rsidR="005A6BA7" w:rsidRPr="005A6BA7" w:rsidRDefault="005A6BA7" w:rsidP="005A6BA7">
      <w:pPr>
        <w:rPr>
          <w:rFonts w:eastAsia="Arial Unicode MS"/>
          <w:color w:val="000000"/>
          <w:sz w:val="22"/>
          <w:szCs w:val="22"/>
        </w:rPr>
      </w:pP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xml:space="preserve">Потери воды при ее транспортировке включают в себя утечки воды в водопроводных системах </w:t>
      </w:r>
      <w:proofErr w:type="gramStart"/>
      <w:r w:rsidRPr="005A6BA7">
        <w:rPr>
          <w:rFonts w:eastAsia="Arial Unicode MS"/>
          <w:color w:val="000000"/>
          <w:sz w:val="22"/>
          <w:szCs w:val="22"/>
        </w:rPr>
        <w:t>в следствие</w:t>
      </w:r>
      <w:proofErr w:type="gramEnd"/>
      <w:r w:rsidRPr="005A6BA7">
        <w:rPr>
          <w:rFonts w:eastAsia="Arial Unicode MS"/>
          <w:color w:val="000000"/>
          <w:sz w:val="22"/>
          <w:szCs w:val="22"/>
        </w:rPr>
        <w:t xml:space="preserve"> износа и аварийности водопроводов, трещин и изломов водопроводных труб, утечки через уплотнения сетевой арматуры, самовольное пользование и несанкционированные врезки в водопровод, а также потери воды за счет естественной убыли, потери и утечки по невыясненным причинам, скрытые утечки и потери воды.</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Неучтенные расходы и потери воды составляют в среднем – 5,0%.</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Неучтенные расходы и потери воды при ее транспортировке показаны по зонам действия источников, осуществляющих регулируемые виды деятельности в сфере водоснабжения населения и объектов социально-бытовой сферы.</w:t>
      </w:r>
    </w:p>
    <w:p w:rsidR="005A6BA7" w:rsidRPr="005A6BA7" w:rsidRDefault="005A6BA7" w:rsidP="005A6BA7">
      <w:pPr>
        <w:tabs>
          <w:tab w:val="left" w:pos="567"/>
        </w:tabs>
        <w:autoSpaceDE w:val="0"/>
        <w:ind w:firstLine="709"/>
        <w:jc w:val="both"/>
        <w:rPr>
          <w:rFonts w:eastAsia="Arial Unicode MS"/>
          <w:b/>
          <w:color w:val="000000"/>
          <w:sz w:val="22"/>
          <w:szCs w:val="22"/>
        </w:rPr>
      </w:pPr>
    </w:p>
    <w:p w:rsidR="005A6BA7" w:rsidRPr="005A6BA7" w:rsidRDefault="005A6BA7" w:rsidP="005A6BA7">
      <w:pPr>
        <w:tabs>
          <w:tab w:val="left" w:pos="567"/>
        </w:tabs>
        <w:autoSpaceDE w:val="0"/>
        <w:jc w:val="center"/>
        <w:rPr>
          <w:rFonts w:eastAsia="Arial Unicode MS"/>
          <w:color w:val="000000"/>
          <w:sz w:val="22"/>
          <w:szCs w:val="22"/>
        </w:rPr>
      </w:pPr>
      <w:r w:rsidRPr="005A6BA7">
        <w:rPr>
          <w:rFonts w:eastAsia="Arial Unicode MS"/>
          <w:b/>
          <w:noProof/>
          <w:color w:val="000000"/>
          <w:sz w:val="22"/>
          <w:szCs w:val="22"/>
        </w:rPr>
        <w:drawing>
          <wp:inline distT="0" distB="0" distL="0" distR="0" wp14:anchorId="32BE3011" wp14:editId="4546DA83">
            <wp:extent cx="3460334" cy="3717204"/>
            <wp:effectExtent l="0" t="0" r="6985" b="0"/>
            <wp:docPr id="5" name="Рисунок 5" descr="adapte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pter-sh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10" cy="3720294"/>
                    </a:xfrm>
                    <a:prstGeom prst="rect">
                      <a:avLst/>
                    </a:prstGeom>
                    <a:noFill/>
                    <a:ln>
                      <a:noFill/>
                    </a:ln>
                  </pic:spPr>
                </pic:pic>
              </a:graphicData>
            </a:graphic>
          </wp:inline>
        </w:drawing>
      </w:r>
      <w:r w:rsidRPr="005A6BA7">
        <w:rPr>
          <w:rFonts w:ascii="Arial Unicode MS" w:eastAsia="Arial Unicode MS" w:hAnsi="Arial Unicode MS" w:cs="Arial Unicode MS"/>
          <w:color w:val="000000"/>
          <w:sz w:val="22"/>
          <w:szCs w:val="22"/>
        </w:rPr>
        <w:t xml:space="preserve">Рисунок </w:t>
      </w:r>
      <w:r w:rsidRPr="005A6BA7">
        <w:rPr>
          <w:rFonts w:ascii="Arial Unicode MS" w:eastAsia="Arial Unicode MS" w:hAnsi="Arial Unicode MS" w:cs="Arial Unicode MS"/>
          <w:color w:val="000000"/>
          <w:sz w:val="22"/>
          <w:szCs w:val="22"/>
        </w:rPr>
        <w:fldChar w:fldCharType="begin"/>
      </w:r>
      <w:r w:rsidRPr="005A6BA7">
        <w:rPr>
          <w:rFonts w:ascii="Arial Unicode MS" w:eastAsia="Arial Unicode MS" w:hAnsi="Arial Unicode MS" w:cs="Arial Unicode MS"/>
          <w:color w:val="000000"/>
          <w:sz w:val="22"/>
          <w:szCs w:val="22"/>
        </w:rPr>
        <w:instrText xml:space="preserve"> SEQ Рисунок \* ARABIC </w:instrText>
      </w:r>
      <w:r w:rsidRPr="005A6BA7">
        <w:rPr>
          <w:rFonts w:ascii="Arial Unicode MS" w:eastAsia="Arial Unicode MS" w:hAnsi="Arial Unicode MS" w:cs="Arial Unicode MS"/>
          <w:color w:val="000000"/>
          <w:sz w:val="22"/>
          <w:szCs w:val="22"/>
        </w:rPr>
        <w:fldChar w:fldCharType="separate"/>
      </w:r>
      <w:r w:rsidRPr="005A6BA7">
        <w:rPr>
          <w:rFonts w:ascii="Arial Unicode MS" w:eastAsia="Arial Unicode MS" w:hAnsi="Arial Unicode MS" w:cs="Arial Unicode MS"/>
          <w:noProof/>
          <w:color w:val="000000"/>
          <w:sz w:val="22"/>
          <w:szCs w:val="22"/>
        </w:rPr>
        <w:t>2</w:t>
      </w:r>
      <w:r w:rsidRPr="005A6BA7">
        <w:rPr>
          <w:rFonts w:ascii="Arial Unicode MS" w:eastAsia="Arial Unicode MS" w:hAnsi="Arial Unicode MS" w:cs="Arial Unicode MS"/>
          <w:color w:val="000000"/>
          <w:sz w:val="22"/>
          <w:szCs w:val="22"/>
        </w:rPr>
        <w:fldChar w:fldCharType="end"/>
      </w:r>
    </w:p>
    <w:p w:rsidR="005A6BA7" w:rsidRPr="005A6BA7" w:rsidRDefault="005A6BA7" w:rsidP="005A6BA7">
      <w:pPr>
        <w:tabs>
          <w:tab w:val="left" w:pos="7780"/>
        </w:tabs>
        <w:jc w:val="right"/>
        <w:rPr>
          <w:rFonts w:eastAsia="Calibri"/>
          <w:color w:val="000000"/>
          <w:sz w:val="22"/>
          <w:szCs w:val="22"/>
        </w:rPr>
      </w:pPr>
    </w:p>
    <w:p w:rsidR="005A6BA7" w:rsidRPr="005A6BA7" w:rsidRDefault="005A6BA7" w:rsidP="005A6BA7">
      <w:pPr>
        <w:suppressAutoHyphens/>
        <w:ind w:left="113" w:right="96" w:firstLine="567"/>
        <w:jc w:val="both"/>
        <w:rPr>
          <w:sz w:val="22"/>
          <w:szCs w:val="22"/>
          <w:lang w:eastAsia="ar-SA"/>
        </w:rPr>
      </w:pPr>
      <w:r w:rsidRPr="005A6BA7">
        <w:rPr>
          <w:color w:val="000000"/>
          <w:sz w:val="22"/>
          <w:szCs w:val="22"/>
          <w:lang w:eastAsia="ar-SA"/>
        </w:rPr>
        <w:t>При в</w:t>
      </w:r>
      <w:r w:rsidRPr="005A6BA7">
        <w:rPr>
          <w:sz w:val="22"/>
          <w:szCs w:val="22"/>
          <w:lang w:eastAsia="ar-SA"/>
        </w:rPr>
        <w:t xml:space="preserve">ыполнении мероприятий по установке расходомеров на источниках водоснабжения, узлах магистральной сети и на вводе у всех конечных потребителей позволит определить объем фактических потерь воды при ее транспортировке и своевременно выявлять скрытые утечки воды из водопроводной сети. </w:t>
      </w:r>
    </w:p>
    <w:p w:rsidR="005A6BA7" w:rsidRPr="005A6BA7" w:rsidRDefault="005A6BA7" w:rsidP="005A6BA7">
      <w:pPr>
        <w:suppressAutoHyphens/>
        <w:ind w:left="113" w:right="96" w:firstLine="567"/>
        <w:jc w:val="both"/>
        <w:rPr>
          <w:sz w:val="22"/>
          <w:szCs w:val="22"/>
          <w:lang w:eastAsia="ar-SA"/>
        </w:rPr>
      </w:pPr>
      <w:r w:rsidRPr="005A6BA7">
        <w:rPr>
          <w:sz w:val="22"/>
          <w:szCs w:val="22"/>
          <w:lang w:eastAsia="ar-SA"/>
        </w:rPr>
        <w:t>Выполнение комплексных мероприятий по сокращению потерь воды, а именно: выявление и устранение утечек, хищений воды, замена изношенных сетей, планово-предупредительный ремонт систем водоподготовки и водоснабжения, оптимизация давления в сети путем установки частотных преобразователей, а также мероприятий по энергосбережению, позволит снизить потери от поданной в сеть воды.</w:t>
      </w:r>
    </w:p>
    <w:p w:rsidR="005A6BA7" w:rsidRPr="005A6BA7" w:rsidRDefault="005A6BA7" w:rsidP="005A6BA7">
      <w:pPr>
        <w:suppressAutoHyphens/>
        <w:ind w:left="113" w:right="96" w:firstLine="567"/>
        <w:jc w:val="both"/>
        <w:rPr>
          <w:sz w:val="22"/>
          <w:szCs w:val="22"/>
          <w:lang w:eastAsia="ar-SA"/>
        </w:rPr>
      </w:pPr>
      <w:r w:rsidRPr="005A6BA7">
        <w:rPr>
          <w:sz w:val="22"/>
          <w:szCs w:val="22"/>
          <w:lang w:eastAsia="ar-SA"/>
        </w:rPr>
        <w:t xml:space="preserve">Повсеместная установка общедомовых приборов учета в соответствии с Федеральным законом №261-ФЗ «Об энергосбережении», дополнительно позволит снизить показатели по объему нереализованной воды в сторону уменьшения, в том числе за счет сокращения коммерческих потерь воды. </w:t>
      </w:r>
    </w:p>
    <w:p w:rsidR="005A6BA7" w:rsidRPr="005A6BA7" w:rsidRDefault="005A6BA7" w:rsidP="005A6BA7">
      <w:pPr>
        <w:suppressAutoHyphens/>
        <w:ind w:left="113" w:right="96" w:firstLine="567"/>
        <w:jc w:val="both"/>
        <w:rPr>
          <w:sz w:val="22"/>
          <w:szCs w:val="22"/>
          <w:lang w:eastAsia="ar-SA"/>
        </w:rPr>
      </w:pPr>
    </w:p>
    <w:p w:rsidR="005A6BA7" w:rsidRPr="005A6BA7" w:rsidRDefault="005A6BA7" w:rsidP="005A6BA7">
      <w:pPr>
        <w:tabs>
          <w:tab w:val="left" w:pos="567"/>
        </w:tabs>
        <w:autoSpaceDE w:val="0"/>
        <w:jc w:val="center"/>
        <w:rPr>
          <w:rFonts w:eastAsia="Arial Unicode MS"/>
          <w:b/>
          <w:color w:val="000000"/>
          <w:sz w:val="22"/>
          <w:szCs w:val="22"/>
        </w:rPr>
      </w:pPr>
      <w:r w:rsidRPr="005A6BA7">
        <w:rPr>
          <w:rFonts w:eastAsia="Arial Unicode MS"/>
          <w:b/>
          <w:color w:val="000000"/>
          <w:sz w:val="22"/>
          <w:szCs w:val="22"/>
        </w:rPr>
        <w:t>3.3 Коммерческий приборный учет воды</w:t>
      </w:r>
    </w:p>
    <w:p w:rsidR="005A6BA7" w:rsidRPr="005A6BA7" w:rsidRDefault="005A6BA7" w:rsidP="005A6BA7">
      <w:pPr>
        <w:tabs>
          <w:tab w:val="left" w:pos="567"/>
        </w:tabs>
        <w:autoSpaceDE w:val="0"/>
        <w:jc w:val="center"/>
        <w:rPr>
          <w:rFonts w:eastAsia="Arial Unicode MS"/>
          <w:b/>
          <w:color w:val="000000"/>
          <w:sz w:val="22"/>
          <w:szCs w:val="22"/>
        </w:rPr>
      </w:pP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Водозаборные сооружения приборами учета не оборудованы.</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xml:space="preserve">Предприятия и </w:t>
      </w:r>
      <w:proofErr w:type="gramStart"/>
      <w:r w:rsidRPr="005A6BA7">
        <w:rPr>
          <w:rFonts w:eastAsia="Arial Unicode MS"/>
          <w:color w:val="000000"/>
          <w:sz w:val="22"/>
          <w:szCs w:val="22"/>
        </w:rPr>
        <w:t>организации всех форм собственности, осуществляющие свою деятельность на территории поселения имеют</w:t>
      </w:r>
      <w:proofErr w:type="gramEnd"/>
      <w:r w:rsidRPr="005A6BA7">
        <w:rPr>
          <w:rFonts w:eastAsia="Arial Unicode MS"/>
          <w:color w:val="000000"/>
          <w:sz w:val="22"/>
          <w:szCs w:val="22"/>
        </w:rPr>
        <w:t xml:space="preserve"> централизованное водоснабжение.</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В период 2023 -2032 гг. планируется завершить установку  приборов учета в частных домовладениях.</w:t>
      </w:r>
    </w:p>
    <w:p w:rsidR="005A6BA7" w:rsidRPr="005A6BA7" w:rsidRDefault="005A6BA7" w:rsidP="005A6BA7">
      <w:pPr>
        <w:suppressAutoHyphens/>
        <w:ind w:firstLine="709"/>
        <w:jc w:val="both"/>
        <w:rPr>
          <w:sz w:val="22"/>
          <w:szCs w:val="22"/>
          <w:lang w:eastAsia="ar-SA"/>
        </w:rPr>
      </w:pPr>
      <w:r w:rsidRPr="005A6BA7">
        <w:rPr>
          <w:sz w:val="22"/>
          <w:szCs w:val="22"/>
          <w:lang w:eastAsia="ar-SA"/>
        </w:rPr>
        <w:t xml:space="preserve">Выполнение мероприятий по установке расходомеров на источниках водоснабжения, узлах магистральной сети и на вводе у всех конечных потребителей позволит определить объем фактических потерь воды при ее транспортировке и своевременно выявлять скрытые утечки воды из водопроводной сети. </w:t>
      </w:r>
    </w:p>
    <w:p w:rsidR="005A6BA7" w:rsidRPr="005A6BA7" w:rsidRDefault="005A6BA7" w:rsidP="005A6BA7">
      <w:pPr>
        <w:suppressAutoHyphens/>
        <w:ind w:firstLine="709"/>
        <w:jc w:val="both"/>
        <w:rPr>
          <w:sz w:val="22"/>
          <w:szCs w:val="22"/>
          <w:lang w:eastAsia="ar-SA"/>
        </w:rPr>
      </w:pPr>
      <w:r w:rsidRPr="005A6BA7">
        <w:rPr>
          <w:sz w:val="22"/>
          <w:szCs w:val="22"/>
          <w:lang w:eastAsia="ar-SA"/>
        </w:rPr>
        <w:t>Выполнение комплексных мероприятий по сокращению потерь воды, а именно: выявление и устранение утечек, хищений воды, замена изношенных сетей, планово-предупредительный ремонт систем водоподготовки и водоснабжения, оптимизация давления в сети путем установки частотных преобразователей, а также мероприятий по энергосбережению, позволит снизить потери от поданной в сеть воды.</w:t>
      </w:r>
    </w:p>
    <w:p w:rsidR="005A6BA7" w:rsidRPr="005A6BA7" w:rsidRDefault="005A6BA7" w:rsidP="005A6BA7">
      <w:pPr>
        <w:suppressAutoHyphens/>
        <w:ind w:firstLine="709"/>
        <w:jc w:val="both"/>
        <w:rPr>
          <w:sz w:val="22"/>
          <w:szCs w:val="22"/>
          <w:lang w:eastAsia="ar-SA"/>
        </w:rPr>
      </w:pPr>
      <w:r w:rsidRPr="005A6BA7">
        <w:rPr>
          <w:sz w:val="22"/>
          <w:szCs w:val="22"/>
          <w:lang w:eastAsia="ar-SA"/>
        </w:rPr>
        <w:t>Повсеместная установка общедомовых приборов учета в соответствии с Федеральным законом №261-ФЗ «Об энергосбережении», дополнительно позволит снизить показатели по объему нереализованной воды в сторону уменьшения, в том числе за счет сокращения коммерческих потерь воды.</w:t>
      </w:r>
    </w:p>
    <w:p w:rsidR="005A6BA7" w:rsidRPr="005A6BA7" w:rsidRDefault="005A6BA7" w:rsidP="005A6BA7">
      <w:pPr>
        <w:suppressAutoHyphens/>
        <w:ind w:firstLine="709"/>
        <w:jc w:val="both"/>
        <w:rPr>
          <w:sz w:val="22"/>
          <w:szCs w:val="22"/>
          <w:lang w:eastAsia="ar-SA"/>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bCs/>
          <w:color w:val="000000"/>
          <w:sz w:val="22"/>
          <w:szCs w:val="22"/>
        </w:rPr>
        <w:t xml:space="preserve">3.4 Анализ резервов и дефицитов производственных мощностей </w:t>
      </w:r>
      <w:r w:rsidRPr="005A6BA7">
        <w:rPr>
          <w:rFonts w:eastAsia="Arial Unicode MS"/>
          <w:b/>
          <w:color w:val="000000"/>
          <w:sz w:val="22"/>
          <w:szCs w:val="22"/>
        </w:rPr>
        <w:t xml:space="preserve">систем </w:t>
      </w: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водоснабжения поселения в зонах действия источников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Анализ показателей мощности существующих водозаборов, а также баланса водопотребления свидетельствует о  наличии резервов производственных мощностей водозаборов и дефицит производственных мощностей линейных объектов систем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Рост потребления воды населением не ожидается.</w:t>
      </w:r>
    </w:p>
    <w:p w:rsidR="005A6BA7" w:rsidRPr="005A6BA7" w:rsidRDefault="005A6BA7" w:rsidP="005A6BA7">
      <w:pPr>
        <w:autoSpaceDE w:val="0"/>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4. ПРЕДЛОЖЕНИЯ  ПО СТРОИТЕЛЬСТВУ,  РЕКОНСТРУКЦИИ И МОДЕРНИЗАЦИИ ОБЪЕКТОВ  СИСТЕМ  ВОДОСНАБЖЕНИЯ</w:t>
      </w:r>
    </w:p>
    <w:p w:rsidR="005A6BA7" w:rsidRPr="005A6BA7" w:rsidRDefault="005A6BA7" w:rsidP="005A6BA7">
      <w:pPr>
        <w:autoSpaceDE w:val="0"/>
        <w:rPr>
          <w:rFonts w:eastAsia="Arial Unicode MS"/>
          <w:b/>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4.1. Предложения по реконструкции и модернизации объектов систем водоснабжения</w:t>
      </w:r>
    </w:p>
    <w:p w:rsidR="005A6BA7" w:rsidRPr="005A6BA7" w:rsidRDefault="005A6BA7" w:rsidP="005A6BA7">
      <w:pPr>
        <w:autoSpaceDE w:val="0"/>
        <w:rPr>
          <w:rFonts w:eastAsia="Arial Unicode MS"/>
          <w:b/>
          <w:color w:val="000000"/>
          <w:sz w:val="22"/>
          <w:szCs w:val="22"/>
        </w:rPr>
      </w:pPr>
    </w:p>
    <w:p w:rsidR="005A6BA7" w:rsidRPr="005A6BA7" w:rsidRDefault="005A6BA7" w:rsidP="005A6BA7">
      <w:pPr>
        <w:suppressAutoHyphens/>
        <w:jc w:val="both"/>
        <w:rPr>
          <w:b/>
          <w:bCs/>
          <w:iCs/>
          <w:sz w:val="22"/>
          <w:szCs w:val="22"/>
          <w:lang w:eastAsia="ar-SA"/>
        </w:rPr>
      </w:pPr>
      <w:r w:rsidRPr="005A6BA7">
        <w:rPr>
          <w:b/>
          <w:bCs/>
          <w:iCs/>
          <w:sz w:val="22"/>
          <w:szCs w:val="22"/>
          <w:lang w:eastAsia="ar-SA"/>
        </w:rPr>
        <w:t>Основными проблемами источников водоснабжения являются:</w:t>
      </w:r>
    </w:p>
    <w:p w:rsidR="005A6BA7" w:rsidRPr="005A6BA7" w:rsidRDefault="005A6BA7" w:rsidP="005A6BA7">
      <w:pPr>
        <w:widowControl w:val="0"/>
        <w:numPr>
          <w:ilvl w:val="0"/>
          <w:numId w:val="29"/>
        </w:numPr>
        <w:jc w:val="both"/>
        <w:rPr>
          <w:bCs/>
          <w:iCs/>
          <w:sz w:val="22"/>
          <w:szCs w:val="22"/>
          <w:lang w:eastAsia="ar-SA"/>
        </w:rPr>
      </w:pPr>
      <w:r w:rsidRPr="005A6BA7">
        <w:rPr>
          <w:bCs/>
          <w:iCs/>
          <w:sz w:val="22"/>
          <w:szCs w:val="22"/>
          <w:lang w:eastAsia="ar-SA"/>
        </w:rPr>
        <w:t xml:space="preserve">отсутствие </w:t>
      </w:r>
      <w:proofErr w:type="gramStart"/>
      <w:r w:rsidRPr="005A6BA7">
        <w:rPr>
          <w:bCs/>
          <w:iCs/>
          <w:sz w:val="22"/>
          <w:szCs w:val="22"/>
          <w:lang w:eastAsia="ar-SA"/>
        </w:rPr>
        <w:t>резервных</w:t>
      </w:r>
      <w:proofErr w:type="gramEnd"/>
      <w:r w:rsidRPr="005A6BA7">
        <w:rPr>
          <w:bCs/>
          <w:iCs/>
          <w:sz w:val="22"/>
          <w:szCs w:val="22"/>
          <w:lang w:eastAsia="ar-SA"/>
        </w:rPr>
        <w:t xml:space="preserve"> </w:t>
      </w:r>
      <w:proofErr w:type="spellStart"/>
      <w:r w:rsidRPr="005A6BA7">
        <w:rPr>
          <w:bCs/>
          <w:iCs/>
          <w:sz w:val="22"/>
          <w:szCs w:val="22"/>
          <w:lang w:eastAsia="ar-SA"/>
        </w:rPr>
        <w:t>артскважин</w:t>
      </w:r>
      <w:proofErr w:type="spellEnd"/>
      <w:r w:rsidRPr="005A6BA7">
        <w:rPr>
          <w:bCs/>
          <w:iCs/>
          <w:sz w:val="22"/>
          <w:szCs w:val="22"/>
          <w:lang w:eastAsia="ar-SA"/>
        </w:rPr>
        <w:t>;</w:t>
      </w:r>
    </w:p>
    <w:p w:rsidR="005A6BA7" w:rsidRPr="005A6BA7" w:rsidRDefault="005A6BA7" w:rsidP="005A6BA7">
      <w:pPr>
        <w:widowControl w:val="0"/>
        <w:numPr>
          <w:ilvl w:val="0"/>
          <w:numId w:val="29"/>
        </w:numPr>
        <w:jc w:val="both"/>
        <w:rPr>
          <w:bCs/>
          <w:iCs/>
          <w:sz w:val="22"/>
          <w:szCs w:val="22"/>
          <w:lang w:eastAsia="ar-SA"/>
        </w:rPr>
      </w:pPr>
      <w:r w:rsidRPr="005A6BA7">
        <w:rPr>
          <w:bCs/>
          <w:iCs/>
          <w:sz w:val="22"/>
          <w:szCs w:val="22"/>
          <w:lang w:eastAsia="ar-SA"/>
        </w:rPr>
        <w:t>отсутствие станции водоподготовки;</w:t>
      </w:r>
    </w:p>
    <w:p w:rsidR="005A6BA7" w:rsidRPr="005A6BA7" w:rsidRDefault="005A6BA7" w:rsidP="005A6BA7">
      <w:pPr>
        <w:widowControl w:val="0"/>
        <w:numPr>
          <w:ilvl w:val="0"/>
          <w:numId w:val="29"/>
        </w:numPr>
        <w:jc w:val="both"/>
        <w:rPr>
          <w:bCs/>
          <w:iCs/>
          <w:sz w:val="22"/>
          <w:szCs w:val="22"/>
          <w:lang w:eastAsia="ar-SA"/>
        </w:rPr>
      </w:pPr>
      <w:r w:rsidRPr="005A6BA7">
        <w:rPr>
          <w:bCs/>
          <w:iCs/>
          <w:sz w:val="22"/>
          <w:szCs w:val="22"/>
          <w:lang w:eastAsia="ar-SA"/>
        </w:rPr>
        <w:t>отсутствие приборов учета фактического отбора воды потребителями;</w:t>
      </w:r>
    </w:p>
    <w:p w:rsidR="005A6BA7" w:rsidRPr="005A6BA7" w:rsidRDefault="005A6BA7" w:rsidP="005A6BA7">
      <w:pPr>
        <w:widowControl w:val="0"/>
        <w:numPr>
          <w:ilvl w:val="0"/>
          <w:numId w:val="29"/>
        </w:numPr>
        <w:jc w:val="both"/>
        <w:rPr>
          <w:bCs/>
          <w:iCs/>
          <w:sz w:val="22"/>
          <w:szCs w:val="22"/>
          <w:lang w:eastAsia="ar-SA"/>
        </w:rPr>
      </w:pPr>
      <w:r w:rsidRPr="005A6BA7">
        <w:rPr>
          <w:bCs/>
          <w:iCs/>
          <w:sz w:val="22"/>
          <w:szCs w:val="22"/>
          <w:lang w:eastAsia="ar-SA"/>
        </w:rPr>
        <w:t>низкая степень автоматизации и телемеханизации объектов и, соответственно, длительное время поиска и устранения повреждений;</w:t>
      </w:r>
    </w:p>
    <w:p w:rsidR="005A6BA7" w:rsidRPr="005A6BA7" w:rsidRDefault="005A6BA7" w:rsidP="005A6BA7">
      <w:pPr>
        <w:widowControl w:val="0"/>
        <w:numPr>
          <w:ilvl w:val="0"/>
          <w:numId w:val="29"/>
        </w:numPr>
        <w:jc w:val="both"/>
        <w:rPr>
          <w:bCs/>
          <w:iCs/>
          <w:sz w:val="22"/>
          <w:szCs w:val="22"/>
          <w:lang w:eastAsia="ar-SA"/>
        </w:rPr>
      </w:pPr>
      <w:r w:rsidRPr="005A6BA7">
        <w:rPr>
          <w:bCs/>
          <w:iCs/>
          <w:sz w:val="22"/>
          <w:szCs w:val="22"/>
          <w:lang w:eastAsia="ar-SA"/>
        </w:rPr>
        <w:t>износ и несоответствие насосного оборудования современным требованиям по надежности и нормативному электропотреблению водозаборов;</w:t>
      </w:r>
    </w:p>
    <w:p w:rsidR="005A6BA7" w:rsidRPr="005A6BA7" w:rsidRDefault="005A6BA7" w:rsidP="005A6BA7">
      <w:pPr>
        <w:widowControl w:val="0"/>
        <w:numPr>
          <w:ilvl w:val="0"/>
          <w:numId w:val="29"/>
        </w:numPr>
        <w:jc w:val="both"/>
        <w:rPr>
          <w:bCs/>
          <w:iCs/>
          <w:sz w:val="22"/>
          <w:szCs w:val="22"/>
          <w:lang w:eastAsia="ar-SA"/>
        </w:rPr>
      </w:pPr>
      <w:r w:rsidRPr="005A6BA7">
        <w:rPr>
          <w:bCs/>
          <w:iCs/>
          <w:sz w:val="22"/>
          <w:szCs w:val="22"/>
          <w:lang w:eastAsia="ar-SA"/>
        </w:rPr>
        <w:t>ограждения зон санитарной охраны первого пояса не соответствуют нормам.</w:t>
      </w:r>
    </w:p>
    <w:p w:rsidR="005A6BA7" w:rsidRPr="005A6BA7" w:rsidRDefault="005A6BA7" w:rsidP="005A6BA7">
      <w:pPr>
        <w:suppressAutoHyphens/>
        <w:jc w:val="both"/>
        <w:rPr>
          <w:b/>
          <w:bCs/>
          <w:iCs/>
          <w:sz w:val="22"/>
          <w:szCs w:val="22"/>
          <w:lang w:eastAsia="ar-SA"/>
        </w:rPr>
      </w:pPr>
      <w:r w:rsidRPr="005A6BA7">
        <w:rPr>
          <w:b/>
          <w:bCs/>
          <w:iCs/>
          <w:sz w:val="22"/>
          <w:szCs w:val="22"/>
          <w:lang w:eastAsia="ar-SA"/>
        </w:rPr>
        <w:t>Основными проблемами по сетям водоснабжения и сооружениям являются:</w:t>
      </w:r>
    </w:p>
    <w:p w:rsidR="005A6BA7" w:rsidRPr="005A6BA7" w:rsidRDefault="005A6BA7" w:rsidP="005A6BA7">
      <w:pPr>
        <w:widowControl w:val="0"/>
        <w:numPr>
          <w:ilvl w:val="0"/>
          <w:numId w:val="28"/>
        </w:numPr>
        <w:jc w:val="both"/>
        <w:rPr>
          <w:bCs/>
          <w:iCs/>
          <w:sz w:val="22"/>
          <w:szCs w:val="22"/>
          <w:lang w:eastAsia="ar-SA"/>
        </w:rPr>
      </w:pPr>
      <w:r w:rsidRPr="005A6BA7">
        <w:rPr>
          <w:bCs/>
          <w:iCs/>
          <w:sz w:val="22"/>
          <w:szCs w:val="22"/>
          <w:lang w:eastAsia="ar-SA"/>
        </w:rPr>
        <w:t>высокий износ сетей водоснабжения;</w:t>
      </w:r>
    </w:p>
    <w:p w:rsidR="005A6BA7" w:rsidRPr="005A6BA7" w:rsidRDefault="005A6BA7" w:rsidP="005A6BA7">
      <w:pPr>
        <w:widowControl w:val="0"/>
        <w:numPr>
          <w:ilvl w:val="0"/>
          <w:numId w:val="28"/>
        </w:numPr>
        <w:jc w:val="both"/>
        <w:rPr>
          <w:bCs/>
          <w:iCs/>
          <w:sz w:val="22"/>
          <w:szCs w:val="22"/>
          <w:lang w:eastAsia="ar-SA"/>
        </w:rPr>
      </w:pPr>
      <w:r w:rsidRPr="005A6BA7">
        <w:rPr>
          <w:bCs/>
          <w:iCs/>
          <w:sz w:val="22"/>
          <w:szCs w:val="22"/>
          <w:lang w:eastAsia="ar-SA"/>
        </w:rPr>
        <w:t xml:space="preserve">отсутствие </w:t>
      </w:r>
      <w:proofErr w:type="spellStart"/>
      <w:r w:rsidRPr="005A6BA7">
        <w:rPr>
          <w:bCs/>
          <w:iCs/>
          <w:sz w:val="22"/>
          <w:szCs w:val="22"/>
          <w:lang w:eastAsia="ar-SA"/>
        </w:rPr>
        <w:t>закольцовки</w:t>
      </w:r>
      <w:proofErr w:type="spellEnd"/>
      <w:r w:rsidRPr="005A6BA7">
        <w:rPr>
          <w:bCs/>
          <w:iCs/>
          <w:sz w:val="22"/>
          <w:szCs w:val="22"/>
          <w:lang w:eastAsia="ar-SA"/>
        </w:rPr>
        <w:t xml:space="preserve"> водопроводных сетей, недостаточное развитие сетей водопровода;</w:t>
      </w:r>
    </w:p>
    <w:p w:rsidR="005A6BA7" w:rsidRPr="005A6BA7" w:rsidRDefault="005A6BA7" w:rsidP="005A6BA7">
      <w:pPr>
        <w:widowControl w:val="0"/>
        <w:numPr>
          <w:ilvl w:val="0"/>
          <w:numId w:val="28"/>
        </w:numPr>
        <w:jc w:val="both"/>
        <w:rPr>
          <w:bCs/>
          <w:iCs/>
          <w:sz w:val="22"/>
          <w:szCs w:val="22"/>
          <w:lang w:eastAsia="ar-SA"/>
        </w:rPr>
      </w:pPr>
      <w:r w:rsidRPr="005A6BA7">
        <w:rPr>
          <w:bCs/>
          <w:iCs/>
          <w:sz w:val="22"/>
          <w:szCs w:val="22"/>
          <w:lang w:eastAsia="ar-SA"/>
        </w:rPr>
        <w:t>вторичное загрязнение и ухудшение качества воды вследствие внутренней коррозии трубопроводов.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Анализ производственных мощностей систем водоснабжения поселения в зонах действия источников, а также фактического и ожидаемого объема водопотребления с учетом максимального водозабора головными сооружениями систем водоснабжения показывает, что существующие источники водоснабжения достаточны для покрытия расходов на перспективу развития поселения.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Генеральным планом МО «Костинского сельского поселения» не предусматривается изменений в существующей схеме организации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Для устойчивого функционирования и повышения надежности систем водоснабжения в соответствии с действующими нормативами предлагается осуществить реконструкцию и модернизацию существующих систем, обеспечивающих централизованное водоснабжение населения и социально значимые объекты бюджетной сферы. Применение новых технологий и материалов позволит значительно сократить финансовые затраты при проведении реконструкции и модернизации, а также в разы увеличить сроки службы реконструируемых объектов.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Предложения включают в себя также мероприятия по энергосбережению и повышению энергетической эффективности, снижению затрат на производство и передачу воды, снижению потерь и непроизводительных расходов при передаче воды потребителям, а также сокращению расхода воды на собственные нужды предприятий:  </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проведение инвентаризации водопроводного хозяйства;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установка приборов учета на водозаборных сооружениях;</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замена существующих глубинных насосов на </w:t>
      </w:r>
      <w:proofErr w:type="spellStart"/>
      <w:r w:rsidRPr="005A6BA7">
        <w:rPr>
          <w:rFonts w:eastAsia="Arial Unicode MS"/>
          <w:color w:val="000000"/>
          <w:sz w:val="22"/>
          <w:szCs w:val="22"/>
        </w:rPr>
        <w:t>энергоэффективные</w:t>
      </w:r>
      <w:proofErr w:type="spellEnd"/>
      <w:r w:rsidRPr="005A6BA7">
        <w:rPr>
          <w:rFonts w:eastAsia="Arial Unicode MS"/>
          <w:color w:val="000000"/>
          <w:sz w:val="22"/>
          <w:szCs w:val="22"/>
        </w:rPr>
        <w:t>, применение частотных преобразователей;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ремонт и очистка скважин;</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установка на водозаборных узлах резервных источников энергоснабжения;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проведение работ по реконструкции и замене изношенных основных водоводов, предлагается </w:t>
      </w:r>
      <w:proofErr w:type="gramStart"/>
      <w:r w:rsidRPr="005A6BA7">
        <w:rPr>
          <w:rFonts w:eastAsia="Arial Unicode MS"/>
          <w:color w:val="000000"/>
          <w:sz w:val="22"/>
          <w:szCs w:val="22"/>
        </w:rPr>
        <w:t>заменить стальные трубы водоводов на трубы</w:t>
      </w:r>
      <w:proofErr w:type="gramEnd"/>
      <w:r w:rsidRPr="005A6BA7">
        <w:rPr>
          <w:rFonts w:eastAsia="Arial Unicode MS"/>
          <w:color w:val="000000"/>
          <w:sz w:val="22"/>
          <w:szCs w:val="22"/>
        </w:rPr>
        <w:t xml:space="preserve"> из ПНД;</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проведение работ по замене запорной арматуры на водозаборных устройствах. </w:t>
      </w:r>
    </w:p>
    <w:p w:rsidR="005A6BA7" w:rsidRPr="005A6BA7" w:rsidRDefault="005A6BA7" w:rsidP="005A6BA7">
      <w:pPr>
        <w:autoSpaceDE w:val="0"/>
        <w:ind w:firstLine="709"/>
        <w:jc w:val="both"/>
        <w:rPr>
          <w:rFonts w:eastAsia="Arial Unicode MS"/>
          <w:color w:val="000000"/>
          <w:sz w:val="22"/>
          <w:szCs w:val="22"/>
        </w:rPr>
      </w:pPr>
    </w:p>
    <w:p w:rsidR="005A6BA7" w:rsidRPr="005A6BA7" w:rsidRDefault="005A6BA7" w:rsidP="005A6BA7">
      <w:pPr>
        <w:autoSpaceDE w:val="0"/>
        <w:ind w:firstLine="709"/>
        <w:jc w:val="center"/>
        <w:rPr>
          <w:rFonts w:eastAsia="Arial Unicode MS"/>
          <w:b/>
          <w:color w:val="000000"/>
          <w:sz w:val="22"/>
          <w:szCs w:val="22"/>
        </w:rPr>
      </w:pPr>
      <w:r w:rsidRPr="005A6BA7">
        <w:rPr>
          <w:rFonts w:eastAsia="Arial Unicode MS"/>
          <w:b/>
          <w:color w:val="000000"/>
          <w:sz w:val="22"/>
          <w:szCs w:val="22"/>
        </w:rPr>
        <w:t>4.2. Предложения по строительству, реконструкции и модернизации линейных объектов систем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Финансовые средства </w:t>
      </w:r>
      <w:proofErr w:type="spellStart"/>
      <w:r w:rsidRPr="005A6BA7">
        <w:rPr>
          <w:rFonts w:eastAsia="Arial Unicode MS"/>
          <w:color w:val="000000"/>
          <w:sz w:val="22"/>
          <w:szCs w:val="22"/>
        </w:rPr>
        <w:t>ресурсоснабжающей</w:t>
      </w:r>
      <w:proofErr w:type="spellEnd"/>
      <w:r w:rsidRPr="005A6BA7">
        <w:rPr>
          <w:rFonts w:eastAsia="Arial Unicode MS"/>
          <w:color w:val="000000"/>
          <w:sz w:val="22"/>
          <w:szCs w:val="22"/>
        </w:rPr>
        <w:t xml:space="preserve"> организации позволяют производить местное устранение аварий.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Капитальный ремонт, реконструкция и модернизация водопроводных сетей позволит значительно уменьшить потери воды и повысить надежность и качество предоставляемых услуг населению и социально значимым объектам бюджетной сферы, повысить надежность работы систем водоснабжения, качество питьевой воды.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Предлагается выполнить следующие мероприятия по капитальному ремонту, реконструкции и модернизации существующих линейных объектов систем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выполнить работы по реконструкции существующих изношенных водоводов и водопроводных сетей;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произвести замену изношенной сетевой арматуры с установкой арматуры из материалов нового типа;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провести ремонт и переоборудование существующих пожарных гидрантов на водопроводных сетях;</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в перспективе предусмотреть возможность строительства сети поливочного водопровода отдельно от водопровода хозяйственн</w:t>
      </w:r>
      <w:proofErr w:type="gramStart"/>
      <w:r w:rsidRPr="005A6BA7">
        <w:rPr>
          <w:rFonts w:eastAsia="Arial Unicode MS"/>
          <w:color w:val="000000"/>
          <w:sz w:val="22"/>
          <w:szCs w:val="22"/>
        </w:rPr>
        <w:t>о-</w:t>
      </w:r>
      <w:proofErr w:type="gramEnd"/>
      <w:r w:rsidRPr="005A6BA7">
        <w:rPr>
          <w:rFonts w:eastAsia="Arial Unicode MS"/>
          <w:color w:val="000000"/>
          <w:sz w:val="22"/>
          <w:szCs w:val="22"/>
        </w:rPr>
        <w:t xml:space="preserve"> питьевого назначения;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-провести ревизию водопроводных сетей с целью выявления и исключения незаконного водопользования. </w:t>
      </w:r>
    </w:p>
    <w:p w:rsidR="005A6BA7" w:rsidRPr="005A6BA7" w:rsidRDefault="005A6BA7" w:rsidP="005A6BA7">
      <w:pPr>
        <w:autoSpaceDE w:val="0"/>
        <w:jc w:val="center"/>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5. ЭКОЛОГИЧЕСКИЕ АСПЕКТЫ МЕРОПРИЯТИЙ ПО СТРОИТЕЛЬСТВУ РЕКОНСТРУКЦИИ И МОДЕРНИЗАЦИИ ОБЪЕКТОВ СИСТЕМ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Реконструкция и модернизация объектов систем водоснабжения не окажет значительного воздействия на условия землепользования, геологическую среду и экологическую ситуацию в районах производства работ.</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Прокладка трассы реконструируемых сетей водопровода принята в створе или по следу существующей сети. Это наиболее экономичное и целесообразное решение задачи.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Для снижения негативного воздействия на окружающую среду, охраны и рационального использования природных ресурсов в период реконструкции и модернизации водопроводных сетей запланированы следующие мероприятия: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грунт от срезки растительного слоя складируется в специально отведенном месте и в минимальные сроки используется для обратной засыпки и рекультивации;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 окончании комплекса ремонтных работ  все временные сооружения подлежат разборке и вывозу;</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строительный мусор и отходы производства подлежат вывозу на специальный полигон автотранспортом с укрытием брезентом или пленкой.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Негативное воздействие на атмосферный воздух во время строительных работ носит кратковременный характер. Для уменьшения выбросов в атмосферу загрязняющих веще</w:t>
      </w:r>
      <w:proofErr w:type="gramStart"/>
      <w:r w:rsidRPr="005A6BA7">
        <w:rPr>
          <w:rFonts w:eastAsia="Arial Unicode MS"/>
          <w:color w:val="000000"/>
          <w:sz w:val="22"/>
          <w:szCs w:val="22"/>
        </w:rPr>
        <w:t>ств пр</w:t>
      </w:r>
      <w:proofErr w:type="gramEnd"/>
      <w:r w:rsidRPr="005A6BA7">
        <w:rPr>
          <w:rFonts w:eastAsia="Arial Unicode MS"/>
          <w:color w:val="000000"/>
          <w:sz w:val="22"/>
          <w:szCs w:val="22"/>
        </w:rPr>
        <w:t>едусматриваются следующие мероприятия: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w:t>
      </w:r>
      <w:proofErr w:type="gramStart"/>
      <w:r w:rsidRPr="005A6BA7">
        <w:rPr>
          <w:rFonts w:eastAsia="Arial Unicode MS"/>
          <w:color w:val="000000"/>
          <w:sz w:val="22"/>
          <w:szCs w:val="22"/>
        </w:rPr>
        <w:t>контроль за</w:t>
      </w:r>
      <w:proofErr w:type="gramEnd"/>
      <w:r w:rsidRPr="005A6BA7">
        <w:rPr>
          <w:rFonts w:eastAsia="Arial Unicode MS"/>
          <w:color w:val="000000"/>
          <w:sz w:val="22"/>
          <w:szCs w:val="2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рассредоточение во время работы строительных машин и механизмов, не задействованных в едином непрерывном технологическом процессе.</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При реконструкции водопроводных сетей не происходит изменение рельефа, нарушение параметров поверхностного стока, гидрогеологических условий. Для исключения загрязнения  поверхностных и подземных вод предусмотрены следующие мероприятия: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 строгое  соблюдение технологических режимов водозаборных сооружений артезианских скважин, сетей водопровода;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обеспечение надежной эксплуатации, своевременной ревизии и ремонта всех звеньев системы водоснабжения, включая насосное и автоматическое оборудование;</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устройство автоматизированной системы управления технологическими процессами, аварийной сигнализации и отключения электрооборудования в случае аварийной ситуации.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Таким </w:t>
      </w:r>
      <w:proofErr w:type="gramStart"/>
      <w:r w:rsidRPr="005A6BA7">
        <w:rPr>
          <w:rFonts w:eastAsia="Arial Unicode MS"/>
          <w:color w:val="000000"/>
          <w:sz w:val="22"/>
          <w:szCs w:val="22"/>
        </w:rPr>
        <w:t>образом</w:t>
      </w:r>
      <w:proofErr w:type="gramEnd"/>
      <w:r w:rsidRPr="005A6BA7">
        <w:rPr>
          <w:rFonts w:eastAsia="Arial Unicode MS"/>
          <w:color w:val="000000"/>
          <w:sz w:val="22"/>
          <w:szCs w:val="22"/>
        </w:rPr>
        <w:t xml:space="preserve"> уровень негативного воздействия на окружающую среду будет минимальным и не нанесет значительного ущерба при условии выполнения запланированных мероприятий.</w:t>
      </w:r>
    </w:p>
    <w:p w:rsidR="005A6BA7" w:rsidRPr="005A6BA7" w:rsidRDefault="005A6BA7" w:rsidP="005A6BA7">
      <w:pPr>
        <w:autoSpaceDE w:val="0"/>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6 . ОЦЕНКА ОБЪЕМОВ КАПИТАЛЬНЫХ ВЛОЖЕНИЙ В НОВОЕ СТРОИТЕЛЬСТВО, РЕКОНСТРУКЦИЮ И МОДЕРНИЗАЦИЮ ОБЪЕКТОВ ЦЕНТРАЛИЗОВАННЫХ СИСТЕМ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Объем капитальных вложений на реконструкцию и модернизацию инженерных сетей и сооружений определяется по объектам-аналогам и видам работ.</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Сметная стоимость реконструкции и модернизации основных объектов, инженерных сетей и сооружений  определена на основании проектных данных, чертежей и спецификаций физических объемов работ, прямым расчетом по расценкам ТЭР.</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Финансовые затраты  на реконструкцию и модернизацию инженерных сетей и сооружений систем водоснабжения включают в себя расходы на следующие виды работ:</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строительно-монтажные работы;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работы по замене оборудования и сетей с улучшением технико-экономических характеристик;</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приобретение материалов и оборудования;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мероприятия по энергосбережению и повышению энергетической эффективности систем водоснабжения.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Ориентировочный объем капитальных вложений на реконструкцию и модернизацию систем водоснабжения составляет 5,5 миллионов рублей.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Источники финансирования: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собственные средства </w:t>
      </w:r>
      <w:proofErr w:type="spellStart"/>
      <w:r w:rsidRPr="005A6BA7">
        <w:rPr>
          <w:rFonts w:eastAsia="Arial Unicode MS"/>
          <w:color w:val="000000"/>
          <w:sz w:val="22"/>
          <w:szCs w:val="22"/>
        </w:rPr>
        <w:t>ресурсоснабжающих</w:t>
      </w:r>
      <w:proofErr w:type="spellEnd"/>
      <w:r w:rsidRPr="005A6BA7">
        <w:rPr>
          <w:rFonts w:eastAsia="Arial Unicode MS"/>
          <w:color w:val="000000"/>
          <w:sz w:val="22"/>
          <w:szCs w:val="22"/>
        </w:rPr>
        <w:t xml:space="preserve"> организаций – 2,0 млн. руб.;</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финансовые средства поселения – 0,5 </w:t>
      </w:r>
      <w:proofErr w:type="spellStart"/>
      <w:r w:rsidRPr="005A6BA7">
        <w:rPr>
          <w:rFonts w:eastAsia="Arial Unicode MS"/>
          <w:color w:val="000000"/>
          <w:sz w:val="22"/>
          <w:szCs w:val="22"/>
        </w:rPr>
        <w:t>млн</w:t>
      </w:r>
      <w:proofErr w:type="gramStart"/>
      <w:r w:rsidRPr="005A6BA7">
        <w:rPr>
          <w:rFonts w:eastAsia="Arial Unicode MS"/>
          <w:color w:val="000000"/>
          <w:sz w:val="22"/>
          <w:szCs w:val="22"/>
        </w:rPr>
        <w:t>.р</w:t>
      </w:r>
      <w:proofErr w:type="gramEnd"/>
      <w:r w:rsidRPr="005A6BA7">
        <w:rPr>
          <w:rFonts w:eastAsia="Arial Unicode MS"/>
          <w:color w:val="000000"/>
          <w:sz w:val="22"/>
          <w:szCs w:val="22"/>
        </w:rPr>
        <w:t>уб</w:t>
      </w:r>
      <w:proofErr w:type="spellEnd"/>
      <w:r w:rsidRPr="005A6BA7">
        <w:rPr>
          <w:rFonts w:eastAsia="Arial Unicode MS"/>
          <w:color w:val="000000"/>
          <w:sz w:val="22"/>
          <w:szCs w:val="22"/>
        </w:rPr>
        <w:t>.;</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внебюджетные источники (в </w:t>
      </w:r>
      <w:proofErr w:type="spellStart"/>
      <w:r w:rsidRPr="005A6BA7">
        <w:rPr>
          <w:rFonts w:eastAsia="Arial Unicode MS"/>
          <w:color w:val="000000"/>
          <w:sz w:val="22"/>
          <w:szCs w:val="22"/>
        </w:rPr>
        <w:t>т.ч</w:t>
      </w:r>
      <w:proofErr w:type="spellEnd"/>
      <w:r w:rsidRPr="005A6BA7">
        <w:rPr>
          <w:rFonts w:eastAsia="Arial Unicode MS"/>
          <w:color w:val="000000"/>
          <w:sz w:val="22"/>
          <w:szCs w:val="22"/>
        </w:rPr>
        <w:t xml:space="preserve">. средства инвесторов) – 3,5 </w:t>
      </w:r>
      <w:proofErr w:type="spellStart"/>
      <w:r w:rsidRPr="005A6BA7">
        <w:rPr>
          <w:rFonts w:eastAsia="Arial Unicode MS"/>
          <w:color w:val="000000"/>
          <w:sz w:val="22"/>
          <w:szCs w:val="22"/>
        </w:rPr>
        <w:t>млн</w:t>
      </w:r>
      <w:proofErr w:type="gramStart"/>
      <w:r w:rsidRPr="005A6BA7">
        <w:rPr>
          <w:rFonts w:eastAsia="Arial Unicode MS"/>
          <w:color w:val="000000"/>
          <w:sz w:val="22"/>
          <w:szCs w:val="22"/>
        </w:rPr>
        <w:t>.р</w:t>
      </w:r>
      <w:proofErr w:type="gramEnd"/>
      <w:r w:rsidRPr="005A6BA7">
        <w:rPr>
          <w:rFonts w:eastAsia="Arial Unicode MS"/>
          <w:color w:val="000000"/>
          <w:sz w:val="22"/>
          <w:szCs w:val="22"/>
        </w:rPr>
        <w:t>уб</w:t>
      </w:r>
      <w:proofErr w:type="spellEnd"/>
      <w:r w:rsidRPr="005A6BA7">
        <w:rPr>
          <w:rFonts w:eastAsia="Arial Unicode MS"/>
          <w:color w:val="000000"/>
          <w:sz w:val="22"/>
          <w:szCs w:val="22"/>
        </w:rPr>
        <w:t>.</w:t>
      </w:r>
    </w:p>
    <w:p w:rsidR="005A6BA7" w:rsidRPr="005A6BA7" w:rsidRDefault="005A6BA7" w:rsidP="005A6BA7">
      <w:pPr>
        <w:autoSpaceDE w:val="0"/>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 xml:space="preserve">7. </w:t>
      </w:r>
      <w:proofErr w:type="gramStart"/>
      <w:r w:rsidRPr="005A6BA7">
        <w:rPr>
          <w:rFonts w:eastAsia="Arial Unicode MS"/>
          <w:b/>
          <w:color w:val="000000"/>
          <w:sz w:val="22"/>
          <w:szCs w:val="22"/>
        </w:rPr>
        <w:t>ПЕРЕЧЕНЬ ВЫЯВЛЕННЫХ БЕСХОЗЯЙНЫЙ ОБЪЕКТОВ ЦЕНТРАЛИЗОВАННЫХ СИСТЕМ ВОДОСНАБЖЕНИЯ</w:t>
      </w:r>
      <w:proofErr w:type="gramEnd"/>
    </w:p>
    <w:p w:rsidR="005A6BA7" w:rsidRPr="005A6BA7" w:rsidRDefault="005A6BA7" w:rsidP="005A6BA7">
      <w:pPr>
        <w:suppressAutoHyphens/>
        <w:spacing w:after="120" w:line="276" w:lineRule="auto"/>
        <w:ind w:right="219" w:firstLine="566"/>
        <w:jc w:val="both"/>
        <w:rPr>
          <w:sz w:val="22"/>
          <w:szCs w:val="22"/>
          <w:lang w:eastAsia="ar-SA"/>
        </w:rPr>
      </w:pPr>
      <w:r w:rsidRPr="005A6BA7">
        <w:rPr>
          <w:sz w:val="22"/>
          <w:szCs w:val="22"/>
          <w:lang w:eastAsia="ar-SA"/>
        </w:rPr>
        <w:t>На территории муниципального образования бесхозяйное централизованное водоснабжение отсутствует.</w:t>
      </w:r>
    </w:p>
    <w:p w:rsidR="005A6BA7" w:rsidRPr="005A6BA7" w:rsidRDefault="005A6BA7" w:rsidP="005A6BA7">
      <w:pPr>
        <w:autoSpaceDE w:val="0"/>
        <w:jc w:val="center"/>
        <w:rPr>
          <w:rFonts w:eastAsia="Arial Unicode MS"/>
          <w:b/>
          <w:color w:val="000000"/>
          <w:sz w:val="22"/>
          <w:szCs w:val="22"/>
        </w:rPr>
      </w:pPr>
    </w:p>
    <w:p w:rsidR="005A6BA7" w:rsidRPr="005A6BA7" w:rsidRDefault="005A6BA7" w:rsidP="005A6BA7">
      <w:pPr>
        <w:autoSpaceDE w:val="0"/>
        <w:jc w:val="center"/>
        <w:rPr>
          <w:rFonts w:eastAsia="Arial Unicode MS"/>
          <w:b/>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СХЕМА ВОДООТВЕДЕНИЯ</w:t>
      </w:r>
    </w:p>
    <w:p w:rsidR="005A6BA7" w:rsidRPr="005A6BA7" w:rsidRDefault="005A6BA7" w:rsidP="005A6BA7">
      <w:pPr>
        <w:autoSpaceDE w:val="0"/>
        <w:jc w:val="center"/>
        <w:rPr>
          <w:rFonts w:eastAsia="Arial Unicode MS"/>
          <w:b/>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1. СУЩЕСТВУЮЩЕЕ ПОЛОЖЕНИЕ В СФЕРЕ ВОДООТВЕДЕНИЯ МУНИЦИПАЛЬНОГО ОБРАЗОВАНИЯ</w:t>
      </w:r>
    </w:p>
    <w:p w:rsidR="005A6BA7" w:rsidRPr="005A6BA7" w:rsidRDefault="005A6BA7" w:rsidP="005A6BA7">
      <w:pPr>
        <w:autoSpaceDE w:val="0"/>
        <w:rPr>
          <w:rFonts w:eastAsia="Arial Unicode MS"/>
          <w:b/>
          <w:color w:val="000000"/>
          <w:sz w:val="22"/>
          <w:szCs w:val="22"/>
        </w:rPr>
      </w:pPr>
    </w:p>
    <w:p w:rsidR="005A6BA7" w:rsidRPr="005A6BA7" w:rsidRDefault="005A6BA7" w:rsidP="005A6BA7">
      <w:pPr>
        <w:numPr>
          <w:ilvl w:val="1"/>
          <w:numId w:val="30"/>
        </w:numPr>
        <w:suppressAutoHyphens/>
        <w:autoSpaceDE w:val="0"/>
        <w:jc w:val="center"/>
        <w:rPr>
          <w:rFonts w:eastAsia="Arial Unicode MS"/>
          <w:b/>
          <w:color w:val="000000"/>
          <w:sz w:val="22"/>
          <w:szCs w:val="22"/>
        </w:rPr>
      </w:pPr>
      <w:r w:rsidRPr="005A6BA7">
        <w:rPr>
          <w:rFonts w:eastAsia="Arial Unicode MS"/>
          <w:b/>
          <w:color w:val="000000"/>
          <w:sz w:val="22"/>
          <w:szCs w:val="22"/>
        </w:rPr>
        <w:t>Анализ действующих систем и сетей  водоотведения поселения и зоны их действия</w:t>
      </w:r>
    </w:p>
    <w:p w:rsidR="005A6BA7" w:rsidRPr="005A6BA7" w:rsidRDefault="005A6BA7" w:rsidP="005A6BA7">
      <w:pPr>
        <w:autoSpaceDE w:val="0"/>
        <w:ind w:left="-284" w:firstLine="704"/>
        <w:jc w:val="both"/>
        <w:rPr>
          <w:rFonts w:eastAsia="Arial Unicode MS"/>
          <w:color w:val="000000"/>
          <w:sz w:val="22"/>
          <w:szCs w:val="22"/>
        </w:rPr>
      </w:pPr>
      <w:r w:rsidRPr="005A6BA7">
        <w:rPr>
          <w:rFonts w:eastAsia="Arial Unicode MS"/>
          <w:color w:val="000000"/>
          <w:sz w:val="22"/>
          <w:szCs w:val="22"/>
        </w:rPr>
        <w:t>Водоотведение в населенных пунктах поселения осуществляется через придомовые септики и выгребные ямы, откачиваются специальным автотранспортом.</w:t>
      </w:r>
    </w:p>
    <w:p w:rsidR="005A6BA7" w:rsidRPr="005A6BA7" w:rsidRDefault="005A6BA7" w:rsidP="005A6BA7">
      <w:pPr>
        <w:autoSpaceDE w:val="0"/>
        <w:ind w:left="-284" w:firstLine="284"/>
        <w:jc w:val="center"/>
        <w:rPr>
          <w:rFonts w:eastAsia="Arial Unicode MS"/>
          <w:color w:val="000000"/>
          <w:sz w:val="22"/>
          <w:szCs w:val="22"/>
        </w:rPr>
      </w:pPr>
    </w:p>
    <w:p w:rsidR="005A6BA7" w:rsidRPr="005A6BA7" w:rsidRDefault="005A6BA7" w:rsidP="005A6BA7">
      <w:pPr>
        <w:autoSpaceDE w:val="0"/>
        <w:rPr>
          <w:rFonts w:eastAsia="Arial Unicode MS"/>
          <w:bC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2. ПРЕДЛОЖЕНИЯ ПО СТРОИТЕЛЬСТВУ,  РЕКОНСТРУКЦИИ И МОДЕРНИЗАЦИИ (ТЕХНИЧЕСКОМУ ПЕРЕВООРУЖЕНИЮ) ОБЪЕКТОВ СИСТЕМ ВОДООТВЕДЕНИЯ</w:t>
      </w: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2.1 Основные направления, принципы,  задачи и целевые показатели развития централизованной системы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Раздел «Водоотведение» схемы водоснабжения и водоотведения поселения разработан в целях реализации государственной политики в сфере водоотведения,  направленной на улучшение качества жизни населения путем обеспечения бесперебойного и качественного водоотведения, снижение негативного воздействия на окружающую среду  путем повышения качества очистки сточных вод.</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Принципами развития  централизованной системы водоотведения являются: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постоянное улучшение качества предоставления услуг водоотведения потребителям;</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удовлетворение  потребностей  в обеспечении услугой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Основные задачи развития централизованной системы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полное прекращение сброса неочищенных сточных вод в водные объекты поселения, улучшение экологической ситуации;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новых очистных сооружений с применением современных технологий очистки сточных вод;</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строительство новых и модернизация существующих канализационных сетей с целью повышения надежности и снижения количества отказов систем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повышение </w:t>
      </w:r>
      <w:proofErr w:type="spellStart"/>
      <w:r w:rsidRPr="005A6BA7">
        <w:rPr>
          <w:rFonts w:eastAsia="Arial Unicode MS"/>
          <w:color w:val="000000"/>
          <w:sz w:val="22"/>
          <w:szCs w:val="22"/>
        </w:rPr>
        <w:t>энергоэффективности</w:t>
      </w:r>
      <w:proofErr w:type="spellEnd"/>
      <w:r w:rsidRPr="005A6BA7">
        <w:rPr>
          <w:rFonts w:eastAsia="Arial Unicode MS"/>
          <w:color w:val="000000"/>
          <w:sz w:val="22"/>
          <w:szCs w:val="22"/>
        </w:rPr>
        <w:t xml:space="preserve"> систем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оборудование систем водоотведения приборами учета принимаемых сточных вод и их применение при осуществлении коммерческих расчетов;</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обеспечение доступности услуг водоотведения для новых потребителей.</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В ходе реализации мероприятий схемы водоотведения планируется достижение следующих целевых показателей:</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снижение негативного воздействия на окружающую среду;</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повышение надежности и бесперебойности систем водоотведения;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xml:space="preserve">- повышение </w:t>
      </w:r>
      <w:proofErr w:type="spellStart"/>
      <w:r w:rsidRPr="005A6BA7">
        <w:rPr>
          <w:rFonts w:eastAsia="Arial Unicode MS"/>
          <w:color w:val="000000"/>
          <w:sz w:val="22"/>
          <w:szCs w:val="22"/>
        </w:rPr>
        <w:t>энергоэффективности</w:t>
      </w:r>
      <w:proofErr w:type="spellEnd"/>
      <w:r w:rsidRPr="005A6BA7">
        <w:rPr>
          <w:rFonts w:eastAsia="Arial Unicode MS"/>
          <w:color w:val="000000"/>
          <w:sz w:val="22"/>
          <w:szCs w:val="22"/>
        </w:rPr>
        <w:t xml:space="preserve"> систем водоотведения;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улучшение качества обслуживания потребителей;</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 обеспечение доступности услуг водоотведения.</w:t>
      </w:r>
    </w:p>
    <w:p w:rsidR="005A6BA7" w:rsidRPr="005A6BA7" w:rsidRDefault="005A6BA7" w:rsidP="005A6BA7">
      <w:pPr>
        <w:tabs>
          <w:tab w:val="left" w:pos="567"/>
        </w:tabs>
        <w:autoSpaceDE w:val="0"/>
        <w:rPr>
          <w:rFonts w:eastAsia="Arial Unicode MS"/>
          <w:color w:val="000000"/>
          <w:sz w:val="22"/>
          <w:szCs w:val="22"/>
        </w:rPr>
      </w:pPr>
    </w:p>
    <w:p w:rsidR="005A6BA7" w:rsidRPr="005A6BA7" w:rsidRDefault="005A6BA7" w:rsidP="005A6BA7">
      <w:pPr>
        <w:tabs>
          <w:tab w:val="left" w:pos="567"/>
        </w:tabs>
        <w:autoSpaceDE w:val="0"/>
        <w:jc w:val="center"/>
        <w:rPr>
          <w:rFonts w:eastAsia="Arial Unicode MS"/>
          <w:b/>
          <w:color w:val="000000"/>
          <w:sz w:val="22"/>
          <w:szCs w:val="22"/>
        </w:rPr>
      </w:pPr>
      <w:r w:rsidRPr="005A6BA7">
        <w:rPr>
          <w:rFonts w:eastAsia="Arial Unicode MS"/>
          <w:b/>
          <w:color w:val="000000"/>
          <w:sz w:val="22"/>
          <w:szCs w:val="22"/>
        </w:rPr>
        <w:t>2.2 Основные мероприятия по реализации схемы водоотведения.</w:t>
      </w:r>
    </w:p>
    <w:p w:rsidR="005A6BA7" w:rsidRPr="005A6BA7" w:rsidRDefault="005A6BA7" w:rsidP="005A6BA7">
      <w:pPr>
        <w:tabs>
          <w:tab w:val="left" w:pos="567"/>
        </w:tabs>
        <w:autoSpaceDE w:val="0"/>
        <w:ind w:firstLine="709"/>
        <w:jc w:val="both"/>
        <w:rPr>
          <w:rFonts w:eastAsia="Arial Unicode MS"/>
          <w:color w:val="000000"/>
          <w:sz w:val="22"/>
          <w:szCs w:val="22"/>
        </w:rPr>
      </w:pPr>
      <w:r w:rsidRPr="005A6BA7">
        <w:rPr>
          <w:rFonts w:eastAsia="Arial Unicode MS"/>
          <w:color w:val="000000"/>
          <w:sz w:val="22"/>
          <w:szCs w:val="22"/>
        </w:rPr>
        <w:t>Для реализации схемы водоотведения необходимы следующие мероприятия:</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 xml:space="preserve">Строительство очистных сооружений и канализационных сетей </w:t>
      </w:r>
      <w:proofErr w:type="gramStart"/>
      <w:r w:rsidRPr="005A6BA7">
        <w:rPr>
          <w:rFonts w:eastAsia="Arial Unicode MS"/>
          <w:color w:val="000000"/>
          <w:sz w:val="22"/>
          <w:szCs w:val="22"/>
        </w:rPr>
        <w:t>в</w:t>
      </w:r>
      <w:proofErr w:type="gramEnd"/>
      <w:r w:rsidRPr="005A6BA7">
        <w:rPr>
          <w:rFonts w:eastAsia="Arial Unicode MS"/>
          <w:color w:val="000000"/>
          <w:sz w:val="22"/>
          <w:szCs w:val="22"/>
        </w:rPr>
        <w:t xml:space="preserve"> с. Костино и Ивановка;</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 xml:space="preserve">Строительство очистных сооружений и канализационно-насосной станции </w:t>
      </w:r>
      <w:proofErr w:type="gramStart"/>
      <w:r w:rsidRPr="005A6BA7">
        <w:rPr>
          <w:rFonts w:eastAsia="Arial Unicode MS"/>
          <w:color w:val="000000"/>
          <w:sz w:val="22"/>
          <w:szCs w:val="22"/>
        </w:rPr>
        <w:t>в</w:t>
      </w:r>
      <w:proofErr w:type="gramEnd"/>
      <w:r w:rsidRPr="005A6BA7">
        <w:rPr>
          <w:rFonts w:eastAsia="Arial Unicode MS"/>
          <w:color w:val="000000"/>
          <w:sz w:val="22"/>
          <w:szCs w:val="22"/>
        </w:rPr>
        <w:t xml:space="preserve"> с. Костино и Ивановка;</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 xml:space="preserve">Реконструкция и модернизация сетей водоотведения и запорной арматуры с. </w:t>
      </w:r>
      <w:proofErr w:type="gramStart"/>
      <w:r w:rsidRPr="005A6BA7">
        <w:rPr>
          <w:rFonts w:eastAsia="Arial Unicode MS"/>
          <w:color w:val="000000"/>
          <w:sz w:val="22"/>
          <w:szCs w:val="22"/>
        </w:rPr>
        <w:t>Костино</w:t>
      </w:r>
      <w:proofErr w:type="gramEnd"/>
      <w:r w:rsidRPr="005A6BA7">
        <w:rPr>
          <w:rFonts w:eastAsia="Arial Unicode MS"/>
          <w:color w:val="000000"/>
          <w:sz w:val="22"/>
          <w:szCs w:val="22"/>
        </w:rPr>
        <w:t xml:space="preserve"> и Ивановка;</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Реконструкция и ремонт канализационных коллекторов и колодцев;</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Обеспечение системы водоотведения технологическими приборами учета;</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Установка на очистных сооружениях резервных источников энергоснабжения;</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Строительство канализационных сетей для отвода поверхностных сточных вод;</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Определение  границ охранных зон сетей и сооружений централизованной системы водоотведения.</w:t>
      </w:r>
    </w:p>
    <w:p w:rsidR="005A6BA7" w:rsidRPr="005A6BA7" w:rsidRDefault="005A6BA7" w:rsidP="005A6BA7">
      <w:pPr>
        <w:tabs>
          <w:tab w:val="left" w:pos="567"/>
        </w:tabs>
        <w:suppressAutoHyphens/>
        <w:autoSpaceDE w:val="0"/>
        <w:jc w:val="both"/>
        <w:rPr>
          <w:rFonts w:eastAsia="Arial Unicode MS"/>
          <w:color w:val="000000"/>
          <w:sz w:val="22"/>
          <w:szCs w:val="22"/>
        </w:rPr>
      </w:pPr>
    </w:p>
    <w:p w:rsidR="005A6BA7" w:rsidRPr="005A6BA7" w:rsidRDefault="005A6BA7" w:rsidP="005A6BA7">
      <w:pPr>
        <w:tabs>
          <w:tab w:val="left" w:pos="567"/>
        </w:tabs>
        <w:autoSpaceDE w:val="0"/>
        <w:ind w:left="360"/>
        <w:jc w:val="center"/>
        <w:rPr>
          <w:rFonts w:eastAsia="Arial Unicode MS"/>
          <w:color w:val="000000"/>
          <w:sz w:val="22"/>
          <w:szCs w:val="22"/>
        </w:rPr>
      </w:pPr>
      <w:r w:rsidRPr="005A6BA7">
        <w:rPr>
          <w:rFonts w:eastAsia="Arial Unicode MS"/>
          <w:b/>
          <w:color w:val="000000"/>
          <w:sz w:val="22"/>
          <w:szCs w:val="22"/>
        </w:rPr>
        <w:t>2.3 Сведения об объектах, планируемых к новому строительству</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 xml:space="preserve">В целях обеспечения качества и надежности водоотведения, прекращения сброса неочищенных сточных вод, необходимо строительство очистных сооружений </w:t>
      </w:r>
      <w:proofErr w:type="gramStart"/>
      <w:r w:rsidRPr="005A6BA7">
        <w:rPr>
          <w:rFonts w:eastAsia="Arial Unicode MS"/>
          <w:color w:val="000000"/>
          <w:sz w:val="22"/>
          <w:szCs w:val="22"/>
        </w:rPr>
        <w:t>с</w:t>
      </w:r>
      <w:proofErr w:type="gramEnd"/>
      <w:r w:rsidRPr="005A6BA7">
        <w:rPr>
          <w:rFonts w:eastAsia="Arial Unicode MS"/>
          <w:color w:val="000000"/>
          <w:sz w:val="22"/>
          <w:szCs w:val="22"/>
        </w:rPr>
        <w:t>. Костино и Ивановка.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Предлагается осуществить строительство очистных сооружений биологической очистки и КНС с применением современных технологий. Преимуществом комплекса является их поэтапный запуск в эксплуатацию, универсальность монтажа и минимальная площадь застройки, а также предусмотрена система полной диспетчеризации. Все процессы очистки происходят в закрытых резервуарах. Не требуется постоянное присутствие оператора. Производительность  - от 24 м³ до 600 м³ в сутки. </w:t>
      </w:r>
    </w:p>
    <w:p w:rsidR="005A6BA7" w:rsidRPr="005A6BA7" w:rsidRDefault="005A6BA7" w:rsidP="005A6BA7">
      <w:pPr>
        <w:autoSpaceDE w:val="0"/>
        <w:jc w:val="center"/>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2.4 Сведения о новом строительстве канализационных сетях</w:t>
      </w:r>
    </w:p>
    <w:p w:rsidR="005A6BA7" w:rsidRPr="005A6BA7" w:rsidRDefault="005A6BA7" w:rsidP="005A6BA7">
      <w:pPr>
        <w:numPr>
          <w:ilvl w:val="0"/>
          <w:numId w:val="25"/>
        </w:numPr>
        <w:tabs>
          <w:tab w:val="left" w:pos="567"/>
        </w:tabs>
        <w:suppressAutoHyphens/>
        <w:autoSpaceDE w:val="0"/>
        <w:ind w:left="0" w:firstLine="0"/>
        <w:jc w:val="both"/>
        <w:rPr>
          <w:rFonts w:eastAsia="Arial Unicode MS"/>
          <w:color w:val="000000"/>
          <w:sz w:val="22"/>
          <w:szCs w:val="22"/>
        </w:rPr>
      </w:pPr>
      <w:r w:rsidRPr="005A6BA7">
        <w:rPr>
          <w:rFonts w:eastAsia="Arial Unicode MS"/>
          <w:color w:val="000000"/>
          <w:sz w:val="22"/>
          <w:szCs w:val="22"/>
        </w:rPr>
        <w:t xml:space="preserve">Для обеспечения сбора и транспортировки сточных вод в поселении, а также для обеспечения нормативной надежности водоотведения, предлагается новое строительство канализационных сетей и объектов на них </w:t>
      </w:r>
      <w:proofErr w:type="gramStart"/>
      <w:r w:rsidRPr="005A6BA7">
        <w:rPr>
          <w:rFonts w:eastAsia="Arial Unicode MS"/>
          <w:color w:val="000000"/>
          <w:sz w:val="22"/>
          <w:szCs w:val="22"/>
        </w:rPr>
        <w:t>в</w:t>
      </w:r>
      <w:proofErr w:type="gramEnd"/>
      <w:r w:rsidRPr="005A6BA7">
        <w:rPr>
          <w:rFonts w:eastAsia="Arial Unicode MS"/>
          <w:color w:val="000000"/>
          <w:sz w:val="22"/>
          <w:szCs w:val="22"/>
        </w:rPr>
        <w:t xml:space="preserve"> с. Костино и Ивановка.</w:t>
      </w:r>
    </w:p>
    <w:p w:rsidR="005A6BA7" w:rsidRPr="005A6BA7" w:rsidRDefault="005A6BA7" w:rsidP="005A6BA7">
      <w:pPr>
        <w:autoSpaceDE w:val="0"/>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3. ЭКОЛОГИЧЕСКИЕ АСПЕКТЫ МЕРОПРИЯТИЙ ПО СТРОИТЕЛЬСТВУ И РЕКОНСТРУКЦИИ ОБЪЕКТОВ СИСТЕМ  ВОДООТВЕДЕНИЯ И ОЧИСТКИ СТОЧНЫХ ВОД</w:t>
      </w:r>
    </w:p>
    <w:p w:rsidR="005A6BA7" w:rsidRPr="005A6BA7" w:rsidRDefault="005A6BA7" w:rsidP="005A6BA7">
      <w:pPr>
        <w:autoSpaceDE w:val="0"/>
        <w:rPr>
          <w:rFonts w:eastAsia="Arial Unicode MS"/>
          <w:b/>
          <w:color w:val="000000"/>
          <w:sz w:val="22"/>
          <w:szCs w:val="22"/>
        </w:rPr>
      </w:pP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Строительство и реконструкция объектов систем водоотведения и очистки сточных вод не окажет значительного воздействия на условия землепользования и окружающую среду.</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Для предотвращения негативного воздействия на окружающую среду  в период строительства и реконструкции запланированы следующие мероприятия: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грунт от срезки растительного слоя на базовой строительной площадке складируется в специально отведенном месте и в минимальные сроки используется для обратной засыпки и рекультивации;</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по окончании комплекса ремонтных работ все временные сооружения базовой строительной площадки подлежат разборке и вывозу.</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Воздействия на атмосферный воздух в период строительства и реконструкции носит кратковременный характер. Для уменьшения выбросов загрязняющих веществ в атмосферу предусматриваются следующие мероприятия: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w:t>
      </w:r>
      <w:proofErr w:type="gramStart"/>
      <w:r w:rsidRPr="005A6BA7">
        <w:rPr>
          <w:rFonts w:eastAsia="Arial Unicode MS"/>
          <w:color w:val="000000"/>
          <w:sz w:val="22"/>
          <w:szCs w:val="22"/>
        </w:rPr>
        <w:t>контроль за</w:t>
      </w:r>
      <w:proofErr w:type="gramEnd"/>
      <w:r w:rsidRPr="005A6BA7">
        <w:rPr>
          <w:rFonts w:eastAsia="Arial Unicode MS"/>
          <w:color w:val="000000"/>
          <w:sz w:val="22"/>
          <w:szCs w:val="22"/>
        </w:rPr>
        <w:t xml:space="preserve"> работой техники в период вынужденного простоя или технического перерыва в работе, стоянка техники разрешается только при неработающем двигателе;</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рассредоточение во время работы строительных машин и </w:t>
      </w:r>
      <w:proofErr w:type="gramStart"/>
      <w:r w:rsidRPr="005A6BA7">
        <w:rPr>
          <w:rFonts w:eastAsia="Arial Unicode MS"/>
          <w:color w:val="000000"/>
          <w:sz w:val="22"/>
          <w:szCs w:val="22"/>
        </w:rPr>
        <w:t>механизмов</w:t>
      </w:r>
      <w:proofErr w:type="gramEnd"/>
      <w:r w:rsidRPr="005A6BA7">
        <w:rPr>
          <w:rFonts w:eastAsia="Arial Unicode MS"/>
          <w:color w:val="000000"/>
          <w:sz w:val="22"/>
          <w:szCs w:val="22"/>
        </w:rPr>
        <w:t xml:space="preserve"> не задействованных в едином непрерывном технологическом процессе;</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вывоз на </w:t>
      </w:r>
      <w:proofErr w:type="spellStart"/>
      <w:r w:rsidRPr="005A6BA7">
        <w:rPr>
          <w:rFonts w:eastAsia="Arial Unicode MS"/>
          <w:color w:val="000000"/>
          <w:sz w:val="22"/>
          <w:szCs w:val="22"/>
        </w:rPr>
        <w:t>спецполигон</w:t>
      </w:r>
      <w:proofErr w:type="spellEnd"/>
      <w:r w:rsidRPr="005A6BA7">
        <w:rPr>
          <w:rFonts w:eastAsia="Arial Unicode MS"/>
          <w:color w:val="000000"/>
          <w:sz w:val="22"/>
          <w:szCs w:val="22"/>
        </w:rPr>
        <w:t xml:space="preserve"> строительного мусора и отходов производить автотранспортом с укрытием брезентом или пленкой.</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При строительстве сетей водоотвода не происходит изменение рельефа, нарушение параметров поверхностного стока, гидрогеологических условий. Строительство будет вестись на </w:t>
      </w:r>
      <w:proofErr w:type="gramStart"/>
      <w:r w:rsidRPr="005A6BA7">
        <w:rPr>
          <w:rFonts w:eastAsia="Arial Unicode MS"/>
          <w:color w:val="000000"/>
          <w:sz w:val="22"/>
          <w:szCs w:val="22"/>
        </w:rPr>
        <w:t>территории</w:t>
      </w:r>
      <w:proofErr w:type="gramEnd"/>
      <w:r w:rsidRPr="005A6BA7">
        <w:rPr>
          <w:rFonts w:eastAsia="Arial Unicode MS"/>
          <w:color w:val="000000"/>
          <w:sz w:val="22"/>
          <w:szCs w:val="22"/>
        </w:rPr>
        <w:t xml:space="preserve"> ранее подвергшейся техногенному воздействию. Вследствие этого отрицательное воздействие на растительность и животный мир будет крайне незначительным и не окажет существенного влияния на окружающую среду.</w:t>
      </w:r>
    </w:p>
    <w:p w:rsidR="005A6BA7" w:rsidRPr="005A6BA7" w:rsidRDefault="005A6BA7" w:rsidP="005A6BA7">
      <w:pPr>
        <w:autoSpaceDE w:val="0"/>
        <w:rPr>
          <w:rFonts w:eastAsia="Arial Unicode MS"/>
          <w:b/>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4. ОЦЕНКА ПОТРЕБНОСТЕЙ В КАПИТАЛЬНЫХ ВЛОЖЕНИЯХ В СТРОИТЕЛЬСТВО, РЕКОНСТРУКЦИЮ И МОДЕРНИЗАЦИЮ ОБЪЕКТОВ ЦЕНТРАЛИЗОВАННОЙ СИСТЕМЫ ВОДООТВЕДЕНИЯ</w:t>
      </w: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4.1 Объемы капитальных вложений для строительства систем водоотведения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В объем капитальных вложений включается весь комплекс расходов, связанных с новым строительством: </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проектно-изыскательские работы;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строительно-монтажные работы;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материалы и оборудование;</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пусконаладочные работы;</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обустройство санитарн</w:t>
      </w:r>
      <w:proofErr w:type="gramStart"/>
      <w:r w:rsidRPr="005A6BA7">
        <w:rPr>
          <w:rFonts w:eastAsia="Arial Unicode MS"/>
          <w:color w:val="000000"/>
          <w:sz w:val="22"/>
          <w:szCs w:val="22"/>
        </w:rPr>
        <w:t>о-</w:t>
      </w:r>
      <w:proofErr w:type="gramEnd"/>
      <w:r w:rsidRPr="005A6BA7">
        <w:rPr>
          <w:rFonts w:eastAsia="Arial Unicode MS"/>
          <w:color w:val="000000"/>
          <w:sz w:val="22"/>
          <w:szCs w:val="22"/>
        </w:rPr>
        <w:t xml:space="preserve"> защитных зон.</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Ориентировочная стоимость строительства очистных сооружений в с. Ивановка – 6 миллионов рублей, в с. </w:t>
      </w:r>
      <w:proofErr w:type="gramStart"/>
      <w:r w:rsidRPr="005A6BA7">
        <w:rPr>
          <w:rFonts w:eastAsia="Arial Unicode MS"/>
          <w:color w:val="000000"/>
          <w:sz w:val="22"/>
          <w:szCs w:val="22"/>
        </w:rPr>
        <w:t>Костино</w:t>
      </w:r>
      <w:proofErr w:type="gramEnd"/>
      <w:r w:rsidRPr="005A6BA7">
        <w:rPr>
          <w:rFonts w:eastAsia="Arial Unicode MS"/>
          <w:color w:val="000000"/>
          <w:sz w:val="22"/>
          <w:szCs w:val="22"/>
        </w:rPr>
        <w:t xml:space="preserve"> – 18 миллионов рублей.</w:t>
      </w:r>
    </w:p>
    <w:p w:rsidR="005A6BA7" w:rsidRPr="005A6BA7" w:rsidRDefault="005A6BA7" w:rsidP="005A6BA7">
      <w:pPr>
        <w:autoSpaceDE w:val="0"/>
        <w:rPr>
          <w:rFonts w:eastAsia="Arial Unicode MS"/>
          <w:color w:val="000000"/>
          <w:sz w:val="22"/>
          <w:szCs w:val="22"/>
        </w:rPr>
      </w:pPr>
    </w:p>
    <w:p w:rsidR="005A6BA7" w:rsidRPr="005A6BA7" w:rsidRDefault="005A6BA7" w:rsidP="005A6BA7">
      <w:pPr>
        <w:tabs>
          <w:tab w:val="left" w:pos="142"/>
        </w:tabs>
        <w:autoSpaceDE w:val="0"/>
        <w:jc w:val="center"/>
        <w:rPr>
          <w:rFonts w:eastAsia="Arial Unicode MS"/>
          <w:b/>
          <w:color w:val="000000"/>
          <w:sz w:val="22"/>
          <w:szCs w:val="22"/>
        </w:rPr>
      </w:pPr>
      <w:r w:rsidRPr="005A6BA7">
        <w:rPr>
          <w:rFonts w:eastAsia="Arial Unicode MS"/>
          <w:b/>
          <w:color w:val="000000"/>
          <w:sz w:val="22"/>
          <w:szCs w:val="22"/>
        </w:rPr>
        <w:t>4.2 Объемы капитальных вложений  для строительства</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Стоимость работ будет откорректирована после разработки проектно-сметной документации.  </w:t>
      </w:r>
    </w:p>
    <w:p w:rsidR="005A6BA7" w:rsidRPr="005A6BA7" w:rsidRDefault="005A6BA7" w:rsidP="005A6BA7">
      <w:pPr>
        <w:autoSpaceDE w:val="0"/>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4.3 Источники финансирования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Ориентировочный объем капитальных вложений на строительство, реконструкцию и модернизацию систем водоотведения составляет 24 </w:t>
      </w:r>
      <w:proofErr w:type="spellStart"/>
      <w:r w:rsidRPr="005A6BA7">
        <w:rPr>
          <w:rFonts w:eastAsia="Arial Unicode MS"/>
          <w:color w:val="000000"/>
          <w:sz w:val="22"/>
          <w:szCs w:val="22"/>
        </w:rPr>
        <w:t>млн</w:t>
      </w:r>
      <w:proofErr w:type="gramStart"/>
      <w:r w:rsidRPr="005A6BA7">
        <w:rPr>
          <w:rFonts w:eastAsia="Arial Unicode MS"/>
          <w:color w:val="000000"/>
          <w:sz w:val="22"/>
          <w:szCs w:val="22"/>
        </w:rPr>
        <w:t>.р</w:t>
      </w:r>
      <w:proofErr w:type="gramEnd"/>
      <w:r w:rsidRPr="005A6BA7">
        <w:rPr>
          <w:rFonts w:eastAsia="Arial Unicode MS"/>
          <w:color w:val="000000"/>
          <w:sz w:val="22"/>
          <w:szCs w:val="22"/>
        </w:rPr>
        <w:t>уб</w:t>
      </w:r>
      <w:proofErr w:type="spellEnd"/>
      <w:r w:rsidRPr="005A6BA7">
        <w:rPr>
          <w:rFonts w:eastAsia="Arial Unicode MS"/>
          <w:color w:val="000000"/>
          <w:sz w:val="22"/>
          <w:szCs w:val="22"/>
        </w:rPr>
        <w:t xml:space="preserve">. </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Для реализации мероприятий схемы водоотведения предусматриваются следующие источники финансирования:</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бюджетные средства поселения – 1,0 </w:t>
      </w:r>
      <w:proofErr w:type="spellStart"/>
      <w:r w:rsidRPr="005A6BA7">
        <w:rPr>
          <w:rFonts w:eastAsia="Arial Unicode MS"/>
          <w:color w:val="000000"/>
          <w:sz w:val="22"/>
          <w:szCs w:val="22"/>
        </w:rPr>
        <w:t>млн</w:t>
      </w:r>
      <w:proofErr w:type="gramStart"/>
      <w:r w:rsidRPr="005A6BA7">
        <w:rPr>
          <w:rFonts w:eastAsia="Arial Unicode MS"/>
          <w:color w:val="000000"/>
          <w:sz w:val="22"/>
          <w:szCs w:val="22"/>
        </w:rPr>
        <w:t>.р</w:t>
      </w:r>
      <w:proofErr w:type="gramEnd"/>
      <w:r w:rsidRPr="005A6BA7">
        <w:rPr>
          <w:rFonts w:eastAsia="Arial Unicode MS"/>
          <w:color w:val="000000"/>
          <w:sz w:val="22"/>
          <w:szCs w:val="22"/>
        </w:rPr>
        <w:t>уб</w:t>
      </w:r>
      <w:proofErr w:type="spellEnd"/>
      <w:r w:rsidRPr="005A6BA7">
        <w:rPr>
          <w:rFonts w:eastAsia="Arial Unicode MS"/>
          <w:color w:val="000000"/>
          <w:sz w:val="22"/>
          <w:szCs w:val="22"/>
        </w:rPr>
        <w:t>.;</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собственные средства </w:t>
      </w:r>
      <w:proofErr w:type="spellStart"/>
      <w:r w:rsidRPr="005A6BA7">
        <w:rPr>
          <w:rFonts w:eastAsia="Arial Unicode MS"/>
          <w:color w:val="000000"/>
          <w:sz w:val="22"/>
          <w:szCs w:val="22"/>
        </w:rPr>
        <w:t>ресурсоснабжающей</w:t>
      </w:r>
      <w:proofErr w:type="spellEnd"/>
      <w:r w:rsidRPr="005A6BA7">
        <w:rPr>
          <w:rFonts w:eastAsia="Arial Unicode MS"/>
          <w:color w:val="000000"/>
          <w:sz w:val="22"/>
          <w:szCs w:val="22"/>
        </w:rPr>
        <w:t xml:space="preserve"> организации – 4,0 </w:t>
      </w:r>
      <w:proofErr w:type="spellStart"/>
      <w:r w:rsidRPr="005A6BA7">
        <w:rPr>
          <w:rFonts w:eastAsia="Arial Unicode MS"/>
          <w:color w:val="000000"/>
          <w:sz w:val="22"/>
          <w:szCs w:val="22"/>
        </w:rPr>
        <w:t>млн</w:t>
      </w:r>
      <w:proofErr w:type="gramStart"/>
      <w:r w:rsidRPr="005A6BA7">
        <w:rPr>
          <w:rFonts w:eastAsia="Arial Unicode MS"/>
          <w:color w:val="000000"/>
          <w:sz w:val="22"/>
          <w:szCs w:val="22"/>
        </w:rPr>
        <w:t>.р</w:t>
      </w:r>
      <w:proofErr w:type="gramEnd"/>
      <w:r w:rsidRPr="005A6BA7">
        <w:rPr>
          <w:rFonts w:eastAsia="Arial Unicode MS"/>
          <w:color w:val="000000"/>
          <w:sz w:val="22"/>
          <w:szCs w:val="22"/>
        </w:rPr>
        <w:t>уб</w:t>
      </w:r>
      <w:proofErr w:type="spellEnd"/>
      <w:r w:rsidRPr="005A6BA7">
        <w:rPr>
          <w:rFonts w:eastAsia="Arial Unicode MS"/>
          <w:color w:val="000000"/>
          <w:sz w:val="22"/>
          <w:szCs w:val="22"/>
        </w:rPr>
        <w:t>.;</w:t>
      </w:r>
    </w:p>
    <w:p w:rsidR="005A6BA7" w:rsidRPr="005A6BA7" w:rsidRDefault="005A6BA7" w:rsidP="005A6BA7">
      <w:pPr>
        <w:autoSpaceDE w:val="0"/>
        <w:ind w:firstLine="709"/>
        <w:jc w:val="both"/>
        <w:rPr>
          <w:rFonts w:eastAsia="Arial Unicode MS"/>
          <w:color w:val="000000"/>
          <w:sz w:val="22"/>
          <w:szCs w:val="22"/>
        </w:rPr>
      </w:pPr>
      <w:r w:rsidRPr="005A6BA7">
        <w:rPr>
          <w:rFonts w:eastAsia="Arial Unicode MS"/>
          <w:color w:val="000000"/>
          <w:sz w:val="22"/>
          <w:szCs w:val="22"/>
        </w:rPr>
        <w:t xml:space="preserve">- внебюджетные средства (в том числе средства инвесторов) – 19,0 </w:t>
      </w:r>
      <w:proofErr w:type="spellStart"/>
      <w:r w:rsidRPr="005A6BA7">
        <w:rPr>
          <w:rFonts w:eastAsia="Arial Unicode MS"/>
          <w:color w:val="000000"/>
          <w:sz w:val="22"/>
          <w:szCs w:val="22"/>
        </w:rPr>
        <w:t>млн</w:t>
      </w:r>
      <w:proofErr w:type="gramStart"/>
      <w:r w:rsidRPr="005A6BA7">
        <w:rPr>
          <w:rFonts w:eastAsia="Arial Unicode MS"/>
          <w:color w:val="000000"/>
          <w:sz w:val="22"/>
          <w:szCs w:val="22"/>
        </w:rPr>
        <w:t>.р</w:t>
      </w:r>
      <w:proofErr w:type="gramEnd"/>
      <w:r w:rsidRPr="005A6BA7">
        <w:rPr>
          <w:rFonts w:eastAsia="Arial Unicode MS"/>
          <w:color w:val="000000"/>
          <w:sz w:val="22"/>
          <w:szCs w:val="22"/>
        </w:rPr>
        <w:t>уб</w:t>
      </w:r>
      <w:proofErr w:type="spellEnd"/>
      <w:r w:rsidRPr="005A6BA7">
        <w:rPr>
          <w:rFonts w:eastAsia="Arial Unicode MS"/>
          <w:color w:val="000000"/>
          <w:sz w:val="22"/>
          <w:szCs w:val="22"/>
        </w:rPr>
        <w:t>.</w:t>
      </w:r>
    </w:p>
    <w:p w:rsidR="005A6BA7" w:rsidRPr="005A6BA7" w:rsidRDefault="005A6BA7" w:rsidP="005A6BA7">
      <w:pPr>
        <w:autoSpaceDE w:val="0"/>
        <w:rPr>
          <w:rFonts w:eastAsia="Arial Unicode MS"/>
          <w:color w:val="000000"/>
          <w:sz w:val="22"/>
          <w:szCs w:val="22"/>
        </w:rPr>
      </w:pPr>
    </w:p>
    <w:p w:rsidR="005A6BA7" w:rsidRPr="005A6BA7" w:rsidRDefault="005A6BA7" w:rsidP="005A6BA7">
      <w:pPr>
        <w:autoSpaceDE w:val="0"/>
        <w:jc w:val="center"/>
        <w:rPr>
          <w:rFonts w:eastAsia="Arial Unicode MS"/>
          <w:b/>
          <w:color w:val="000000"/>
          <w:sz w:val="22"/>
          <w:szCs w:val="22"/>
        </w:rPr>
      </w:pPr>
      <w:r w:rsidRPr="005A6BA7">
        <w:rPr>
          <w:rFonts w:eastAsia="Arial Unicode MS"/>
          <w:b/>
          <w:color w:val="000000"/>
          <w:sz w:val="22"/>
          <w:szCs w:val="22"/>
        </w:rPr>
        <w:t>5. ПЕРЕЧЕНЬ ВЫЯВЛЕННЫХ БЕСХОЗЯЙНЫХ ОБЪЕКТОВ ЦЕНТРАЛИЗОВАННОЙ СИСТЕМЫ ВОДООТВЕДЕНИЯ</w:t>
      </w:r>
    </w:p>
    <w:p w:rsidR="005A6BA7" w:rsidRPr="005A6BA7" w:rsidRDefault="005A6BA7" w:rsidP="005A6BA7">
      <w:pPr>
        <w:autoSpaceDE w:val="0"/>
        <w:rPr>
          <w:rFonts w:eastAsia="Arial Unicode MS"/>
          <w:b/>
          <w:color w:val="000000"/>
          <w:sz w:val="22"/>
          <w:szCs w:val="22"/>
        </w:rPr>
      </w:pPr>
    </w:p>
    <w:p w:rsidR="005A6BA7" w:rsidRPr="005A6BA7" w:rsidRDefault="005A6BA7" w:rsidP="005A6BA7">
      <w:pPr>
        <w:autoSpaceDE w:val="0"/>
        <w:ind w:firstLine="567"/>
        <w:jc w:val="both"/>
        <w:rPr>
          <w:rFonts w:eastAsia="Arial Unicode MS"/>
          <w:color w:val="000000"/>
          <w:sz w:val="22"/>
          <w:szCs w:val="22"/>
        </w:rPr>
      </w:pPr>
      <w:r w:rsidRPr="005A6BA7">
        <w:rPr>
          <w:rFonts w:eastAsia="Arial Unicode MS"/>
          <w:color w:val="000000"/>
          <w:sz w:val="22"/>
          <w:szCs w:val="22"/>
        </w:rPr>
        <w:t>Выявленные бесхозяйные объекты централизованной системы водоотведения отсутствуют.</w:t>
      </w:r>
    </w:p>
    <w:p w:rsidR="005A6BA7" w:rsidRPr="005A6BA7" w:rsidRDefault="005A6BA7" w:rsidP="005A6BA7">
      <w:pPr>
        <w:ind w:firstLine="567"/>
        <w:jc w:val="center"/>
        <w:rPr>
          <w:rFonts w:eastAsia="Arial Unicode MS"/>
          <w:b/>
          <w:color w:val="000000"/>
        </w:rPr>
      </w:pPr>
    </w:p>
    <w:p w:rsidR="005A6BA7" w:rsidRDefault="005A6BA7" w:rsidP="005A6BA7">
      <w:pPr>
        <w:tabs>
          <w:tab w:val="left" w:pos="3120"/>
        </w:tabs>
        <w:spacing w:after="200" w:line="276" w:lineRule="auto"/>
        <w:jc w:val="center"/>
        <w:rPr>
          <w:b/>
          <w:i/>
          <w:sz w:val="32"/>
          <w:szCs w:val="32"/>
          <w:u w:val="single"/>
        </w:rPr>
      </w:pPr>
      <w:r w:rsidRPr="005A6BA7">
        <w:rPr>
          <w:b/>
          <w:i/>
          <w:sz w:val="32"/>
          <w:szCs w:val="32"/>
          <w:u w:val="single"/>
        </w:rPr>
        <w:t>ПОСТАНОВЛЕНИЕ ГЛАВЫ АДМИНИСТРАЦИИ</w:t>
      </w:r>
    </w:p>
    <w:p w:rsidR="005A6BA7" w:rsidRDefault="005A6BA7" w:rsidP="005A6BA7">
      <w:pPr>
        <w:tabs>
          <w:tab w:val="left" w:pos="3120"/>
        </w:tabs>
        <w:spacing w:after="200" w:line="276" w:lineRule="auto"/>
        <w:jc w:val="center"/>
        <w:rPr>
          <w:b/>
          <w:i/>
          <w:sz w:val="32"/>
          <w:szCs w:val="32"/>
          <w:u w:val="single"/>
        </w:rPr>
      </w:pPr>
      <w:r>
        <w:rPr>
          <w:sz w:val="22"/>
          <w:szCs w:val="22"/>
        </w:rPr>
        <w:t xml:space="preserve">12.05.2023                                                                                                             </w:t>
      </w:r>
      <w:r>
        <w:rPr>
          <w:sz w:val="22"/>
          <w:szCs w:val="22"/>
        </w:rPr>
        <w:t>№51</w:t>
      </w:r>
      <w:r>
        <w:rPr>
          <w:sz w:val="22"/>
          <w:szCs w:val="22"/>
        </w:rPr>
        <w:t>-п</w:t>
      </w:r>
    </w:p>
    <w:p w:rsidR="005A6BA7" w:rsidRPr="005A6BA7" w:rsidRDefault="005A6BA7" w:rsidP="005A6BA7">
      <w:pPr>
        <w:widowControl w:val="0"/>
        <w:autoSpaceDE w:val="0"/>
        <w:autoSpaceDN w:val="0"/>
        <w:adjustRightInd w:val="0"/>
        <w:ind w:right="142"/>
        <w:jc w:val="both"/>
        <w:rPr>
          <w:rFonts w:eastAsia="Calibri"/>
          <w:sz w:val="28"/>
          <w:szCs w:val="28"/>
          <w:lang w:eastAsia="en-US"/>
        </w:rPr>
      </w:pPr>
      <w:r w:rsidRPr="005A6BA7">
        <w:rPr>
          <w:rFonts w:eastAsia="Calibri"/>
          <w:sz w:val="28"/>
          <w:szCs w:val="28"/>
          <w:lang w:eastAsia="en-US"/>
        </w:rPr>
        <w:t xml:space="preserve">О заключении концессионного соглашения в отношении объектов водоснабжения, находящихся в собственности муниципального образования Костинский сельсовет </w:t>
      </w:r>
      <w:proofErr w:type="spellStart"/>
      <w:r w:rsidRPr="005A6BA7">
        <w:rPr>
          <w:rFonts w:eastAsia="Calibri"/>
          <w:sz w:val="28"/>
          <w:szCs w:val="28"/>
          <w:lang w:eastAsia="en-US"/>
        </w:rPr>
        <w:t>Курманаевского</w:t>
      </w:r>
      <w:proofErr w:type="spellEnd"/>
      <w:r w:rsidRPr="005A6BA7">
        <w:rPr>
          <w:rFonts w:eastAsia="Calibri"/>
          <w:sz w:val="28"/>
          <w:szCs w:val="28"/>
          <w:lang w:eastAsia="en-US"/>
        </w:rPr>
        <w:t xml:space="preserve"> района Оренбургской области</w:t>
      </w:r>
    </w:p>
    <w:p w:rsidR="005A6BA7" w:rsidRPr="005A6BA7" w:rsidRDefault="005A6BA7" w:rsidP="005A6BA7">
      <w:pPr>
        <w:keepNext/>
        <w:autoSpaceDE w:val="0"/>
        <w:autoSpaceDN w:val="0"/>
        <w:spacing w:before="240"/>
        <w:ind w:firstLine="960"/>
        <w:jc w:val="both"/>
        <w:outlineLvl w:val="0"/>
        <w:rPr>
          <w:rFonts w:eastAsia="Calibri"/>
          <w:bCs/>
          <w:sz w:val="28"/>
          <w:szCs w:val="28"/>
        </w:rPr>
      </w:pPr>
    </w:p>
    <w:p w:rsidR="005A6BA7" w:rsidRPr="005A6BA7" w:rsidRDefault="005A6BA7" w:rsidP="005A6BA7">
      <w:pPr>
        <w:shd w:val="clear" w:color="auto" w:fill="FFFFFF"/>
        <w:ind w:right="-2" w:firstLine="709"/>
        <w:jc w:val="both"/>
        <w:rPr>
          <w:color w:val="737272"/>
          <w:sz w:val="28"/>
          <w:szCs w:val="28"/>
        </w:rPr>
      </w:pPr>
      <w:proofErr w:type="gramStart"/>
      <w:r w:rsidRPr="005A6BA7">
        <w:rPr>
          <w:rFonts w:eastAsia="Calibri"/>
          <w:sz w:val="28"/>
          <w:szCs w:val="28"/>
        </w:rPr>
        <w:t xml:space="preserve">С целью предоставления качественных услуг по водоснабжению населению муниципального образования Костинский сельсовет </w:t>
      </w:r>
      <w:proofErr w:type="spellStart"/>
      <w:r w:rsidRPr="005A6BA7">
        <w:rPr>
          <w:rFonts w:eastAsia="Calibri"/>
          <w:sz w:val="28"/>
          <w:szCs w:val="28"/>
        </w:rPr>
        <w:t>Курманаевского</w:t>
      </w:r>
      <w:proofErr w:type="spellEnd"/>
      <w:r w:rsidRPr="005A6BA7">
        <w:rPr>
          <w:rFonts w:eastAsia="Calibri"/>
          <w:sz w:val="28"/>
          <w:szCs w:val="28"/>
        </w:rPr>
        <w:t xml:space="preserve"> района Оренбургской области, повышения эффективности управления муниципальным имуществом, в соответствии с Федеральными законами от 06.10.2003 года  № 131-ФЗ «Об общих принципах организации местного самоуправления в Российской Федерации», от 21.07.2005 года № 115-ФЗ «О концессионных соглашениях», </w:t>
      </w:r>
      <w:r w:rsidRPr="005A6BA7">
        <w:rPr>
          <w:sz w:val="28"/>
          <w:szCs w:val="28"/>
        </w:rPr>
        <w:t>от 26.07.2006 года № 135-ФЗ «О защите конкуренции», постановлением Правительства Оренбургской области от 12.12.2018 № 789-п</w:t>
      </w:r>
      <w:proofErr w:type="gramEnd"/>
      <w:r w:rsidRPr="005A6BA7">
        <w:rPr>
          <w:sz w:val="28"/>
          <w:szCs w:val="28"/>
        </w:rPr>
        <w:t xml:space="preserve"> «</w:t>
      </w:r>
      <w:proofErr w:type="gramStart"/>
      <w:r w:rsidRPr="005A6BA7">
        <w:rPr>
          <w:sz w:val="28"/>
          <w:szCs w:val="28"/>
        </w:rPr>
        <w:t xml:space="preserve">Об утверждении порядка взаимодействия органов исполнительной власти Оренбургской области с органами местного самоуправления муниципальных образований Оренбургской области при заключении муниципальными образованиями Оренбургской области с участием Оренбургской области в качестве третьей стороны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руководствуясь Уставом муниципального образования Костинский сельсовет </w:t>
      </w:r>
      <w:proofErr w:type="spellStart"/>
      <w:r w:rsidRPr="005A6BA7">
        <w:rPr>
          <w:sz w:val="28"/>
          <w:szCs w:val="28"/>
        </w:rPr>
        <w:t>Курманаевского</w:t>
      </w:r>
      <w:proofErr w:type="spellEnd"/>
      <w:r w:rsidRPr="005A6BA7">
        <w:rPr>
          <w:sz w:val="28"/>
          <w:szCs w:val="28"/>
        </w:rPr>
        <w:t xml:space="preserve"> района Оренбургской области</w:t>
      </w:r>
      <w:proofErr w:type="gramEnd"/>
      <w:r w:rsidRPr="005A6BA7">
        <w:rPr>
          <w:sz w:val="28"/>
          <w:szCs w:val="28"/>
        </w:rPr>
        <w:t>, постановлением администрации муниципального образования Костинский сельсовет от 19.01.2023 года №4-п «</w:t>
      </w:r>
      <w:r w:rsidRPr="005A6BA7">
        <w:rPr>
          <w:bCs/>
          <w:color w:val="000000"/>
          <w:sz w:val="28"/>
          <w:szCs w:val="28"/>
        </w:rPr>
        <w:t>Об утверждении перечня объектов, в отношении которых планируется заключение концессионного соглашения</w:t>
      </w:r>
      <w:r w:rsidRPr="005A6BA7">
        <w:rPr>
          <w:sz w:val="28"/>
          <w:szCs w:val="28"/>
        </w:rPr>
        <w:t>» и пользуясь полномочиями собственника:</w:t>
      </w:r>
    </w:p>
    <w:p w:rsidR="005A6BA7" w:rsidRPr="005A6BA7" w:rsidRDefault="005A6BA7" w:rsidP="005A6BA7">
      <w:pPr>
        <w:widowControl w:val="0"/>
        <w:autoSpaceDE w:val="0"/>
        <w:autoSpaceDN w:val="0"/>
        <w:adjustRightInd w:val="0"/>
        <w:ind w:firstLine="851"/>
        <w:jc w:val="both"/>
        <w:rPr>
          <w:rFonts w:eastAsia="Calibri"/>
          <w:bCs/>
          <w:sz w:val="28"/>
          <w:szCs w:val="28"/>
        </w:rPr>
      </w:pPr>
      <w:r w:rsidRPr="005A6BA7">
        <w:rPr>
          <w:rFonts w:eastAsia="Calibri"/>
          <w:bCs/>
          <w:sz w:val="28"/>
          <w:szCs w:val="28"/>
        </w:rPr>
        <w:t xml:space="preserve">1. Заключить концессионное соглашение, в отношении объектов водоснабжения, </w:t>
      </w:r>
      <w:r w:rsidRPr="005A6BA7">
        <w:rPr>
          <w:bCs/>
          <w:sz w:val="28"/>
          <w:szCs w:val="28"/>
        </w:rPr>
        <w:t xml:space="preserve">находящихся в собственности муниципального образования Костинский сельсовет </w:t>
      </w:r>
      <w:proofErr w:type="spellStart"/>
      <w:r w:rsidRPr="005A6BA7">
        <w:rPr>
          <w:bCs/>
          <w:sz w:val="28"/>
          <w:szCs w:val="28"/>
        </w:rPr>
        <w:t>Курманаевского</w:t>
      </w:r>
      <w:proofErr w:type="spellEnd"/>
      <w:r w:rsidRPr="005A6BA7">
        <w:rPr>
          <w:bCs/>
          <w:sz w:val="28"/>
          <w:szCs w:val="28"/>
        </w:rPr>
        <w:t xml:space="preserve"> района Оренбургской области (далее – объекты </w:t>
      </w:r>
      <w:r w:rsidRPr="005A6BA7">
        <w:rPr>
          <w:rFonts w:eastAsia="Calibri"/>
          <w:bCs/>
          <w:sz w:val="28"/>
          <w:szCs w:val="28"/>
        </w:rPr>
        <w:t>концессионного соглашения) путем проведения открытого конкурса на право заключения концессионного соглашения (далее – конкурс).</w:t>
      </w:r>
    </w:p>
    <w:p w:rsidR="005A6BA7" w:rsidRPr="005A6BA7" w:rsidRDefault="005A6BA7" w:rsidP="005A6BA7">
      <w:pPr>
        <w:widowControl w:val="0"/>
        <w:autoSpaceDE w:val="0"/>
        <w:autoSpaceDN w:val="0"/>
        <w:adjustRightInd w:val="0"/>
        <w:ind w:firstLine="851"/>
        <w:jc w:val="both"/>
        <w:rPr>
          <w:rFonts w:eastAsia="Calibri"/>
          <w:bCs/>
          <w:sz w:val="28"/>
          <w:szCs w:val="28"/>
        </w:rPr>
      </w:pPr>
      <w:r w:rsidRPr="005A6BA7">
        <w:rPr>
          <w:rFonts w:eastAsia="Calibri"/>
          <w:bCs/>
          <w:sz w:val="28"/>
          <w:szCs w:val="28"/>
        </w:rPr>
        <w:t>2. Утвердить условия концессионного соглашения, критерии конкурса и параметры критериев конкурса согласно приложению № 1.</w:t>
      </w:r>
    </w:p>
    <w:p w:rsidR="005A6BA7" w:rsidRPr="005A6BA7" w:rsidRDefault="005A6BA7" w:rsidP="005A6BA7">
      <w:pPr>
        <w:widowControl w:val="0"/>
        <w:autoSpaceDE w:val="0"/>
        <w:autoSpaceDN w:val="0"/>
        <w:adjustRightInd w:val="0"/>
        <w:ind w:firstLine="851"/>
        <w:jc w:val="both"/>
        <w:rPr>
          <w:rFonts w:eastAsia="Calibri"/>
          <w:bCs/>
          <w:sz w:val="28"/>
          <w:szCs w:val="28"/>
        </w:rPr>
      </w:pPr>
      <w:r w:rsidRPr="005A6BA7">
        <w:rPr>
          <w:rFonts w:eastAsia="Calibri"/>
          <w:bCs/>
          <w:sz w:val="28"/>
          <w:szCs w:val="28"/>
        </w:rPr>
        <w:t>3. Утвердить долгосрочные параметры регулирования деятельности концессионера согласно приложению № 2.</w:t>
      </w:r>
    </w:p>
    <w:p w:rsidR="005A6BA7" w:rsidRPr="005A6BA7" w:rsidRDefault="005A6BA7" w:rsidP="005A6BA7">
      <w:pPr>
        <w:widowControl w:val="0"/>
        <w:autoSpaceDE w:val="0"/>
        <w:autoSpaceDN w:val="0"/>
        <w:adjustRightInd w:val="0"/>
        <w:ind w:firstLine="851"/>
        <w:jc w:val="both"/>
        <w:rPr>
          <w:rFonts w:eastAsia="Calibri"/>
          <w:bCs/>
          <w:sz w:val="28"/>
          <w:szCs w:val="28"/>
        </w:rPr>
      </w:pPr>
      <w:r w:rsidRPr="005A6BA7">
        <w:rPr>
          <w:rFonts w:eastAsia="Calibri"/>
          <w:bCs/>
          <w:sz w:val="28"/>
          <w:szCs w:val="28"/>
        </w:rPr>
        <w:t xml:space="preserve">4. Для проведения конкурса создать конкурсную комиссию по проведению конкурса на право заключения концессионного соглашения в отношении </w:t>
      </w:r>
      <w:r w:rsidRPr="005A6BA7">
        <w:rPr>
          <w:rFonts w:eastAsia="Calibri"/>
          <w:sz w:val="28"/>
          <w:szCs w:val="28"/>
          <w:lang w:eastAsia="en-US"/>
        </w:rPr>
        <w:t xml:space="preserve">объектов водоснабжения </w:t>
      </w:r>
      <w:r w:rsidRPr="005A6BA7">
        <w:rPr>
          <w:bCs/>
          <w:sz w:val="28"/>
          <w:szCs w:val="28"/>
        </w:rPr>
        <w:t xml:space="preserve">муниципального образования Костинский сельсовет </w:t>
      </w:r>
      <w:proofErr w:type="spellStart"/>
      <w:r w:rsidRPr="005A6BA7">
        <w:rPr>
          <w:bCs/>
          <w:sz w:val="28"/>
          <w:szCs w:val="28"/>
        </w:rPr>
        <w:t>Курманаевского</w:t>
      </w:r>
      <w:proofErr w:type="spellEnd"/>
      <w:r w:rsidRPr="005A6BA7">
        <w:rPr>
          <w:bCs/>
          <w:sz w:val="28"/>
          <w:szCs w:val="28"/>
        </w:rPr>
        <w:t xml:space="preserve"> района Оренбургской области (далее – конкурсная комиссия), </w:t>
      </w:r>
      <w:r w:rsidRPr="005A6BA7">
        <w:rPr>
          <w:rFonts w:eastAsia="Calibri"/>
          <w:sz w:val="28"/>
          <w:szCs w:val="28"/>
          <w:lang w:eastAsia="en-US"/>
        </w:rPr>
        <w:t>утвердить персональный состав конкурсной комиссии согласно приложению № 3</w:t>
      </w:r>
      <w:r w:rsidRPr="005A6BA7">
        <w:rPr>
          <w:rFonts w:eastAsia="Calibri"/>
          <w:bCs/>
          <w:sz w:val="28"/>
          <w:szCs w:val="28"/>
        </w:rPr>
        <w:t>.</w:t>
      </w:r>
    </w:p>
    <w:p w:rsidR="005A6BA7" w:rsidRPr="005A6BA7" w:rsidRDefault="005A6BA7" w:rsidP="005A6BA7">
      <w:pPr>
        <w:widowControl w:val="0"/>
        <w:autoSpaceDE w:val="0"/>
        <w:autoSpaceDN w:val="0"/>
        <w:adjustRightInd w:val="0"/>
        <w:ind w:firstLine="851"/>
        <w:jc w:val="both"/>
        <w:rPr>
          <w:rFonts w:eastAsia="Calibri"/>
          <w:bCs/>
          <w:sz w:val="28"/>
          <w:szCs w:val="28"/>
        </w:rPr>
      </w:pPr>
      <w:r w:rsidRPr="005A6BA7">
        <w:rPr>
          <w:rFonts w:eastAsia="Calibri"/>
          <w:bCs/>
          <w:sz w:val="28"/>
          <w:szCs w:val="28"/>
        </w:rPr>
        <w:t xml:space="preserve">5. Утвердить Положение о конкурсной комиссии по проведению конкурса на право заключения концессионного соглашения в отношении </w:t>
      </w:r>
      <w:r w:rsidRPr="005A6BA7">
        <w:rPr>
          <w:rFonts w:eastAsia="Calibri"/>
          <w:sz w:val="28"/>
          <w:szCs w:val="28"/>
          <w:lang w:eastAsia="en-US"/>
        </w:rPr>
        <w:t xml:space="preserve">объектов водоснабжения </w:t>
      </w:r>
      <w:r w:rsidRPr="005A6BA7">
        <w:rPr>
          <w:bCs/>
          <w:sz w:val="28"/>
          <w:szCs w:val="28"/>
        </w:rPr>
        <w:t xml:space="preserve">муниципального образования Костинский сельсовет </w:t>
      </w:r>
      <w:proofErr w:type="spellStart"/>
      <w:r w:rsidRPr="005A6BA7">
        <w:rPr>
          <w:bCs/>
          <w:sz w:val="28"/>
          <w:szCs w:val="28"/>
        </w:rPr>
        <w:t>Курманаевского</w:t>
      </w:r>
      <w:proofErr w:type="spellEnd"/>
      <w:r w:rsidRPr="005A6BA7">
        <w:rPr>
          <w:bCs/>
          <w:sz w:val="28"/>
          <w:szCs w:val="28"/>
        </w:rPr>
        <w:t xml:space="preserve"> района Оренбургской области согласно </w:t>
      </w:r>
      <w:r w:rsidRPr="005A6BA7">
        <w:rPr>
          <w:rFonts w:eastAsia="Calibri"/>
          <w:bCs/>
          <w:sz w:val="28"/>
          <w:szCs w:val="28"/>
        </w:rPr>
        <w:t>приложению № 4.</w:t>
      </w:r>
    </w:p>
    <w:p w:rsidR="005A6BA7" w:rsidRPr="005A6BA7" w:rsidRDefault="005A6BA7" w:rsidP="005A6BA7">
      <w:pPr>
        <w:ind w:firstLine="709"/>
        <w:jc w:val="both"/>
        <w:rPr>
          <w:rFonts w:eastAsia="Calibri"/>
          <w:sz w:val="28"/>
          <w:szCs w:val="28"/>
        </w:rPr>
      </w:pPr>
      <w:r w:rsidRPr="005A6BA7">
        <w:rPr>
          <w:rFonts w:eastAsia="Calibri"/>
          <w:sz w:val="28"/>
          <w:szCs w:val="28"/>
        </w:rPr>
        <w:t xml:space="preserve">6. Конкурсной комиссии в срок до 23.06.2023 года подготовить сообщение о проведении конкурса и организовать его размещение, а так же размещение конкурсной документации на официальных сайтах </w:t>
      </w:r>
      <w:hyperlink r:id="rId12" w:history="1">
        <w:r w:rsidRPr="005A6BA7">
          <w:rPr>
            <w:sz w:val="28"/>
            <w:szCs w:val="28"/>
            <w:u w:val="single"/>
          </w:rPr>
          <w:t>www.</w:t>
        </w:r>
        <w:r w:rsidRPr="005A6BA7">
          <w:rPr>
            <w:sz w:val="28"/>
            <w:szCs w:val="28"/>
            <w:u w:val="single"/>
            <w:lang w:val="en-US"/>
          </w:rPr>
          <w:t>torgi</w:t>
        </w:r>
        <w:r w:rsidRPr="005A6BA7">
          <w:rPr>
            <w:sz w:val="28"/>
            <w:szCs w:val="28"/>
            <w:u w:val="single"/>
          </w:rPr>
          <w:t>.</w:t>
        </w:r>
        <w:r w:rsidRPr="005A6BA7">
          <w:rPr>
            <w:sz w:val="28"/>
            <w:szCs w:val="28"/>
            <w:u w:val="single"/>
            <w:lang w:val="en-US"/>
          </w:rPr>
          <w:t>gov</w:t>
        </w:r>
        <w:r w:rsidRPr="005A6BA7">
          <w:rPr>
            <w:sz w:val="28"/>
            <w:szCs w:val="28"/>
            <w:u w:val="single"/>
          </w:rPr>
          <w:t>.</w:t>
        </w:r>
        <w:r w:rsidRPr="005A6BA7">
          <w:rPr>
            <w:sz w:val="28"/>
            <w:szCs w:val="28"/>
            <w:u w:val="single"/>
            <w:lang w:val="en-US"/>
          </w:rPr>
          <w:t>ru</w:t>
        </w:r>
      </w:hyperlink>
      <w:r w:rsidRPr="005A6BA7">
        <w:rPr>
          <w:sz w:val="28"/>
          <w:szCs w:val="28"/>
          <w:u w:val="single"/>
        </w:rPr>
        <w:t xml:space="preserve"> </w:t>
      </w:r>
      <w:r w:rsidRPr="005A6BA7">
        <w:rPr>
          <w:bCs/>
          <w:sz w:val="28"/>
          <w:szCs w:val="28"/>
        </w:rPr>
        <w:t xml:space="preserve">и </w:t>
      </w:r>
      <w:hyperlink r:id="rId13" w:history="1">
        <w:r w:rsidRPr="005A6BA7">
          <w:rPr>
            <w:color w:val="0000FF"/>
            <w:sz w:val="28"/>
            <w:szCs w:val="28"/>
            <w:u w:val="single"/>
          </w:rPr>
          <w:t>http://</w:t>
        </w:r>
        <w:r w:rsidRPr="005A6BA7">
          <w:rPr>
            <w:color w:val="0000FF"/>
            <w:sz w:val="28"/>
            <w:szCs w:val="28"/>
            <w:u w:val="single"/>
            <w:lang w:val="en-US"/>
          </w:rPr>
          <w:t>kostino</w:t>
        </w:r>
        <w:r w:rsidRPr="005A6BA7">
          <w:rPr>
            <w:color w:val="0000FF"/>
            <w:sz w:val="28"/>
            <w:szCs w:val="28"/>
            <w:u w:val="single"/>
          </w:rPr>
          <w:t>-</w:t>
        </w:r>
        <w:r w:rsidRPr="005A6BA7">
          <w:rPr>
            <w:color w:val="0000FF"/>
            <w:sz w:val="28"/>
            <w:szCs w:val="28"/>
            <w:u w:val="single"/>
            <w:lang w:val="en-US"/>
          </w:rPr>
          <w:t>mo</w:t>
        </w:r>
        <w:r w:rsidRPr="005A6BA7">
          <w:rPr>
            <w:color w:val="0000FF"/>
            <w:sz w:val="28"/>
            <w:szCs w:val="28"/>
            <w:u w:val="single"/>
          </w:rPr>
          <w:t>.</w:t>
        </w:r>
        <w:proofErr w:type="spellStart"/>
        <w:r w:rsidRPr="005A6BA7">
          <w:rPr>
            <w:color w:val="0000FF"/>
            <w:sz w:val="28"/>
            <w:szCs w:val="28"/>
            <w:u w:val="single"/>
          </w:rPr>
          <w:t>ru</w:t>
        </w:r>
        <w:proofErr w:type="spellEnd"/>
        <w:r w:rsidRPr="005A6BA7">
          <w:rPr>
            <w:color w:val="0000FF"/>
            <w:sz w:val="28"/>
            <w:szCs w:val="28"/>
            <w:u w:val="single"/>
          </w:rPr>
          <w:t>/</w:t>
        </w:r>
      </w:hyperlink>
      <w:r w:rsidRPr="005A6BA7">
        <w:rPr>
          <w:sz w:val="28"/>
          <w:szCs w:val="28"/>
        </w:rPr>
        <w:t xml:space="preserve"> </w:t>
      </w:r>
      <w:r w:rsidRPr="005A6BA7">
        <w:rPr>
          <w:color w:val="000000"/>
          <w:sz w:val="28"/>
          <w:szCs w:val="28"/>
          <w:shd w:val="clear" w:color="auto" w:fill="FFFFFF"/>
        </w:rPr>
        <w:t xml:space="preserve">на странице муниципального образования Костинский сельсовет, </w:t>
      </w:r>
      <w:r w:rsidRPr="005A6BA7">
        <w:rPr>
          <w:rFonts w:eastAsia="Calibri"/>
          <w:sz w:val="28"/>
          <w:szCs w:val="28"/>
        </w:rPr>
        <w:t>а также его публикацию в газете «Вестник Костинского сельсовета».</w:t>
      </w:r>
    </w:p>
    <w:p w:rsidR="005A6BA7" w:rsidRPr="005A6BA7" w:rsidRDefault="005A6BA7" w:rsidP="005A6BA7">
      <w:pPr>
        <w:autoSpaceDE w:val="0"/>
        <w:autoSpaceDN w:val="0"/>
        <w:adjustRightInd w:val="0"/>
        <w:ind w:firstLine="851"/>
        <w:jc w:val="both"/>
        <w:rPr>
          <w:sz w:val="28"/>
          <w:szCs w:val="28"/>
        </w:rPr>
      </w:pPr>
      <w:r w:rsidRPr="005A6BA7">
        <w:rPr>
          <w:rFonts w:eastAsia="Calibri"/>
          <w:sz w:val="28"/>
          <w:szCs w:val="28"/>
        </w:rPr>
        <w:t xml:space="preserve">7. </w:t>
      </w:r>
      <w:proofErr w:type="gramStart"/>
      <w:r w:rsidRPr="005A6BA7">
        <w:rPr>
          <w:sz w:val="28"/>
          <w:szCs w:val="28"/>
        </w:rPr>
        <w:t>Контроль за</w:t>
      </w:r>
      <w:proofErr w:type="gramEnd"/>
      <w:r w:rsidRPr="005A6BA7">
        <w:rPr>
          <w:sz w:val="28"/>
          <w:szCs w:val="28"/>
        </w:rPr>
        <w:t xml:space="preserve"> исполнением настоящего постановления оставляю за собой.</w:t>
      </w:r>
    </w:p>
    <w:p w:rsidR="005A6BA7" w:rsidRPr="005A6BA7" w:rsidRDefault="005A6BA7" w:rsidP="005A6BA7">
      <w:pPr>
        <w:autoSpaceDE w:val="0"/>
        <w:autoSpaceDN w:val="0"/>
        <w:adjustRightInd w:val="0"/>
        <w:ind w:firstLine="851"/>
        <w:jc w:val="both"/>
        <w:rPr>
          <w:sz w:val="28"/>
          <w:szCs w:val="28"/>
        </w:rPr>
      </w:pPr>
      <w:r w:rsidRPr="005A6BA7">
        <w:rPr>
          <w:sz w:val="28"/>
          <w:szCs w:val="28"/>
        </w:rPr>
        <w:t>8. Постановление вступает в силу со дня его подписания.</w:t>
      </w:r>
    </w:p>
    <w:p w:rsidR="005A6BA7" w:rsidRPr="005A6BA7" w:rsidRDefault="005A6BA7" w:rsidP="005A6BA7">
      <w:pPr>
        <w:ind w:right="-5"/>
        <w:jc w:val="both"/>
        <w:rPr>
          <w:sz w:val="28"/>
          <w:szCs w:val="28"/>
        </w:rPr>
      </w:pPr>
    </w:p>
    <w:p w:rsidR="005A6BA7" w:rsidRPr="005A6BA7" w:rsidRDefault="005A6BA7" w:rsidP="005A6BA7">
      <w:pPr>
        <w:ind w:right="-5"/>
        <w:jc w:val="both"/>
        <w:rPr>
          <w:sz w:val="28"/>
          <w:szCs w:val="28"/>
        </w:rPr>
      </w:pPr>
    </w:p>
    <w:p w:rsidR="005A6BA7" w:rsidRPr="005A6BA7" w:rsidRDefault="005A6BA7" w:rsidP="005A6BA7">
      <w:pPr>
        <w:ind w:right="-5"/>
        <w:jc w:val="both"/>
        <w:rPr>
          <w:sz w:val="28"/>
          <w:szCs w:val="28"/>
        </w:rPr>
      </w:pPr>
    </w:p>
    <w:p w:rsidR="005A6BA7" w:rsidRPr="005A6BA7" w:rsidRDefault="005A6BA7" w:rsidP="005A6BA7">
      <w:pPr>
        <w:tabs>
          <w:tab w:val="left" w:pos="748"/>
        </w:tabs>
        <w:jc w:val="both"/>
        <w:rPr>
          <w:sz w:val="28"/>
          <w:szCs w:val="28"/>
        </w:rPr>
      </w:pPr>
      <w:r w:rsidRPr="005A6BA7">
        <w:rPr>
          <w:sz w:val="28"/>
          <w:szCs w:val="28"/>
        </w:rPr>
        <w:t>Глава муниципального образования                                        Ю.А. Солдатов</w:t>
      </w:r>
    </w:p>
    <w:p w:rsidR="005A6BA7" w:rsidRPr="005A6BA7" w:rsidRDefault="005A6BA7" w:rsidP="005A6BA7">
      <w:pPr>
        <w:jc w:val="both"/>
        <w:rPr>
          <w:sz w:val="28"/>
          <w:szCs w:val="28"/>
        </w:rPr>
      </w:pPr>
    </w:p>
    <w:p w:rsidR="005A6BA7" w:rsidRPr="005A6BA7" w:rsidRDefault="005A6BA7" w:rsidP="005A6BA7">
      <w:pPr>
        <w:jc w:val="both"/>
        <w:rPr>
          <w:sz w:val="28"/>
          <w:szCs w:val="28"/>
        </w:rPr>
      </w:pPr>
    </w:p>
    <w:p w:rsidR="005A6BA7" w:rsidRPr="005A6BA7" w:rsidRDefault="005A6BA7" w:rsidP="005A6BA7">
      <w:pPr>
        <w:jc w:val="both"/>
        <w:rPr>
          <w:sz w:val="28"/>
          <w:szCs w:val="28"/>
        </w:rPr>
      </w:pPr>
      <w:r w:rsidRPr="005A6BA7">
        <w:rPr>
          <w:sz w:val="28"/>
          <w:szCs w:val="28"/>
        </w:rPr>
        <w:t>Разослано: в дело, прокурору, районной администрации.</w:t>
      </w:r>
    </w:p>
    <w:p w:rsidR="005A6BA7" w:rsidRPr="005A6BA7" w:rsidRDefault="005A6BA7" w:rsidP="005A6BA7">
      <w:pPr>
        <w:ind w:left="1560" w:hanging="1560"/>
        <w:jc w:val="both"/>
        <w:rPr>
          <w:sz w:val="28"/>
          <w:szCs w:val="28"/>
        </w:rPr>
      </w:pPr>
    </w:p>
    <w:p w:rsidR="005A6BA7" w:rsidRPr="005A6BA7" w:rsidRDefault="005A6BA7" w:rsidP="005A6BA7">
      <w:pPr>
        <w:ind w:left="1560" w:hanging="1560"/>
        <w:jc w:val="both"/>
        <w:rPr>
          <w:sz w:val="28"/>
          <w:szCs w:val="28"/>
        </w:rPr>
      </w:pPr>
    </w:p>
    <w:p w:rsidR="005A6BA7" w:rsidRPr="005A6BA7" w:rsidRDefault="005A6BA7" w:rsidP="005A6BA7">
      <w:pPr>
        <w:ind w:left="1560" w:hanging="1560"/>
        <w:jc w:val="both"/>
        <w:rPr>
          <w:sz w:val="28"/>
          <w:szCs w:val="28"/>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p>
    <w:tbl>
      <w:tblPr>
        <w:tblW w:w="9747" w:type="dxa"/>
        <w:tblLook w:val="04A0" w:firstRow="1" w:lastRow="0" w:firstColumn="1" w:lastColumn="0" w:noHBand="0" w:noVBand="1"/>
      </w:tblPr>
      <w:tblGrid>
        <w:gridCol w:w="4786"/>
        <w:gridCol w:w="4961"/>
      </w:tblGrid>
      <w:tr w:rsidR="005A6BA7" w:rsidRPr="005A6BA7" w:rsidTr="00895CF6">
        <w:tc>
          <w:tcPr>
            <w:tcW w:w="4786" w:type="dxa"/>
          </w:tcPr>
          <w:p w:rsidR="005A6BA7" w:rsidRPr="005A6BA7" w:rsidRDefault="005A6BA7" w:rsidP="005A6BA7">
            <w:pPr>
              <w:spacing w:line="276" w:lineRule="auto"/>
              <w:rPr>
                <w:sz w:val="28"/>
                <w:szCs w:val="28"/>
                <w:lang w:eastAsia="en-US"/>
              </w:rPr>
            </w:pPr>
          </w:p>
        </w:tc>
        <w:tc>
          <w:tcPr>
            <w:tcW w:w="4961" w:type="dxa"/>
          </w:tcPr>
          <w:p w:rsidR="005A6BA7" w:rsidRPr="005A6BA7" w:rsidRDefault="005A6BA7" w:rsidP="005A6BA7">
            <w:pPr>
              <w:spacing w:line="276" w:lineRule="auto"/>
              <w:jc w:val="right"/>
              <w:rPr>
                <w:sz w:val="28"/>
                <w:szCs w:val="28"/>
                <w:lang w:eastAsia="en-US"/>
              </w:rPr>
            </w:pPr>
            <w:r w:rsidRPr="005A6BA7">
              <w:rPr>
                <w:sz w:val="28"/>
                <w:szCs w:val="28"/>
                <w:lang w:eastAsia="en-US"/>
              </w:rPr>
              <w:t>Приложение № 1</w:t>
            </w:r>
          </w:p>
          <w:p w:rsidR="005A6BA7" w:rsidRPr="005A6BA7" w:rsidRDefault="005A6BA7" w:rsidP="005A6BA7">
            <w:pPr>
              <w:spacing w:line="276" w:lineRule="auto"/>
              <w:ind w:left="2" w:hanging="2"/>
              <w:jc w:val="right"/>
              <w:rPr>
                <w:sz w:val="28"/>
                <w:szCs w:val="28"/>
                <w:lang w:eastAsia="en-US"/>
              </w:rPr>
            </w:pPr>
            <w:r w:rsidRPr="005A6BA7">
              <w:rPr>
                <w:sz w:val="28"/>
                <w:szCs w:val="28"/>
                <w:lang w:eastAsia="en-US"/>
              </w:rPr>
              <w:t xml:space="preserve">к постановлению администрации </w:t>
            </w:r>
          </w:p>
          <w:p w:rsidR="005A6BA7" w:rsidRPr="005A6BA7" w:rsidRDefault="005A6BA7" w:rsidP="005A6BA7">
            <w:pPr>
              <w:spacing w:line="276" w:lineRule="auto"/>
              <w:jc w:val="right"/>
              <w:rPr>
                <w:color w:val="FF0000"/>
                <w:sz w:val="28"/>
                <w:szCs w:val="28"/>
                <w:lang w:eastAsia="en-US"/>
              </w:rPr>
            </w:pPr>
            <w:r w:rsidRPr="005A6BA7">
              <w:rPr>
                <w:sz w:val="28"/>
                <w:szCs w:val="28"/>
                <w:lang w:eastAsia="en-US"/>
              </w:rPr>
              <w:t>от 12.05.2023 № 51-п</w:t>
            </w:r>
          </w:p>
          <w:p w:rsidR="005A6BA7" w:rsidRPr="005A6BA7" w:rsidRDefault="005A6BA7" w:rsidP="005A6BA7">
            <w:pPr>
              <w:spacing w:line="276" w:lineRule="auto"/>
              <w:ind w:left="2" w:hanging="2"/>
              <w:jc w:val="both"/>
              <w:rPr>
                <w:sz w:val="28"/>
                <w:szCs w:val="28"/>
                <w:lang w:eastAsia="en-US"/>
              </w:rPr>
            </w:pPr>
          </w:p>
          <w:p w:rsidR="005A6BA7" w:rsidRPr="005A6BA7" w:rsidRDefault="005A6BA7" w:rsidP="005A6BA7">
            <w:pPr>
              <w:spacing w:line="276" w:lineRule="auto"/>
              <w:rPr>
                <w:sz w:val="28"/>
                <w:szCs w:val="28"/>
                <w:lang w:eastAsia="en-US"/>
              </w:rPr>
            </w:pPr>
          </w:p>
        </w:tc>
      </w:tr>
    </w:tbl>
    <w:p w:rsidR="005A6BA7" w:rsidRPr="005A6BA7" w:rsidRDefault="005A6BA7" w:rsidP="005A6BA7">
      <w:pPr>
        <w:ind w:right="713" w:firstLine="708"/>
        <w:jc w:val="center"/>
        <w:rPr>
          <w:rFonts w:eastAsia="Calibri"/>
          <w:b/>
          <w:bCs/>
          <w:sz w:val="28"/>
          <w:szCs w:val="28"/>
        </w:rPr>
      </w:pPr>
      <w:r w:rsidRPr="005A6BA7">
        <w:rPr>
          <w:b/>
          <w:sz w:val="28"/>
          <w:szCs w:val="28"/>
        </w:rPr>
        <w:t xml:space="preserve">Состав конкурсной комиссии по проведению конкурса на право заключения концессионного соглашения в </w:t>
      </w:r>
      <w:r w:rsidRPr="005A6BA7">
        <w:rPr>
          <w:rFonts w:eastAsia="Calibri"/>
          <w:b/>
          <w:iCs/>
          <w:spacing w:val="-5"/>
          <w:sz w:val="28"/>
          <w:szCs w:val="28"/>
        </w:rPr>
        <w:t xml:space="preserve">отношении объектов </w:t>
      </w:r>
      <w:r w:rsidRPr="005A6BA7">
        <w:rPr>
          <w:rFonts w:eastAsia="Calibri"/>
          <w:b/>
          <w:bCs/>
          <w:sz w:val="28"/>
          <w:szCs w:val="28"/>
        </w:rPr>
        <w:t>водоснабжения муниципального образования Костинский сельсовет</w:t>
      </w:r>
    </w:p>
    <w:p w:rsidR="005A6BA7" w:rsidRPr="005A6BA7" w:rsidRDefault="005A6BA7" w:rsidP="005A6BA7">
      <w:pPr>
        <w:widowControl w:val="0"/>
        <w:autoSpaceDE w:val="0"/>
        <w:autoSpaceDN w:val="0"/>
        <w:adjustRightInd w:val="0"/>
        <w:jc w:val="center"/>
        <w:rPr>
          <w:rFonts w:eastAsia="Calibri"/>
          <w:b/>
          <w:sz w:val="28"/>
          <w:szCs w:val="28"/>
          <w:lang w:eastAsia="en-US"/>
        </w:rPr>
      </w:pPr>
      <w:proofErr w:type="spellStart"/>
      <w:r w:rsidRPr="005A6BA7">
        <w:rPr>
          <w:rFonts w:eastAsia="Calibri"/>
          <w:b/>
          <w:bCs/>
          <w:sz w:val="28"/>
          <w:szCs w:val="28"/>
        </w:rPr>
        <w:t>Курманаевского</w:t>
      </w:r>
      <w:proofErr w:type="spellEnd"/>
      <w:r w:rsidRPr="005A6BA7">
        <w:rPr>
          <w:rFonts w:eastAsia="Calibri"/>
          <w:b/>
          <w:bCs/>
          <w:sz w:val="28"/>
          <w:szCs w:val="28"/>
        </w:rPr>
        <w:t xml:space="preserve"> района Оренбургской области</w:t>
      </w:r>
    </w:p>
    <w:p w:rsidR="005A6BA7" w:rsidRPr="005A6BA7" w:rsidRDefault="005A6BA7" w:rsidP="005A6BA7">
      <w:pPr>
        <w:widowControl w:val="0"/>
        <w:autoSpaceDE w:val="0"/>
        <w:autoSpaceDN w:val="0"/>
        <w:adjustRightInd w:val="0"/>
        <w:jc w:val="center"/>
        <w:rPr>
          <w:rFonts w:eastAsia="Calibri"/>
          <w:b/>
          <w:sz w:val="28"/>
          <w:szCs w:val="28"/>
          <w:lang w:eastAsia="en-US"/>
        </w:rPr>
      </w:pPr>
    </w:p>
    <w:p w:rsidR="005A6BA7" w:rsidRPr="005A6BA7" w:rsidRDefault="005A6BA7" w:rsidP="005A6BA7">
      <w:pPr>
        <w:rPr>
          <w:sz w:val="28"/>
          <w:szCs w:val="28"/>
        </w:rPr>
      </w:pPr>
    </w:p>
    <w:p w:rsidR="005A6BA7" w:rsidRPr="005A6BA7" w:rsidRDefault="005A6BA7" w:rsidP="005A6BA7">
      <w:pPr>
        <w:rPr>
          <w:vanish/>
        </w:rPr>
      </w:pPr>
    </w:p>
    <w:tbl>
      <w:tblPr>
        <w:tblpPr w:leftFromText="180" w:rightFromText="180" w:vertAnchor="text" w:tblpXSpec="right" w:tblpY="1"/>
        <w:tblOverlap w:val="never"/>
        <w:tblW w:w="9748" w:type="dxa"/>
        <w:tblLayout w:type="fixed"/>
        <w:tblLook w:val="04A0" w:firstRow="1" w:lastRow="0" w:firstColumn="1" w:lastColumn="0" w:noHBand="0" w:noVBand="1"/>
      </w:tblPr>
      <w:tblGrid>
        <w:gridCol w:w="9748"/>
      </w:tblGrid>
      <w:tr w:rsidR="005A6BA7" w:rsidRPr="005A6BA7" w:rsidTr="00895CF6">
        <w:trPr>
          <w:trHeight w:val="1271"/>
        </w:trPr>
        <w:tc>
          <w:tcPr>
            <w:tcW w:w="9748" w:type="dxa"/>
          </w:tcPr>
          <w:tbl>
            <w:tblPr>
              <w:tblpPr w:leftFromText="180" w:rightFromText="180" w:vertAnchor="text" w:horzAnchor="margin" w:tblpY="500"/>
              <w:tblOverlap w:val="never"/>
              <w:tblW w:w="9923" w:type="dxa"/>
              <w:tblLayout w:type="fixed"/>
              <w:tblLook w:val="04A0" w:firstRow="1" w:lastRow="0" w:firstColumn="1" w:lastColumn="0" w:noHBand="0" w:noVBand="1"/>
            </w:tblPr>
            <w:tblGrid>
              <w:gridCol w:w="3402"/>
              <w:gridCol w:w="6521"/>
            </w:tblGrid>
            <w:tr w:rsidR="005A6BA7" w:rsidRPr="005A6BA7" w:rsidTr="00895CF6">
              <w:tc>
                <w:tcPr>
                  <w:tcW w:w="3402" w:type="dxa"/>
                </w:tcPr>
                <w:p w:rsidR="005A6BA7" w:rsidRPr="005A6BA7" w:rsidRDefault="005A6BA7" w:rsidP="005A6BA7">
                  <w:pPr>
                    <w:numPr>
                      <w:ilvl w:val="0"/>
                      <w:numId w:val="34"/>
                    </w:numPr>
                    <w:spacing w:line="276" w:lineRule="auto"/>
                    <w:rPr>
                      <w:sz w:val="28"/>
                      <w:szCs w:val="28"/>
                      <w:lang w:eastAsia="en-US"/>
                    </w:rPr>
                  </w:pPr>
                  <w:r w:rsidRPr="005A6BA7">
                    <w:rPr>
                      <w:sz w:val="28"/>
                      <w:szCs w:val="28"/>
                      <w:lang w:eastAsia="en-US"/>
                    </w:rPr>
                    <w:t>Солдатов Юрий Александрович</w:t>
                  </w:r>
                </w:p>
                <w:p w:rsidR="005A6BA7" w:rsidRPr="005A6BA7" w:rsidRDefault="005A6BA7" w:rsidP="005A6BA7">
                  <w:pPr>
                    <w:spacing w:line="276" w:lineRule="auto"/>
                    <w:ind w:left="1026"/>
                    <w:jc w:val="center"/>
                    <w:rPr>
                      <w:sz w:val="28"/>
                      <w:szCs w:val="28"/>
                      <w:lang w:eastAsia="en-US"/>
                    </w:rPr>
                  </w:pPr>
                </w:p>
              </w:tc>
              <w:tc>
                <w:tcPr>
                  <w:tcW w:w="6521" w:type="dxa"/>
                </w:tcPr>
                <w:p w:rsidR="005A6BA7" w:rsidRPr="005A6BA7" w:rsidRDefault="005A6BA7" w:rsidP="005A6BA7">
                  <w:pPr>
                    <w:spacing w:line="276" w:lineRule="auto"/>
                    <w:ind w:right="317"/>
                    <w:jc w:val="both"/>
                    <w:rPr>
                      <w:sz w:val="28"/>
                      <w:szCs w:val="28"/>
                      <w:lang w:eastAsia="en-US"/>
                    </w:rPr>
                  </w:pPr>
                  <w:r w:rsidRPr="005A6BA7">
                    <w:rPr>
                      <w:sz w:val="28"/>
                      <w:szCs w:val="28"/>
                      <w:lang w:eastAsia="en-US"/>
                    </w:rPr>
                    <w:t xml:space="preserve">- председатель комиссии, Глава муниципального образования Костинский сельсовет </w:t>
                  </w:r>
                  <w:proofErr w:type="spellStart"/>
                  <w:r w:rsidRPr="005A6BA7">
                    <w:rPr>
                      <w:sz w:val="28"/>
                      <w:szCs w:val="28"/>
                      <w:lang w:eastAsia="en-US"/>
                    </w:rPr>
                    <w:t>Курманаевского</w:t>
                  </w:r>
                  <w:proofErr w:type="spellEnd"/>
                  <w:r w:rsidRPr="005A6BA7">
                    <w:rPr>
                      <w:sz w:val="28"/>
                      <w:szCs w:val="28"/>
                      <w:lang w:eastAsia="en-US"/>
                    </w:rPr>
                    <w:t xml:space="preserve"> района Оренбургской области</w:t>
                  </w:r>
                </w:p>
                <w:p w:rsidR="005A6BA7" w:rsidRPr="005A6BA7" w:rsidRDefault="005A6BA7" w:rsidP="005A6BA7">
                  <w:pPr>
                    <w:spacing w:line="276" w:lineRule="auto"/>
                    <w:ind w:right="317"/>
                    <w:jc w:val="both"/>
                    <w:rPr>
                      <w:sz w:val="28"/>
                      <w:szCs w:val="28"/>
                      <w:lang w:eastAsia="en-US"/>
                    </w:rPr>
                  </w:pPr>
                </w:p>
              </w:tc>
            </w:tr>
            <w:tr w:rsidR="005A6BA7" w:rsidRPr="005A6BA7" w:rsidTr="00895CF6">
              <w:tc>
                <w:tcPr>
                  <w:tcW w:w="3402" w:type="dxa"/>
                  <w:hideMark/>
                </w:tcPr>
                <w:p w:rsidR="005A6BA7" w:rsidRPr="005A6BA7" w:rsidRDefault="005A6BA7" w:rsidP="005A6BA7">
                  <w:pPr>
                    <w:numPr>
                      <w:ilvl w:val="0"/>
                      <w:numId w:val="34"/>
                    </w:numPr>
                    <w:spacing w:line="276" w:lineRule="auto"/>
                    <w:rPr>
                      <w:sz w:val="28"/>
                      <w:szCs w:val="28"/>
                      <w:lang w:eastAsia="en-US"/>
                    </w:rPr>
                  </w:pPr>
                  <w:r w:rsidRPr="005A6BA7">
                    <w:rPr>
                      <w:sz w:val="28"/>
                      <w:szCs w:val="28"/>
                      <w:lang w:eastAsia="en-US"/>
                    </w:rPr>
                    <w:t xml:space="preserve">Марченко Наталья Николаевна      </w:t>
                  </w:r>
                </w:p>
              </w:tc>
              <w:tc>
                <w:tcPr>
                  <w:tcW w:w="6521" w:type="dxa"/>
                </w:tcPr>
                <w:p w:rsidR="005A6BA7" w:rsidRPr="005A6BA7" w:rsidRDefault="005A6BA7" w:rsidP="005A6BA7">
                  <w:pPr>
                    <w:spacing w:line="276" w:lineRule="auto"/>
                    <w:ind w:right="317"/>
                    <w:jc w:val="both"/>
                    <w:rPr>
                      <w:sz w:val="28"/>
                      <w:szCs w:val="28"/>
                      <w:lang w:eastAsia="en-US"/>
                    </w:rPr>
                  </w:pPr>
                  <w:r w:rsidRPr="005A6BA7">
                    <w:rPr>
                      <w:sz w:val="28"/>
                      <w:szCs w:val="28"/>
                      <w:lang w:eastAsia="en-US"/>
                    </w:rPr>
                    <w:t>- секретарь комиссии, ведущий специалист администрации муниципального образования Костинский сельсовет</w:t>
                  </w:r>
                </w:p>
                <w:p w:rsidR="005A6BA7" w:rsidRPr="005A6BA7" w:rsidRDefault="005A6BA7" w:rsidP="005A6BA7">
                  <w:pPr>
                    <w:spacing w:line="276" w:lineRule="auto"/>
                    <w:ind w:right="317"/>
                    <w:jc w:val="both"/>
                    <w:rPr>
                      <w:sz w:val="28"/>
                      <w:szCs w:val="28"/>
                      <w:lang w:eastAsia="en-US"/>
                    </w:rPr>
                  </w:pPr>
                </w:p>
              </w:tc>
            </w:tr>
            <w:tr w:rsidR="005A6BA7" w:rsidRPr="005A6BA7" w:rsidTr="00895CF6">
              <w:tc>
                <w:tcPr>
                  <w:tcW w:w="9923" w:type="dxa"/>
                  <w:gridSpan w:val="2"/>
                </w:tcPr>
                <w:p w:rsidR="005A6BA7" w:rsidRPr="005A6BA7" w:rsidRDefault="005A6BA7" w:rsidP="005A6BA7">
                  <w:pPr>
                    <w:spacing w:line="276" w:lineRule="auto"/>
                    <w:jc w:val="center"/>
                    <w:rPr>
                      <w:sz w:val="28"/>
                      <w:szCs w:val="28"/>
                      <w:lang w:eastAsia="en-US"/>
                    </w:rPr>
                  </w:pPr>
                  <w:r w:rsidRPr="005A6BA7">
                    <w:rPr>
                      <w:sz w:val="28"/>
                      <w:szCs w:val="28"/>
                      <w:lang w:eastAsia="en-US"/>
                    </w:rPr>
                    <w:t>Члены комиссии:</w:t>
                  </w:r>
                </w:p>
                <w:p w:rsidR="005A6BA7" w:rsidRPr="005A6BA7" w:rsidRDefault="005A6BA7" w:rsidP="005A6BA7">
                  <w:pPr>
                    <w:spacing w:line="276" w:lineRule="auto"/>
                    <w:jc w:val="center"/>
                    <w:rPr>
                      <w:sz w:val="28"/>
                      <w:szCs w:val="28"/>
                      <w:lang w:eastAsia="en-US"/>
                    </w:rPr>
                  </w:pPr>
                </w:p>
              </w:tc>
            </w:tr>
            <w:tr w:rsidR="005A6BA7" w:rsidRPr="005A6BA7" w:rsidTr="00895CF6">
              <w:trPr>
                <w:trHeight w:val="694"/>
              </w:trPr>
              <w:tc>
                <w:tcPr>
                  <w:tcW w:w="3402" w:type="dxa"/>
                </w:tcPr>
                <w:p w:rsidR="005A6BA7" w:rsidRPr="005A6BA7" w:rsidRDefault="005A6BA7" w:rsidP="005A6BA7">
                  <w:pPr>
                    <w:numPr>
                      <w:ilvl w:val="0"/>
                      <w:numId w:val="34"/>
                    </w:numPr>
                    <w:rPr>
                      <w:sz w:val="28"/>
                      <w:szCs w:val="28"/>
                      <w:lang w:eastAsia="en-US"/>
                    </w:rPr>
                  </w:pPr>
                  <w:proofErr w:type="spellStart"/>
                  <w:r w:rsidRPr="005A6BA7">
                    <w:rPr>
                      <w:sz w:val="28"/>
                      <w:szCs w:val="28"/>
                      <w:lang w:eastAsia="en-US"/>
                    </w:rPr>
                    <w:t>Дребнев</w:t>
                  </w:r>
                  <w:proofErr w:type="spellEnd"/>
                  <w:r w:rsidRPr="005A6BA7">
                    <w:rPr>
                      <w:sz w:val="28"/>
                      <w:szCs w:val="28"/>
                      <w:lang w:eastAsia="en-US"/>
                    </w:rPr>
                    <w:t xml:space="preserve"> Станислав Александрович</w:t>
                  </w:r>
                </w:p>
              </w:tc>
              <w:tc>
                <w:tcPr>
                  <w:tcW w:w="6521" w:type="dxa"/>
                </w:tcPr>
                <w:p w:rsidR="005A6BA7" w:rsidRPr="005A6BA7" w:rsidRDefault="005A6BA7" w:rsidP="005A6BA7">
                  <w:pPr>
                    <w:ind w:right="317"/>
                    <w:jc w:val="both"/>
                    <w:rPr>
                      <w:sz w:val="28"/>
                      <w:szCs w:val="28"/>
                      <w:lang w:eastAsia="en-US"/>
                    </w:rPr>
                  </w:pPr>
                  <w:r w:rsidRPr="005A6BA7">
                    <w:rPr>
                      <w:sz w:val="28"/>
                      <w:szCs w:val="28"/>
                      <w:lang w:eastAsia="en-US"/>
                    </w:rPr>
                    <w:t>- депутат Совета депутатов муниципального образования Костинский сельсовет</w:t>
                  </w:r>
                </w:p>
              </w:tc>
            </w:tr>
            <w:tr w:rsidR="005A6BA7" w:rsidRPr="005A6BA7" w:rsidTr="00895CF6">
              <w:tc>
                <w:tcPr>
                  <w:tcW w:w="3402" w:type="dxa"/>
                </w:tcPr>
                <w:p w:rsidR="005A6BA7" w:rsidRPr="005A6BA7" w:rsidRDefault="005A6BA7" w:rsidP="005A6BA7">
                  <w:pPr>
                    <w:spacing w:line="276" w:lineRule="auto"/>
                    <w:ind w:left="360"/>
                    <w:rPr>
                      <w:sz w:val="28"/>
                      <w:szCs w:val="28"/>
                      <w:lang w:eastAsia="en-US"/>
                    </w:rPr>
                  </w:pPr>
                </w:p>
              </w:tc>
              <w:tc>
                <w:tcPr>
                  <w:tcW w:w="6521" w:type="dxa"/>
                </w:tcPr>
                <w:p w:rsidR="005A6BA7" w:rsidRPr="005A6BA7" w:rsidRDefault="005A6BA7" w:rsidP="005A6BA7">
                  <w:pPr>
                    <w:spacing w:line="276" w:lineRule="auto"/>
                    <w:rPr>
                      <w:sz w:val="28"/>
                      <w:szCs w:val="28"/>
                      <w:lang w:eastAsia="en-US"/>
                    </w:rPr>
                  </w:pPr>
                </w:p>
              </w:tc>
            </w:tr>
            <w:tr w:rsidR="005A6BA7" w:rsidRPr="005A6BA7" w:rsidTr="00895CF6">
              <w:tc>
                <w:tcPr>
                  <w:tcW w:w="3402" w:type="dxa"/>
                </w:tcPr>
                <w:p w:rsidR="005A6BA7" w:rsidRPr="005A6BA7" w:rsidRDefault="005A6BA7" w:rsidP="005A6BA7">
                  <w:pPr>
                    <w:numPr>
                      <w:ilvl w:val="0"/>
                      <w:numId w:val="34"/>
                    </w:numPr>
                    <w:spacing w:line="276" w:lineRule="auto"/>
                    <w:rPr>
                      <w:sz w:val="28"/>
                      <w:szCs w:val="28"/>
                      <w:lang w:eastAsia="en-US"/>
                    </w:rPr>
                  </w:pPr>
                  <w:r w:rsidRPr="005A6BA7">
                    <w:rPr>
                      <w:sz w:val="28"/>
                      <w:szCs w:val="28"/>
                      <w:lang w:eastAsia="en-US"/>
                    </w:rPr>
                    <w:t>Грызунов Андрей Александрович</w:t>
                  </w:r>
                </w:p>
              </w:tc>
              <w:tc>
                <w:tcPr>
                  <w:tcW w:w="6521" w:type="dxa"/>
                </w:tcPr>
                <w:p w:rsidR="005A6BA7" w:rsidRPr="005A6BA7" w:rsidRDefault="005A6BA7" w:rsidP="005A6BA7">
                  <w:pPr>
                    <w:spacing w:line="276" w:lineRule="auto"/>
                    <w:ind w:right="317"/>
                    <w:jc w:val="both"/>
                    <w:rPr>
                      <w:sz w:val="28"/>
                      <w:szCs w:val="28"/>
                      <w:lang w:eastAsia="en-US"/>
                    </w:rPr>
                  </w:pPr>
                  <w:r w:rsidRPr="005A6BA7">
                    <w:rPr>
                      <w:sz w:val="28"/>
                      <w:szCs w:val="28"/>
                      <w:lang w:eastAsia="en-US"/>
                    </w:rPr>
                    <w:t>- депутат Совета депутатов муниципального образования  Костинский  сельсовет</w:t>
                  </w:r>
                </w:p>
                <w:p w:rsidR="005A6BA7" w:rsidRPr="005A6BA7" w:rsidRDefault="005A6BA7" w:rsidP="005A6BA7">
                  <w:pPr>
                    <w:spacing w:line="276" w:lineRule="auto"/>
                    <w:jc w:val="center"/>
                    <w:rPr>
                      <w:sz w:val="28"/>
                      <w:szCs w:val="28"/>
                      <w:lang w:eastAsia="en-US"/>
                    </w:rPr>
                  </w:pPr>
                </w:p>
              </w:tc>
            </w:tr>
          </w:tbl>
          <w:p w:rsidR="005A6BA7" w:rsidRPr="005A6BA7" w:rsidRDefault="005A6BA7" w:rsidP="005A6BA7">
            <w:pPr>
              <w:spacing w:line="276" w:lineRule="auto"/>
              <w:jc w:val="center"/>
              <w:rPr>
                <w:sz w:val="28"/>
                <w:szCs w:val="28"/>
                <w:lang w:eastAsia="en-US"/>
              </w:rPr>
            </w:pPr>
            <w:r w:rsidRPr="005A6BA7">
              <w:rPr>
                <w:sz w:val="28"/>
                <w:szCs w:val="28"/>
                <w:lang w:eastAsia="en-US"/>
              </w:rPr>
              <w:t>Состав комиссии</w:t>
            </w:r>
          </w:p>
          <w:tbl>
            <w:tblPr>
              <w:tblpPr w:leftFromText="180" w:rightFromText="180" w:vertAnchor="text" w:horzAnchor="margin" w:tblpY="500"/>
              <w:tblOverlap w:val="never"/>
              <w:tblW w:w="9923" w:type="dxa"/>
              <w:tblLayout w:type="fixed"/>
              <w:tblLook w:val="04A0" w:firstRow="1" w:lastRow="0" w:firstColumn="1" w:lastColumn="0" w:noHBand="0" w:noVBand="1"/>
            </w:tblPr>
            <w:tblGrid>
              <w:gridCol w:w="3402"/>
              <w:gridCol w:w="6521"/>
            </w:tblGrid>
            <w:tr w:rsidR="005A6BA7" w:rsidRPr="005A6BA7" w:rsidTr="00895CF6">
              <w:tc>
                <w:tcPr>
                  <w:tcW w:w="3402" w:type="dxa"/>
                  <w:hideMark/>
                </w:tcPr>
                <w:p w:rsidR="005A6BA7" w:rsidRPr="005A6BA7" w:rsidRDefault="005A6BA7" w:rsidP="005A6BA7">
                  <w:pPr>
                    <w:numPr>
                      <w:ilvl w:val="0"/>
                      <w:numId w:val="34"/>
                    </w:numPr>
                    <w:spacing w:line="276" w:lineRule="auto"/>
                    <w:rPr>
                      <w:sz w:val="28"/>
                      <w:szCs w:val="28"/>
                      <w:lang w:eastAsia="en-US"/>
                    </w:rPr>
                  </w:pPr>
                  <w:proofErr w:type="spellStart"/>
                  <w:r w:rsidRPr="005A6BA7">
                    <w:rPr>
                      <w:sz w:val="28"/>
                      <w:szCs w:val="28"/>
                      <w:lang w:eastAsia="en-US"/>
                    </w:rPr>
                    <w:t>Щанькина</w:t>
                  </w:r>
                  <w:proofErr w:type="spellEnd"/>
                  <w:r w:rsidRPr="005A6BA7">
                    <w:rPr>
                      <w:sz w:val="28"/>
                      <w:szCs w:val="28"/>
                      <w:lang w:eastAsia="en-US"/>
                    </w:rPr>
                    <w:t xml:space="preserve"> Наталья Александровна</w:t>
                  </w:r>
                </w:p>
              </w:tc>
              <w:tc>
                <w:tcPr>
                  <w:tcW w:w="6521" w:type="dxa"/>
                </w:tcPr>
                <w:p w:rsidR="005A6BA7" w:rsidRPr="005A6BA7" w:rsidRDefault="005A6BA7" w:rsidP="005A6BA7">
                  <w:pPr>
                    <w:spacing w:line="276" w:lineRule="auto"/>
                    <w:ind w:right="317"/>
                    <w:jc w:val="both"/>
                    <w:rPr>
                      <w:sz w:val="28"/>
                      <w:szCs w:val="28"/>
                      <w:lang w:eastAsia="en-US"/>
                    </w:rPr>
                  </w:pPr>
                  <w:r w:rsidRPr="005A6BA7">
                    <w:rPr>
                      <w:sz w:val="28"/>
                      <w:szCs w:val="28"/>
                      <w:lang w:eastAsia="en-US"/>
                    </w:rPr>
                    <w:t>- депутат Совета депутатов муниципального образования  Костинский  сельсовет</w:t>
                  </w:r>
                </w:p>
                <w:p w:rsidR="005A6BA7" w:rsidRPr="005A6BA7" w:rsidRDefault="005A6BA7" w:rsidP="005A6BA7">
                  <w:pPr>
                    <w:spacing w:line="276" w:lineRule="auto"/>
                    <w:jc w:val="center"/>
                    <w:rPr>
                      <w:sz w:val="28"/>
                      <w:szCs w:val="28"/>
                      <w:lang w:eastAsia="en-US"/>
                    </w:rPr>
                  </w:pPr>
                </w:p>
              </w:tc>
            </w:tr>
          </w:tbl>
          <w:p w:rsidR="005A6BA7" w:rsidRPr="005A6BA7" w:rsidRDefault="005A6BA7" w:rsidP="005A6BA7">
            <w:pPr>
              <w:spacing w:line="276" w:lineRule="auto"/>
              <w:jc w:val="center"/>
              <w:rPr>
                <w:sz w:val="28"/>
                <w:szCs w:val="28"/>
                <w:lang w:eastAsia="en-US"/>
              </w:rPr>
            </w:pPr>
          </w:p>
          <w:p w:rsidR="005A6BA7" w:rsidRPr="005A6BA7" w:rsidRDefault="005A6BA7" w:rsidP="005A6BA7">
            <w:pPr>
              <w:spacing w:line="276" w:lineRule="auto"/>
              <w:rPr>
                <w:sz w:val="28"/>
                <w:szCs w:val="28"/>
                <w:lang w:eastAsia="en-US"/>
              </w:rPr>
            </w:pPr>
          </w:p>
        </w:tc>
      </w:tr>
    </w:tbl>
    <w:p w:rsidR="005A6BA7" w:rsidRPr="005A6BA7" w:rsidRDefault="005A6BA7" w:rsidP="005A6BA7">
      <w:pPr>
        <w:rPr>
          <w:vanish/>
        </w:rPr>
      </w:pPr>
      <w:r w:rsidRPr="005A6BA7">
        <w:rPr>
          <w:vanish/>
        </w:rPr>
        <w:br w:type="textWrapping" w:clear="all"/>
      </w:r>
    </w:p>
    <w:p w:rsidR="005A6BA7" w:rsidRPr="005A6BA7" w:rsidRDefault="005A6BA7" w:rsidP="005A6BA7">
      <w:pPr>
        <w:autoSpaceDE w:val="0"/>
        <w:autoSpaceDN w:val="0"/>
        <w:adjustRightInd w:val="0"/>
        <w:jc w:val="center"/>
        <w:outlineLvl w:val="1"/>
        <w:rPr>
          <w:sz w:val="28"/>
          <w:szCs w:val="28"/>
        </w:rPr>
      </w:pPr>
    </w:p>
    <w:p w:rsidR="005A6BA7" w:rsidRPr="005A6BA7" w:rsidRDefault="005A6BA7" w:rsidP="005A6BA7">
      <w:pPr>
        <w:framePr w:hSpace="180" w:wrap="around" w:vAnchor="text" w:hAnchor="margin" w:y="-1972"/>
        <w:spacing w:line="276" w:lineRule="auto"/>
        <w:suppressOverlap/>
        <w:jc w:val="right"/>
        <w:rPr>
          <w:sz w:val="28"/>
          <w:szCs w:val="28"/>
          <w:lang w:eastAsia="en-US"/>
        </w:rPr>
      </w:pPr>
    </w:p>
    <w:p w:rsidR="005A6BA7" w:rsidRPr="005A6BA7" w:rsidRDefault="005A6BA7" w:rsidP="005A6BA7">
      <w:pPr>
        <w:framePr w:hSpace="180" w:wrap="around" w:vAnchor="text" w:hAnchor="margin" w:y="-1972"/>
        <w:spacing w:line="276" w:lineRule="auto"/>
        <w:suppressOverlap/>
        <w:jc w:val="right"/>
        <w:rPr>
          <w:sz w:val="28"/>
          <w:szCs w:val="28"/>
          <w:lang w:eastAsia="en-US"/>
        </w:rPr>
      </w:pPr>
    </w:p>
    <w:p w:rsidR="005A6BA7" w:rsidRPr="005A6BA7" w:rsidRDefault="005A6BA7" w:rsidP="005A6BA7">
      <w:pPr>
        <w:autoSpaceDE w:val="0"/>
        <w:autoSpaceDN w:val="0"/>
        <w:adjustRightInd w:val="0"/>
        <w:jc w:val="center"/>
        <w:outlineLvl w:val="1"/>
        <w:rPr>
          <w:sz w:val="28"/>
          <w:szCs w:val="28"/>
          <w:lang w:eastAsia="en-US"/>
        </w:rPr>
      </w:pPr>
    </w:p>
    <w:p w:rsidR="005A6BA7" w:rsidRPr="005A6BA7" w:rsidRDefault="005A6BA7" w:rsidP="005A6BA7">
      <w:pPr>
        <w:autoSpaceDE w:val="0"/>
        <w:autoSpaceDN w:val="0"/>
        <w:adjustRightInd w:val="0"/>
        <w:jc w:val="center"/>
        <w:outlineLvl w:val="1"/>
        <w:rPr>
          <w:sz w:val="28"/>
          <w:szCs w:val="28"/>
          <w:lang w:eastAsia="en-US"/>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jc w:val="right"/>
        <w:rPr>
          <w:sz w:val="28"/>
          <w:szCs w:val="28"/>
          <w:lang w:eastAsia="en-US"/>
        </w:rPr>
      </w:pPr>
      <w:r w:rsidRPr="005A6BA7">
        <w:rPr>
          <w:sz w:val="28"/>
          <w:szCs w:val="28"/>
          <w:lang w:eastAsia="en-US"/>
        </w:rPr>
        <w:t>Приложение № 2</w:t>
      </w:r>
    </w:p>
    <w:p w:rsidR="005A6BA7" w:rsidRPr="005A6BA7" w:rsidRDefault="005A6BA7" w:rsidP="005A6BA7">
      <w:pPr>
        <w:spacing w:line="276" w:lineRule="auto"/>
        <w:jc w:val="right"/>
        <w:rPr>
          <w:sz w:val="28"/>
          <w:szCs w:val="28"/>
          <w:lang w:eastAsia="en-US"/>
        </w:rPr>
      </w:pPr>
      <w:r w:rsidRPr="005A6BA7">
        <w:rPr>
          <w:sz w:val="28"/>
          <w:szCs w:val="28"/>
          <w:lang w:eastAsia="en-US"/>
        </w:rPr>
        <w:t>к постановлению администрации</w:t>
      </w:r>
    </w:p>
    <w:p w:rsidR="005A6BA7" w:rsidRPr="005A6BA7" w:rsidRDefault="005A6BA7" w:rsidP="005A6BA7">
      <w:pPr>
        <w:autoSpaceDE w:val="0"/>
        <w:autoSpaceDN w:val="0"/>
        <w:adjustRightInd w:val="0"/>
        <w:jc w:val="right"/>
        <w:outlineLvl w:val="1"/>
        <w:rPr>
          <w:sz w:val="28"/>
          <w:szCs w:val="28"/>
          <w:lang w:eastAsia="en-US"/>
        </w:rPr>
      </w:pPr>
      <w:r w:rsidRPr="005A6BA7">
        <w:rPr>
          <w:sz w:val="28"/>
          <w:szCs w:val="28"/>
          <w:lang w:eastAsia="en-US"/>
        </w:rPr>
        <w:t>от 12.05.2023 № 51-п</w:t>
      </w:r>
    </w:p>
    <w:p w:rsidR="005A6BA7" w:rsidRPr="005A6BA7" w:rsidRDefault="005A6BA7" w:rsidP="005A6BA7">
      <w:pPr>
        <w:autoSpaceDE w:val="0"/>
        <w:autoSpaceDN w:val="0"/>
        <w:adjustRightInd w:val="0"/>
        <w:jc w:val="right"/>
        <w:outlineLvl w:val="1"/>
        <w:rPr>
          <w:sz w:val="28"/>
          <w:szCs w:val="28"/>
        </w:rPr>
      </w:pPr>
    </w:p>
    <w:p w:rsidR="005A6BA7" w:rsidRPr="005A6BA7" w:rsidRDefault="005A6BA7" w:rsidP="005A6BA7">
      <w:pPr>
        <w:autoSpaceDE w:val="0"/>
        <w:autoSpaceDN w:val="0"/>
        <w:adjustRightInd w:val="0"/>
        <w:jc w:val="center"/>
        <w:outlineLvl w:val="1"/>
        <w:rPr>
          <w:b/>
          <w:sz w:val="28"/>
          <w:szCs w:val="28"/>
        </w:rPr>
      </w:pPr>
      <w:r w:rsidRPr="005A6BA7">
        <w:rPr>
          <w:b/>
          <w:sz w:val="28"/>
          <w:szCs w:val="28"/>
        </w:rPr>
        <w:t>Положение</w:t>
      </w:r>
    </w:p>
    <w:p w:rsidR="005A6BA7" w:rsidRPr="005A6BA7" w:rsidRDefault="005A6BA7" w:rsidP="005A6BA7">
      <w:pPr>
        <w:ind w:right="713" w:firstLine="708"/>
        <w:jc w:val="center"/>
        <w:rPr>
          <w:rFonts w:eastAsia="Calibri"/>
          <w:b/>
          <w:bCs/>
          <w:sz w:val="28"/>
          <w:szCs w:val="28"/>
        </w:rPr>
      </w:pPr>
      <w:r w:rsidRPr="005A6BA7">
        <w:rPr>
          <w:b/>
          <w:sz w:val="28"/>
          <w:szCs w:val="28"/>
        </w:rPr>
        <w:t xml:space="preserve">о конкурсной комиссии по проведению конкурса на право заключения концессионного соглашения в </w:t>
      </w:r>
      <w:r w:rsidRPr="005A6BA7">
        <w:rPr>
          <w:rFonts w:eastAsia="Calibri"/>
          <w:b/>
          <w:iCs/>
          <w:spacing w:val="-5"/>
          <w:sz w:val="28"/>
          <w:szCs w:val="28"/>
        </w:rPr>
        <w:t xml:space="preserve">отношении объектов </w:t>
      </w:r>
      <w:r w:rsidRPr="005A6BA7">
        <w:rPr>
          <w:rFonts w:eastAsia="Calibri"/>
          <w:b/>
          <w:bCs/>
          <w:sz w:val="28"/>
          <w:szCs w:val="28"/>
        </w:rPr>
        <w:t>водоснабжения муниципального образования</w:t>
      </w:r>
    </w:p>
    <w:p w:rsidR="005A6BA7" w:rsidRPr="005A6BA7" w:rsidRDefault="005A6BA7" w:rsidP="005A6BA7">
      <w:pPr>
        <w:ind w:right="713" w:firstLine="708"/>
        <w:jc w:val="center"/>
        <w:rPr>
          <w:rFonts w:eastAsia="Calibri"/>
          <w:bCs/>
          <w:sz w:val="28"/>
          <w:szCs w:val="28"/>
          <w:lang w:eastAsia="en-US"/>
        </w:rPr>
      </w:pPr>
      <w:r w:rsidRPr="005A6BA7">
        <w:rPr>
          <w:rFonts w:eastAsia="Calibri"/>
          <w:b/>
          <w:bCs/>
          <w:sz w:val="28"/>
          <w:szCs w:val="28"/>
        </w:rPr>
        <w:t xml:space="preserve">Костинский сельсовет </w:t>
      </w:r>
      <w:proofErr w:type="spellStart"/>
      <w:r w:rsidRPr="005A6BA7">
        <w:rPr>
          <w:rFonts w:eastAsia="Calibri"/>
          <w:b/>
          <w:sz w:val="28"/>
          <w:szCs w:val="28"/>
        </w:rPr>
        <w:t>Курманаевского</w:t>
      </w:r>
      <w:proofErr w:type="spellEnd"/>
      <w:r w:rsidRPr="005A6BA7">
        <w:rPr>
          <w:rFonts w:eastAsia="Calibri"/>
          <w:b/>
          <w:sz w:val="28"/>
          <w:szCs w:val="28"/>
        </w:rPr>
        <w:t xml:space="preserve"> района Оренбургской области (далее – Положение)</w:t>
      </w:r>
    </w:p>
    <w:p w:rsidR="005A6BA7" w:rsidRPr="005A6BA7" w:rsidRDefault="005A6BA7" w:rsidP="005A6BA7">
      <w:pPr>
        <w:autoSpaceDE w:val="0"/>
        <w:autoSpaceDN w:val="0"/>
        <w:adjustRightInd w:val="0"/>
        <w:jc w:val="center"/>
        <w:outlineLvl w:val="1"/>
        <w:rPr>
          <w:sz w:val="28"/>
          <w:szCs w:val="28"/>
        </w:rPr>
      </w:pPr>
    </w:p>
    <w:p w:rsidR="005A6BA7" w:rsidRPr="005A6BA7" w:rsidRDefault="005A6BA7" w:rsidP="005A6BA7">
      <w:pPr>
        <w:autoSpaceDE w:val="0"/>
        <w:autoSpaceDN w:val="0"/>
        <w:adjustRightInd w:val="0"/>
        <w:jc w:val="center"/>
        <w:outlineLvl w:val="1"/>
        <w:rPr>
          <w:b/>
        </w:rPr>
      </w:pPr>
    </w:p>
    <w:p w:rsidR="005A6BA7" w:rsidRPr="005A6BA7" w:rsidRDefault="005A6BA7" w:rsidP="005A6BA7">
      <w:pPr>
        <w:autoSpaceDE w:val="0"/>
        <w:autoSpaceDN w:val="0"/>
        <w:adjustRightInd w:val="0"/>
        <w:jc w:val="center"/>
        <w:outlineLvl w:val="1"/>
        <w:rPr>
          <w:b/>
          <w:sz w:val="28"/>
          <w:szCs w:val="28"/>
        </w:rPr>
      </w:pPr>
      <w:r w:rsidRPr="005A6BA7">
        <w:rPr>
          <w:b/>
          <w:sz w:val="28"/>
          <w:szCs w:val="28"/>
        </w:rPr>
        <w:t>1. Общие положения</w:t>
      </w:r>
    </w:p>
    <w:p w:rsidR="005A6BA7" w:rsidRPr="005A6BA7" w:rsidRDefault="005A6BA7" w:rsidP="005A6BA7">
      <w:pPr>
        <w:autoSpaceDE w:val="0"/>
        <w:autoSpaceDN w:val="0"/>
        <w:adjustRightInd w:val="0"/>
        <w:ind w:firstLine="540"/>
        <w:jc w:val="both"/>
        <w:outlineLvl w:val="1"/>
        <w:rPr>
          <w:sz w:val="28"/>
          <w:szCs w:val="28"/>
        </w:rPr>
      </w:pPr>
    </w:p>
    <w:p w:rsidR="005A6BA7" w:rsidRPr="005A6BA7" w:rsidRDefault="005A6BA7" w:rsidP="005A6BA7">
      <w:pPr>
        <w:ind w:right="-1" w:firstLine="708"/>
        <w:jc w:val="both"/>
        <w:rPr>
          <w:rFonts w:eastAsia="Calibri"/>
          <w:bCs/>
          <w:sz w:val="28"/>
          <w:szCs w:val="28"/>
        </w:rPr>
      </w:pPr>
      <w:r w:rsidRPr="005A6BA7">
        <w:rPr>
          <w:sz w:val="28"/>
          <w:szCs w:val="28"/>
        </w:rPr>
        <w:t xml:space="preserve">1.1. Настоящее Положение определяет функции, порядок принятия и оформления решений конкурсной комиссии по проведению конкурса на право заключения концессионного соглашения в </w:t>
      </w:r>
      <w:r w:rsidRPr="005A6BA7">
        <w:rPr>
          <w:rFonts w:eastAsia="Calibri"/>
          <w:iCs/>
          <w:spacing w:val="-5"/>
          <w:sz w:val="28"/>
          <w:szCs w:val="28"/>
        </w:rPr>
        <w:t xml:space="preserve">отношении объектов </w:t>
      </w:r>
      <w:r w:rsidRPr="005A6BA7">
        <w:rPr>
          <w:rFonts w:eastAsia="Calibri"/>
          <w:bCs/>
          <w:sz w:val="28"/>
          <w:szCs w:val="28"/>
        </w:rPr>
        <w:t xml:space="preserve">водоснабжения муниципального образования Костинский сельсовет </w:t>
      </w:r>
      <w:proofErr w:type="spellStart"/>
      <w:r w:rsidRPr="005A6BA7">
        <w:rPr>
          <w:rFonts w:eastAsia="Calibri"/>
          <w:sz w:val="28"/>
          <w:szCs w:val="28"/>
        </w:rPr>
        <w:t>Курманаевского</w:t>
      </w:r>
      <w:proofErr w:type="spellEnd"/>
      <w:r w:rsidRPr="005A6BA7">
        <w:rPr>
          <w:rFonts w:eastAsia="Calibri"/>
          <w:sz w:val="28"/>
          <w:szCs w:val="28"/>
        </w:rPr>
        <w:t xml:space="preserve"> района Оренбургской области</w:t>
      </w:r>
      <w:r w:rsidRPr="005A6BA7">
        <w:rPr>
          <w:sz w:val="28"/>
          <w:szCs w:val="28"/>
        </w:rPr>
        <w:t xml:space="preserve"> (далее - конкурсная комиссия).</w:t>
      </w:r>
    </w:p>
    <w:p w:rsidR="005A6BA7" w:rsidRPr="005A6BA7" w:rsidRDefault="005A6BA7" w:rsidP="005A6BA7">
      <w:pPr>
        <w:autoSpaceDE w:val="0"/>
        <w:autoSpaceDN w:val="0"/>
        <w:adjustRightInd w:val="0"/>
        <w:ind w:firstLine="567"/>
        <w:jc w:val="both"/>
        <w:rPr>
          <w:sz w:val="28"/>
          <w:szCs w:val="28"/>
        </w:rPr>
      </w:pPr>
      <w:r w:rsidRPr="005A6BA7">
        <w:rPr>
          <w:sz w:val="28"/>
          <w:szCs w:val="28"/>
        </w:rPr>
        <w:t xml:space="preserve">1.2. Конкурсная комиссия создана для подготовки и проведения конкурса на право заключения концессионного соглашения, для проведения предварительного отбора участников конкурса, рассмотрения заявок заявителей, конкурсного отбора, рассмотрения и оценки конкурсных предложений, определения победителя конкурса и </w:t>
      </w:r>
      <w:proofErr w:type="gramStart"/>
      <w:r w:rsidRPr="005A6BA7">
        <w:rPr>
          <w:sz w:val="28"/>
          <w:szCs w:val="28"/>
        </w:rPr>
        <w:t>полномочна</w:t>
      </w:r>
      <w:proofErr w:type="gramEnd"/>
      <w:r w:rsidRPr="005A6BA7">
        <w:rPr>
          <w:sz w:val="28"/>
          <w:szCs w:val="28"/>
        </w:rPr>
        <w:t xml:space="preserve"> принимать решения, отнесённые к ее компетенции законодательством, конкурсной документацией и настоящим Положением.</w:t>
      </w:r>
    </w:p>
    <w:p w:rsidR="005A6BA7" w:rsidRPr="005A6BA7" w:rsidRDefault="005A6BA7" w:rsidP="005A6BA7">
      <w:pPr>
        <w:autoSpaceDE w:val="0"/>
        <w:autoSpaceDN w:val="0"/>
        <w:adjustRightInd w:val="0"/>
        <w:ind w:firstLine="567"/>
        <w:jc w:val="both"/>
        <w:rPr>
          <w:sz w:val="28"/>
          <w:szCs w:val="28"/>
        </w:rPr>
      </w:pPr>
      <w:r w:rsidRPr="005A6BA7">
        <w:rPr>
          <w:sz w:val="28"/>
          <w:szCs w:val="28"/>
        </w:rPr>
        <w:t>1.3. Конкурсная комиссия руководствуется принципами создания равных конкурсных условий для заявителей и участников конкурса, единства требований к ним и критериев оценки их конкурсных предложений, объективности оценок и гласности.</w:t>
      </w:r>
    </w:p>
    <w:p w:rsidR="005A6BA7" w:rsidRPr="005A6BA7" w:rsidRDefault="005A6BA7" w:rsidP="005A6BA7">
      <w:pPr>
        <w:autoSpaceDE w:val="0"/>
        <w:autoSpaceDN w:val="0"/>
        <w:adjustRightInd w:val="0"/>
        <w:ind w:firstLine="567"/>
        <w:jc w:val="both"/>
        <w:rPr>
          <w:sz w:val="28"/>
          <w:szCs w:val="28"/>
        </w:rPr>
      </w:pPr>
      <w:r w:rsidRPr="005A6BA7">
        <w:rPr>
          <w:sz w:val="28"/>
          <w:szCs w:val="28"/>
        </w:rPr>
        <w:t xml:space="preserve">1.4. Состав и количество членов конкурсной комиссии утверждается постановлением администрации муниципального образования </w:t>
      </w:r>
      <w:r w:rsidRPr="005A6BA7">
        <w:rPr>
          <w:sz w:val="28"/>
          <w:szCs w:val="28"/>
          <w:lang w:eastAsia="en-US"/>
        </w:rPr>
        <w:t>Костинский</w:t>
      </w:r>
      <w:r w:rsidRPr="005A6BA7">
        <w:rPr>
          <w:sz w:val="28"/>
          <w:szCs w:val="28"/>
        </w:rPr>
        <w:t xml:space="preserve"> сельсовет </w:t>
      </w:r>
      <w:proofErr w:type="spellStart"/>
      <w:r w:rsidRPr="005A6BA7">
        <w:rPr>
          <w:sz w:val="28"/>
          <w:szCs w:val="28"/>
        </w:rPr>
        <w:t>Курманаевского</w:t>
      </w:r>
      <w:proofErr w:type="spellEnd"/>
      <w:r w:rsidRPr="005A6BA7">
        <w:rPr>
          <w:sz w:val="28"/>
          <w:szCs w:val="28"/>
        </w:rPr>
        <w:t xml:space="preserve"> района Оренбургской области (далее – администрация).</w:t>
      </w:r>
    </w:p>
    <w:p w:rsidR="005A6BA7" w:rsidRPr="005A6BA7" w:rsidRDefault="005A6BA7" w:rsidP="005A6BA7">
      <w:pPr>
        <w:autoSpaceDE w:val="0"/>
        <w:autoSpaceDN w:val="0"/>
        <w:adjustRightInd w:val="0"/>
        <w:ind w:firstLine="567"/>
        <w:jc w:val="both"/>
        <w:rPr>
          <w:sz w:val="28"/>
          <w:szCs w:val="28"/>
        </w:rPr>
      </w:pPr>
      <w:r w:rsidRPr="005A6BA7">
        <w:rPr>
          <w:sz w:val="28"/>
          <w:szCs w:val="28"/>
        </w:rPr>
        <w:t>1.5. Возглавляет работу конкурсной комиссии председатель комиссии.</w:t>
      </w:r>
    </w:p>
    <w:p w:rsidR="005A6BA7" w:rsidRPr="005A6BA7" w:rsidRDefault="005A6BA7" w:rsidP="005A6BA7">
      <w:pPr>
        <w:autoSpaceDE w:val="0"/>
        <w:autoSpaceDN w:val="0"/>
        <w:adjustRightInd w:val="0"/>
        <w:ind w:firstLine="567"/>
        <w:jc w:val="both"/>
        <w:rPr>
          <w:sz w:val="28"/>
          <w:szCs w:val="28"/>
        </w:rPr>
      </w:pPr>
      <w:r w:rsidRPr="005A6BA7">
        <w:rPr>
          <w:sz w:val="28"/>
          <w:szCs w:val="28"/>
        </w:rPr>
        <w:t>1.6. Число членов конкурсной комиссии не может быть менее чем 5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открытым голосованием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A6BA7" w:rsidRPr="005A6BA7" w:rsidRDefault="005A6BA7" w:rsidP="005A6BA7">
      <w:pPr>
        <w:autoSpaceDE w:val="0"/>
        <w:autoSpaceDN w:val="0"/>
        <w:adjustRightInd w:val="0"/>
        <w:ind w:firstLine="567"/>
        <w:jc w:val="both"/>
      </w:pPr>
      <w:r w:rsidRPr="005A6BA7">
        <w:rPr>
          <w:sz w:val="28"/>
          <w:szCs w:val="28"/>
        </w:rPr>
        <w:t>1.7.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постановлением администрации осуществляется их замена.</w:t>
      </w:r>
    </w:p>
    <w:p w:rsidR="005A6BA7" w:rsidRPr="005A6BA7" w:rsidRDefault="005A6BA7" w:rsidP="005A6BA7">
      <w:pPr>
        <w:autoSpaceDE w:val="0"/>
        <w:autoSpaceDN w:val="0"/>
        <w:adjustRightInd w:val="0"/>
        <w:ind w:firstLine="540"/>
        <w:jc w:val="both"/>
      </w:pPr>
    </w:p>
    <w:p w:rsidR="005A6BA7" w:rsidRPr="005A6BA7" w:rsidRDefault="005A6BA7" w:rsidP="005A6BA7">
      <w:pPr>
        <w:autoSpaceDE w:val="0"/>
        <w:autoSpaceDN w:val="0"/>
        <w:adjustRightInd w:val="0"/>
        <w:jc w:val="center"/>
        <w:outlineLvl w:val="1"/>
        <w:rPr>
          <w:b/>
          <w:sz w:val="26"/>
          <w:szCs w:val="26"/>
        </w:rPr>
      </w:pPr>
      <w:r w:rsidRPr="005A6BA7">
        <w:rPr>
          <w:b/>
          <w:sz w:val="26"/>
          <w:szCs w:val="26"/>
        </w:rPr>
        <w:t>2. Организация работы конкурсной комиссии</w:t>
      </w:r>
    </w:p>
    <w:p w:rsidR="005A6BA7" w:rsidRPr="005A6BA7" w:rsidRDefault="005A6BA7" w:rsidP="005A6BA7">
      <w:pPr>
        <w:autoSpaceDE w:val="0"/>
        <w:autoSpaceDN w:val="0"/>
        <w:adjustRightInd w:val="0"/>
        <w:ind w:firstLine="540"/>
        <w:jc w:val="both"/>
        <w:rPr>
          <w:sz w:val="26"/>
          <w:szCs w:val="26"/>
        </w:rPr>
      </w:pPr>
    </w:p>
    <w:p w:rsidR="005A6BA7" w:rsidRPr="005A6BA7" w:rsidRDefault="005A6BA7" w:rsidP="005A6BA7">
      <w:pPr>
        <w:autoSpaceDE w:val="0"/>
        <w:autoSpaceDN w:val="0"/>
        <w:adjustRightInd w:val="0"/>
        <w:ind w:firstLine="540"/>
        <w:jc w:val="both"/>
        <w:rPr>
          <w:sz w:val="28"/>
          <w:szCs w:val="28"/>
        </w:rPr>
      </w:pPr>
      <w:r w:rsidRPr="005A6BA7">
        <w:rPr>
          <w:sz w:val="28"/>
          <w:szCs w:val="28"/>
        </w:rPr>
        <w:t>2.1. Работа конкурсной комиссии осуществляется на ее заседаниях.</w:t>
      </w:r>
    </w:p>
    <w:p w:rsidR="005A6BA7" w:rsidRPr="005A6BA7" w:rsidRDefault="005A6BA7" w:rsidP="005A6BA7">
      <w:pPr>
        <w:autoSpaceDE w:val="0"/>
        <w:autoSpaceDN w:val="0"/>
        <w:adjustRightInd w:val="0"/>
        <w:ind w:firstLine="540"/>
        <w:jc w:val="both"/>
        <w:rPr>
          <w:sz w:val="28"/>
          <w:szCs w:val="28"/>
        </w:rPr>
      </w:pPr>
      <w:r w:rsidRPr="005A6BA7">
        <w:rPr>
          <w:sz w:val="28"/>
          <w:szCs w:val="28"/>
        </w:rPr>
        <w:t>2.2. Председатель конкурсной комиссии:</w:t>
      </w:r>
    </w:p>
    <w:p w:rsidR="005A6BA7" w:rsidRPr="005A6BA7" w:rsidRDefault="005A6BA7" w:rsidP="005A6BA7">
      <w:pPr>
        <w:autoSpaceDE w:val="0"/>
        <w:autoSpaceDN w:val="0"/>
        <w:adjustRightInd w:val="0"/>
        <w:ind w:firstLine="540"/>
        <w:jc w:val="both"/>
        <w:rPr>
          <w:sz w:val="28"/>
          <w:szCs w:val="28"/>
        </w:rPr>
      </w:pPr>
      <w:r w:rsidRPr="005A6BA7">
        <w:rPr>
          <w:sz w:val="28"/>
          <w:szCs w:val="28"/>
        </w:rPr>
        <w:t xml:space="preserve">2.2.1 оглашает повестку заседания и при необходимости вносит на голосование предложения по ее изменению и дополнению; </w:t>
      </w:r>
    </w:p>
    <w:p w:rsidR="005A6BA7" w:rsidRPr="005A6BA7" w:rsidRDefault="005A6BA7" w:rsidP="005A6BA7">
      <w:pPr>
        <w:autoSpaceDE w:val="0"/>
        <w:autoSpaceDN w:val="0"/>
        <w:adjustRightInd w:val="0"/>
        <w:ind w:firstLine="540"/>
        <w:jc w:val="both"/>
        <w:rPr>
          <w:sz w:val="28"/>
          <w:szCs w:val="28"/>
        </w:rPr>
      </w:pPr>
      <w:r w:rsidRPr="005A6BA7">
        <w:rPr>
          <w:sz w:val="28"/>
          <w:szCs w:val="28"/>
        </w:rPr>
        <w:t>2.2.2 ведет заседания конкурсной комиссии;</w:t>
      </w:r>
    </w:p>
    <w:p w:rsidR="005A6BA7" w:rsidRPr="005A6BA7" w:rsidRDefault="005A6BA7" w:rsidP="005A6BA7">
      <w:pPr>
        <w:autoSpaceDE w:val="0"/>
        <w:autoSpaceDN w:val="0"/>
        <w:adjustRightInd w:val="0"/>
        <w:ind w:firstLine="540"/>
        <w:jc w:val="both"/>
        <w:rPr>
          <w:sz w:val="28"/>
          <w:szCs w:val="28"/>
        </w:rPr>
      </w:pPr>
      <w:r w:rsidRPr="005A6BA7">
        <w:rPr>
          <w:sz w:val="28"/>
          <w:szCs w:val="28"/>
        </w:rPr>
        <w:t>2.2.3 предоставляет слово для выступлений:</w:t>
      </w:r>
    </w:p>
    <w:p w:rsidR="005A6BA7" w:rsidRPr="005A6BA7" w:rsidRDefault="005A6BA7" w:rsidP="005A6BA7">
      <w:pPr>
        <w:autoSpaceDE w:val="0"/>
        <w:autoSpaceDN w:val="0"/>
        <w:adjustRightInd w:val="0"/>
        <w:ind w:firstLine="540"/>
        <w:jc w:val="both"/>
        <w:rPr>
          <w:sz w:val="28"/>
          <w:szCs w:val="28"/>
        </w:rPr>
      </w:pPr>
      <w:r w:rsidRPr="005A6BA7">
        <w:rPr>
          <w:sz w:val="28"/>
          <w:szCs w:val="28"/>
        </w:rPr>
        <w:t>2.2.4 ставит на голосование предложения членов конкурсной комиссии и проекты принимаемых решений;</w:t>
      </w:r>
    </w:p>
    <w:p w:rsidR="005A6BA7" w:rsidRPr="005A6BA7" w:rsidRDefault="005A6BA7" w:rsidP="005A6BA7">
      <w:pPr>
        <w:autoSpaceDE w:val="0"/>
        <w:autoSpaceDN w:val="0"/>
        <w:adjustRightInd w:val="0"/>
        <w:ind w:firstLine="540"/>
        <w:jc w:val="both"/>
        <w:rPr>
          <w:sz w:val="28"/>
          <w:szCs w:val="28"/>
        </w:rPr>
      </w:pPr>
      <w:r w:rsidRPr="005A6BA7">
        <w:rPr>
          <w:sz w:val="28"/>
          <w:szCs w:val="28"/>
        </w:rPr>
        <w:t>2.2.5 подводит итоги голосования и оглашает принятые формулировки.</w:t>
      </w:r>
    </w:p>
    <w:p w:rsidR="005A6BA7" w:rsidRPr="005A6BA7" w:rsidRDefault="005A6BA7" w:rsidP="005A6BA7">
      <w:pPr>
        <w:autoSpaceDE w:val="0"/>
        <w:autoSpaceDN w:val="0"/>
        <w:adjustRightInd w:val="0"/>
        <w:ind w:firstLine="540"/>
        <w:jc w:val="both"/>
        <w:rPr>
          <w:sz w:val="28"/>
          <w:szCs w:val="28"/>
        </w:rPr>
      </w:pPr>
      <w:r w:rsidRPr="005A6BA7">
        <w:rPr>
          <w:sz w:val="28"/>
          <w:szCs w:val="28"/>
        </w:rPr>
        <w:t xml:space="preserve">2.3. Секретарь конкурсной комиссии:  </w:t>
      </w:r>
    </w:p>
    <w:p w:rsidR="005A6BA7" w:rsidRPr="005A6BA7" w:rsidRDefault="005A6BA7" w:rsidP="005A6BA7">
      <w:pPr>
        <w:autoSpaceDE w:val="0"/>
        <w:autoSpaceDN w:val="0"/>
        <w:adjustRightInd w:val="0"/>
        <w:ind w:firstLine="540"/>
        <w:jc w:val="both"/>
        <w:rPr>
          <w:sz w:val="28"/>
          <w:szCs w:val="28"/>
        </w:rPr>
      </w:pPr>
      <w:r w:rsidRPr="005A6BA7">
        <w:rPr>
          <w:sz w:val="28"/>
          <w:szCs w:val="28"/>
        </w:rPr>
        <w:t>2.3.1 извещает членов конкурсной комиссии о месте, времени и повестке дня заседания;</w:t>
      </w:r>
    </w:p>
    <w:p w:rsidR="005A6BA7" w:rsidRPr="005A6BA7" w:rsidRDefault="005A6BA7" w:rsidP="005A6BA7">
      <w:pPr>
        <w:autoSpaceDE w:val="0"/>
        <w:autoSpaceDN w:val="0"/>
        <w:adjustRightInd w:val="0"/>
        <w:ind w:firstLine="540"/>
        <w:jc w:val="both"/>
        <w:rPr>
          <w:sz w:val="28"/>
          <w:szCs w:val="28"/>
        </w:rPr>
      </w:pPr>
      <w:r w:rsidRPr="005A6BA7">
        <w:rPr>
          <w:sz w:val="28"/>
          <w:szCs w:val="28"/>
        </w:rPr>
        <w:t>2.3.2 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p>
    <w:p w:rsidR="005A6BA7" w:rsidRPr="005A6BA7" w:rsidRDefault="005A6BA7" w:rsidP="005A6BA7">
      <w:pPr>
        <w:autoSpaceDE w:val="0"/>
        <w:autoSpaceDN w:val="0"/>
        <w:adjustRightInd w:val="0"/>
        <w:ind w:firstLine="540"/>
        <w:jc w:val="both"/>
      </w:pPr>
    </w:p>
    <w:p w:rsidR="005A6BA7" w:rsidRPr="005A6BA7" w:rsidRDefault="005A6BA7" w:rsidP="005A6BA7">
      <w:pPr>
        <w:autoSpaceDE w:val="0"/>
        <w:autoSpaceDN w:val="0"/>
        <w:adjustRightInd w:val="0"/>
        <w:ind w:firstLine="540"/>
        <w:jc w:val="center"/>
        <w:rPr>
          <w:b/>
          <w:sz w:val="28"/>
          <w:szCs w:val="28"/>
        </w:rPr>
      </w:pPr>
      <w:r w:rsidRPr="005A6BA7">
        <w:rPr>
          <w:b/>
          <w:sz w:val="28"/>
          <w:szCs w:val="28"/>
        </w:rPr>
        <w:t>3. Функции конкурсной комиссии</w:t>
      </w:r>
    </w:p>
    <w:p w:rsidR="005A6BA7" w:rsidRPr="005A6BA7" w:rsidRDefault="005A6BA7" w:rsidP="005A6BA7">
      <w:pPr>
        <w:autoSpaceDE w:val="0"/>
        <w:autoSpaceDN w:val="0"/>
        <w:adjustRightInd w:val="0"/>
        <w:ind w:firstLine="540"/>
        <w:jc w:val="both"/>
      </w:pPr>
    </w:p>
    <w:p w:rsidR="005A6BA7" w:rsidRPr="005A6BA7" w:rsidRDefault="005A6BA7" w:rsidP="005A6BA7">
      <w:pPr>
        <w:ind w:firstLine="547"/>
        <w:jc w:val="both"/>
        <w:rPr>
          <w:sz w:val="28"/>
          <w:szCs w:val="28"/>
        </w:rPr>
      </w:pPr>
      <w:r w:rsidRPr="005A6BA7">
        <w:rPr>
          <w:sz w:val="28"/>
          <w:szCs w:val="28"/>
        </w:rPr>
        <w:t>Конкурсная комиссия выполняет следующие функции:</w:t>
      </w:r>
    </w:p>
    <w:p w:rsidR="005A6BA7" w:rsidRPr="005A6BA7" w:rsidRDefault="005A6BA7" w:rsidP="005A6BA7">
      <w:pPr>
        <w:ind w:firstLine="547"/>
        <w:jc w:val="both"/>
        <w:rPr>
          <w:sz w:val="28"/>
          <w:szCs w:val="28"/>
        </w:rPr>
      </w:pPr>
      <w:r w:rsidRPr="005A6BA7">
        <w:rPr>
          <w:sz w:val="28"/>
          <w:szCs w:val="28"/>
        </w:rPr>
        <w:t>3.1. опубликовывает и размещает сообщение о проведении конкурса (при проведении открытого конкурса);</w:t>
      </w:r>
    </w:p>
    <w:p w:rsidR="005A6BA7" w:rsidRPr="005A6BA7" w:rsidRDefault="005A6BA7" w:rsidP="005A6BA7">
      <w:pPr>
        <w:ind w:firstLine="547"/>
        <w:jc w:val="both"/>
        <w:rPr>
          <w:sz w:val="28"/>
          <w:szCs w:val="28"/>
        </w:rPr>
      </w:pPr>
      <w:r w:rsidRPr="005A6BA7">
        <w:rPr>
          <w:sz w:val="28"/>
          <w:szCs w:val="28"/>
        </w:rPr>
        <w:t>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5A6BA7" w:rsidRPr="005A6BA7" w:rsidRDefault="005A6BA7" w:rsidP="005A6BA7">
      <w:pPr>
        <w:ind w:firstLine="547"/>
        <w:jc w:val="both"/>
        <w:rPr>
          <w:sz w:val="28"/>
          <w:szCs w:val="28"/>
        </w:rPr>
      </w:pPr>
      <w:r w:rsidRPr="005A6BA7">
        <w:rPr>
          <w:sz w:val="28"/>
          <w:szCs w:val="28"/>
        </w:rPr>
        <w:t>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A6BA7" w:rsidRPr="005A6BA7" w:rsidRDefault="005A6BA7" w:rsidP="005A6BA7">
      <w:pPr>
        <w:ind w:firstLine="547"/>
        <w:jc w:val="both"/>
        <w:rPr>
          <w:sz w:val="28"/>
          <w:szCs w:val="28"/>
        </w:rPr>
      </w:pPr>
      <w:r w:rsidRPr="005A6BA7">
        <w:rPr>
          <w:sz w:val="28"/>
          <w:szCs w:val="28"/>
        </w:rPr>
        <w:t>3.4. принимает заявки на участие в конкурсе;</w:t>
      </w:r>
    </w:p>
    <w:p w:rsidR="005A6BA7" w:rsidRPr="005A6BA7" w:rsidRDefault="005A6BA7" w:rsidP="005A6BA7">
      <w:pPr>
        <w:ind w:firstLine="547"/>
        <w:jc w:val="both"/>
        <w:rPr>
          <w:sz w:val="28"/>
          <w:szCs w:val="28"/>
        </w:rPr>
      </w:pPr>
      <w:r w:rsidRPr="005A6BA7">
        <w:rPr>
          <w:sz w:val="28"/>
          <w:szCs w:val="28"/>
        </w:rPr>
        <w:t>3.5. предоставляет конкурсную документацию, разъяснения положений конкурсной документации в соответствии с Федеральным законом от 21.07.2005 года № 115-ФЗ «О концессионных соглашениях»;</w:t>
      </w:r>
    </w:p>
    <w:p w:rsidR="005A6BA7" w:rsidRPr="005A6BA7" w:rsidRDefault="005A6BA7" w:rsidP="005A6BA7">
      <w:pPr>
        <w:ind w:firstLine="547"/>
        <w:jc w:val="both"/>
      </w:pPr>
      <w:r w:rsidRPr="005A6BA7">
        <w:rPr>
          <w:sz w:val="28"/>
          <w:szCs w:val="28"/>
        </w:rPr>
        <w:t xml:space="preserve">3.6. осуществляет вскрытие конвертов с заявками на участие в конкурсе, а также рассмотрение таких заявок в порядке, установленном </w:t>
      </w:r>
      <w:hyperlink r:id="rId14" w:anchor="dst100264" w:history="1">
        <w:r w:rsidRPr="005A6BA7">
          <w:rPr>
            <w:sz w:val="28"/>
            <w:szCs w:val="28"/>
            <w:u w:val="single"/>
          </w:rPr>
          <w:t>статьей 29</w:t>
        </w:r>
      </w:hyperlink>
      <w:r w:rsidRPr="005A6BA7">
        <w:rPr>
          <w:sz w:val="28"/>
          <w:szCs w:val="28"/>
          <w:u w:val="single"/>
        </w:rPr>
        <w:t xml:space="preserve"> </w:t>
      </w:r>
      <w:r w:rsidRPr="005A6BA7">
        <w:rPr>
          <w:sz w:val="28"/>
          <w:szCs w:val="28"/>
        </w:rPr>
        <w:t>Федерального закона от 21.07.2005 года № 115-ФЗ «О концессионных соглашениях»;</w:t>
      </w:r>
    </w:p>
    <w:p w:rsidR="005A6BA7" w:rsidRPr="005A6BA7" w:rsidRDefault="005A6BA7" w:rsidP="005A6BA7">
      <w:pPr>
        <w:ind w:firstLine="547"/>
        <w:jc w:val="both"/>
      </w:pPr>
      <w:r w:rsidRPr="005A6BA7">
        <w:rPr>
          <w:sz w:val="28"/>
          <w:szCs w:val="28"/>
        </w:rPr>
        <w:t xml:space="preserve">3.7.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15" w:anchor="dst100400" w:history="1">
        <w:r w:rsidRPr="005A6BA7">
          <w:rPr>
            <w:sz w:val="28"/>
            <w:szCs w:val="28"/>
            <w:u w:val="single"/>
          </w:rPr>
          <w:t>пункта 5 части 1 статьи 23</w:t>
        </w:r>
      </w:hyperlink>
      <w:r w:rsidRPr="005A6BA7">
        <w:rPr>
          <w:sz w:val="28"/>
          <w:szCs w:val="28"/>
          <w:u w:val="single"/>
        </w:rPr>
        <w:t xml:space="preserve"> </w:t>
      </w:r>
      <w:r w:rsidRPr="005A6BA7">
        <w:rPr>
          <w:sz w:val="28"/>
          <w:szCs w:val="28"/>
        </w:rPr>
        <w:t>Федерального закона от 21.07.2005 года № 115-ФЗ «О концессионных соглашениях», и достоверность сведений, содержащихся в этих документах и материалах;</w:t>
      </w:r>
    </w:p>
    <w:p w:rsidR="005A6BA7" w:rsidRPr="005A6BA7" w:rsidRDefault="005A6BA7" w:rsidP="005A6BA7">
      <w:pPr>
        <w:ind w:firstLine="547"/>
        <w:jc w:val="both"/>
        <w:rPr>
          <w:sz w:val="28"/>
          <w:szCs w:val="28"/>
        </w:rPr>
      </w:pPr>
      <w:r w:rsidRPr="005A6BA7">
        <w:rPr>
          <w:sz w:val="28"/>
          <w:szCs w:val="28"/>
        </w:rPr>
        <w:t>3.8. устанавливает соответствие заявителей и представленных ими заявок на участие в конкурсе требованиям, установленным Федеральным законом и конкурсной документацией, и соответствие конкурсных предложений критериям конкурса и указанным требованиям;</w:t>
      </w:r>
    </w:p>
    <w:p w:rsidR="005A6BA7" w:rsidRPr="005A6BA7" w:rsidRDefault="005A6BA7" w:rsidP="005A6BA7">
      <w:pPr>
        <w:ind w:firstLine="547"/>
        <w:jc w:val="both"/>
        <w:rPr>
          <w:sz w:val="28"/>
          <w:szCs w:val="28"/>
        </w:rPr>
      </w:pPr>
      <w:r w:rsidRPr="005A6BA7">
        <w:rPr>
          <w:sz w:val="28"/>
          <w:szCs w:val="28"/>
        </w:rPr>
        <w:t>3.9.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A6BA7" w:rsidRPr="005A6BA7" w:rsidRDefault="005A6BA7" w:rsidP="005A6BA7">
      <w:pPr>
        <w:ind w:firstLine="547"/>
        <w:jc w:val="both"/>
        <w:rPr>
          <w:sz w:val="28"/>
          <w:szCs w:val="28"/>
        </w:rPr>
      </w:pPr>
      <w:r w:rsidRPr="005A6BA7">
        <w:rPr>
          <w:sz w:val="28"/>
          <w:szCs w:val="28"/>
        </w:rPr>
        <w:t>3.10.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A6BA7" w:rsidRPr="005A6BA7" w:rsidRDefault="005A6BA7" w:rsidP="005A6BA7">
      <w:pPr>
        <w:ind w:firstLine="547"/>
        <w:jc w:val="both"/>
        <w:rPr>
          <w:sz w:val="28"/>
          <w:szCs w:val="28"/>
        </w:rPr>
      </w:pPr>
      <w:r w:rsidRPr="005A6BA7">
        <w:rPr>
          <w:sz w:val="28"/>
          <w:szCs w:val="28"/>
        </w:rPr>
        <w:t>3.11. определяет участников конкурса;</w:t>
      </w:r>
    </w:p>
    <w:p w:rsidR="005A6BA7" w:rsidRPr="005A6BA7" w:rsidRDefault="005A6BA7" w:rsidP="005A6BA7">
      <w:pPr>
        <w:ind w:firstLine="547"/>
        <w:jc w:val="both"/>
      </w:pPr>
      <w:r w:rsidRPr="005A6BA7">
        <w:rPr>
          <w:sz w:val="28"/>
          <w:szCs w:val="28"/>
        </w:rPr>
        <w:t xml:space="preserve">3.12.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16" w:anchor="dst100415" w:history="1">
        <w:r w:rsidRPr="005A6BA7">
          <w:rPr>
            <w:sz w:val="28"/>
            <w:szCs w:val="28"/>
            <w:u w:val="single"/>
          </w:rPr>
          <w:t>частью 2.2 статьи 24</w:t>
        </w:r>
      </w:hyperlink>
      <w:r w:rsidRPr="005A6BA7">
        <w:rPr>
          <w:sz w:val="28"/>
          <w:szCs w:val="28"/>
          <w:u w:val="single"/>
        </w:rPr>
        <w:t xml:space="preserve"> </w:t>
      </w:r>
      <w:r w:rsidRPr="005A6BA7">
        <w:rPr>
          <w:sz w:val="28"/>
          <w:szCs w:val="28"/>
        </w:rPr>
        <w:t>Федерального закона от 21.07.2005 года № 115-ФЗ «О концессионных соглашениях»;</w:t>
      </w:r>
    </w:p>
    <w:p w:rsidR="005A6BA7" w:rsidRPr="005A6BA7" w:rsidRDefault="005A6BA7" w:rsidP="005A6BA7">
      <w:pPr>
        <w:ind w:firstLine="547"/>
        <w:jc w:val="both"/>
      </w:pPr>
      <w:r w:rsidRPr="005A6BA7">
        <w:rPr>
          <w:sz w:val="28"/>
          <w:szCs w:val="28"/>
        </w:rPr>
        <w:t>3.13. определяет победителя конкурса и направляет ему уведомление о признании его победителем;</w:t>
      </w:r>
    </w:p>
    <w:p w:rsidR="005A6BA7" w:rsidRPr="005A6BA7" w:rsidRDefault="005A6BA7" w:rsidP="005A6BA7">
      <w:pPr>
        <w:ind w:firstLine="547"/>
        <w:jc w:val="both"/>
        <w:rPr>
          <w:sz w:val="28"/>
          <w:szCs w:val="28"/>
        </w:rPr>
      </w:pPr>
      <w:r w:rsidRPr="005A6BA7">
        <w:rPr>
          <w:sz w:val="28"/>
          <w:szCs w:val="28"/>
        </w:rPr>
        <w:t>3.14.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A6BA7" w:rsidRPr="005A6BA7" w:rsidRDefault="005A6BA7" w:rsidP="005A6BA7">
      <w:pPr>
        <w:ind w:firstLine="547"/>
        <w:jc w:val="both"/>
        <w:rPr>
          <w:sz w:val="28"/>
          <w:szCs w:val="28"/>
        </w:rPr>
      </w:pPr>
      <w:r w:rsidRPr="005A6BA7">
        <w:rPr>
          <w:sz w:val="28"/>
          <w:szCs w:val="28"/>
        </w:rPr>
        <w:t>3.15. уведомляет участников конкурса о результатах проведения конкурса;</w:t>
      </w:r>
    </w:p>
    <w:p w:rsidR="005A6BA7" w:rsidRPr="005A6BA7" w:rsidRDefault="005A6BA7" w:rsidP="005A6BA7">
      <w:pPr>
        <w:ind w:firstLine="547"/>
        <w:jc w:val="both"/>
        <w:rPr>
          <w:sz w:val="28"/>
          <w:szCs w:val="28"/>
        </w:rPr>
      </w:pPr>
      <w:r w:rsidRPr="005A6BA7">
        <w:rPr>
          <w:sz w:val="28"/>
          <w:szCs w:val="28"/>
        </w:rPr>
        <w:t>3.16. опубликовывает и размещает сообщение о результатах проведения конкурса.</w:t>
      </w:r>
    </w:p>
    <w:p w:rsidR="005A6BA7" w:rsidRPr="005A6BA7" w:rsidRDefault="005A6BA7" w:rsidP="005A6BA7">
      <w:pPr>
        <w:jc w:val="center"/>
        <w:rPr>
          <w:b/>
          <w:color w:val="FF0000"/>
          <w:sz w:val="32"/>
          <w:szCs w:val="28"/>
        </w:rPr>
      </w:pPr>
    </w:p>
    <w:p w:rsidR="005A6BA7" w:rsidRPr="005A6BA7" w:rsidRDefault="005A6BA7" w:rsidP="005A6BA7">
      <w:pPr>
        <w:spacing w:line="276" w:lineRule="auto"/>
        <w:jc w:val="right"/>
        <w:rPr>
          <w:sz w:val="28"/>
          <w:szCs w:val="28"/>
          <w:lang w:eastAsia="en-US"/>
        </w:rPr>
      </w:pPr>
    </w:p>
    <w:p w:rsidR="005A6BA7" w:rsidRPr="005A6BA7" w:rsidRDefault="005A6BA7" w:rsidP="005A6BA7">
      <w:pPr>
        <w:spacing w:line="276" w:lineRule="auto"/>
        <w:rPr>
          <w:sz w:val="28"/>
          <w:szCs w:val="28"/>
          <w:lang w:eastAsia="en-US"/>
        </w:rPr>
      </w:pPr>
    </w:p>
    <w:p w:rsidR="005A6BA7" w:rsidRPr="005A6BA7" w:rsidRDefault="005A6BA7" w:rsidP="005A6BA7">
      <w:pPr>
        <w:spacing w:line="276" w:lineRule="auto"/>
        <w:jc w:val="right"/>
        <w:rPr>
          <w:sz w:val="28"/>
          <w:szCs w:val="28"/>
          <w:lang w:eastAsia="en-US"/>
        </w:rPr>
        <w:sectPr w:rsidR="005A6BA7" w:rsidRPr="005A6BA7" w:rsidSect="00C54AD3">
          <w:pgSz w:w="11906" w:h="16838"/>
          <w:pgMar w:top="1135" w:right="707" w:bottom="1134" w:left="1701" w:header="709" w:footer="709" w:gutter="0"/>
          <w:cols w:space="708"/>
          <w:docGrid w:linePitch="360"/>
        </w:sectPr>
      </w:pPr>
    </w:p>
    <w:p w:rsidR="005A6BA7" w:rsidRPr="005A6BA7" w:rsidRDefault="005A6BA7" w:rsidP="005A6BA7">
      <w:pPr>
        <w:spacing w:line="276" w:lineRule="auto"/>
        <w:jc w:val="right"/>
        <w:rPr>
          <w:sz w:val="28"/>
          <w:szCs w:val="28"/>
          <w:lang w:eastAsia="en-US"/>
        </w:rPr>
      </w:pPr>
      <w:r w:rsidRPr="005A6BA7">
        <w:rPr>
          <w:sz w:val="28"/>
          <w:szCs w:val="28"/>
          <w:lang w:eastAsia="en-US"/>
        </w:rPr>
        <w:t>Приложение № 3</w:t>
      </w:r>
    </w:p>
    <w:p w:rsidR="005A6BA7" w:rsidRPr="005A6BA7" w:rsidRDefault="005A6BA7" w:rsidP="005A6BA7">
      <w:pPr>
        <w:spacing w:line="276" w:lineRule="auto"/>
        <w:jc w:val="right"/>
        <w:rPr>
          <w:sz w:val="28"/>
          <w:szCs w:val="28"/>
          <w:lang w:eastAsia="en-US"/>
        </w:rPr>
      </w:pPr>
      <w:r w:rsidRPr="005A6BA7">
        <w:rPr>
          <w:sz w:val="28"/>
          <w:szCs w:val="28"/>
          <w:lang w:eastAsia="en-US"/>
        </w:rPr>
        <w:t>к постановлению администрации</w:t>
      </w:r>
    </w:p>
    <w:p w:rsidR="005A6BA7" w:rsidRPr="005A6BA7" w:rsidRDefault="005A6BA7" w:rsidP="005A6BA7">
      <w:pPr>
        <w:spacing w:line="276" w:lineRule="auto"/>
        <w:jc w:val="right"/>
        <w:rPr>
          <w:sz w:val="28"/>
          <w:szCs w:val="28"/>
          <w:lang w:eastAsia="en-US"/>
        </w:rPr>
      </w:pPr>
      <w:r w:rsidRPr="005A6BA7">
        <w:rPr>
          <w:sz w:val="28"/>
          <w:szCs w:val="28"/>
          <w:lang w:eastAsia="en-US"/>
        </w:rPr>
        <w:t>от 12.05.2023 № 51-п</w:t>
      </w:r>
    </w:p>
    <w:p w:rsidR="005A6BA7" w:rsidRPr="005A6BA7" w:rsidRDefault="005A6BA7" w:rsidP="005A6BA7">
      <w:pPr>
        <w:keepNext/>
        <w:autoSpaceDE w:val="0"/>
        <w:autoSpaceDN w:val="0"/>
        <w:jc w:val="center"/>
        <w:outlineLvl w:val="0"/>
        <w:rPr>
          <w:b/>
          <w:bCs/>
          <w:sz w:val="28"/>
          <w:szCs w:val="28"/>
        </w:rPr>
      </w:pPr>
    </w:p>
    <w:p w:rsidR="005A6BA7" w:rsidRPr="005A6BA7" w:rsidRDefault="005A6BA7" w:rsidP="005A6BA7">
      <w:pPr>
        <w:keepNext/>
        <w:autoSpaceDE w:val="0"/>
        <w:autoSpaceDN w:val="0"/>
        <w:jc w:val="center"/>
        <w:outlineLvl w:val="0"/>
        <w:rPr>
          <w:b/>
          <w:bCs/>
          <w:sz w:val="28"/>
          <w:szCs w:val="28"/>
        </w:rPr>
      </w:pPr>
      <w:r w:rsidRPr="005A6BA7">
        <w:rPr>
          <w:b/>
          <w:bCs/>
          <w:sz w:val="28"/>
          <w:szCs w:val="28"/>
        </w:rPr>
        <w:t>Условия концессионного соглашения, критерии конкурса и параметры критериев конкурса</w:t>
      </w:r>
    </w:p>
    <w:p w:rsidR="005A6BA7" w:rsidRPr="005A6BA7" w:rsidRDefault="005A6BA7" w:rsidP="005A6BA7"/>
    <w:p w:rsidR="005A6BA7" w:rsidRPr="005A6BA7" w:rsidRDefault="005A6BA7" w:rsidP="005A6BA7">
      <w:pPr>
        <w:ind w:firstLine="709"/>
        <w:jc w:val="both"/>
        <w:rPr>
          <w:sz w:val="28"/>
          <w:szCs w:val="28"/>
        </w:rPr>
      </w:pPr>
      <w:r w:rsidRPr="005A6BA7">
        <w:rPr>
          <w:sz w:val="28"/>
          <w:szCs w:val="28"/>
        </w:rPr>
        <w:t>1. По концессионному соглашению концессионер обязуется за свой счёт провести реконструкцию и (или) модернизацию</w:t>
      </w:r>
      <w:r w:rsidRPr="005A6BA7">
        <w:t xml:space="preserve"> </w:t>
      </w:r>
      <w:r w:rsidRPr="005A6BA7">
        <w:rPr>
          <w:sz w:val="28"/>
          <w:szCs w:val="28"/>
        </w:rPr>
        <w:t xml:space="preserve">имущества – объектов водоснабжения, указанных в пункте 2 настоящего приложения (далее - объекты концессионного соглашения), право </w:t>
      </w:r>
      <w:proofErr w:type="gramStart"/>
      <w:r w:rsidRPr="005A6BA7">
        <w:rPr>
          <w:sz w:val="28"/>
          <w:szCs w:val="28"/>
        </w:rPr>
        <w:t>собственности</w:t>
      </w:r>
      <w:proofErr w:type="gramEnd"/>
      <w:r w:rsidRPr="005A6BA7">
        <w:rPr>
          <w:sz w:val="28"/>
          <w:szCs w:val="28"/>
        </w:rPr>
        <w:t xml:space="preserve"> на которое принадлежит муниципальному образованию Волжский сельсовет </w:t>
      </w:r>
      <w:proofErr w:type="spellStart"/>
      <w:r w:rsidRPr="005A6BA7">
        <w:rPr>
          <w:sz w:val="28"/>
          <w:szCs w:val="28"/>
        </w:rPr>
        <w:t>Курманаевского</w:t>
      </w:r>
      <w:proofErr w:type="spellEnd"/>
      <w:r w:rsidRPr="005A6BA7">
        <w:rPr>
          <w:sz w:val="28"/>
          <w:szCs w:val="28"/>
        </w:rPr>
        <w:t xml:space="preserve"> района Оренбургской области, в соответствии с ниже приведенными условиями реконструкции (модернизации), осуществлять холодное водоснабжение с использованием объектов концессионного соглашения, а </w:t>
      </w:r>
      <w:proofErr w:type="spellStart"/>
      <w:r w:rsidRPr="005A6BA7">
        <w:rPr>
          <w:sz w:val="28"/>
          <w:szCs w:val="28"/>
        </w:rPr>
        <w:t>концендент</w:t>
      </w:r>
      <w:proofErr w:type="spellEnd"/>
      <w:r w:rsidRPr="005A6BA7">
        <w:rPr>
          <w:sz w:val="28"/>
          <w:szCs w:val="28"/>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5A6BA7" w:rsidRPr="005A6BA7" w:rsidRDefault="005A6BA7" w:rsidP="005A6BA7">
      <w:pPr>
        <w:ind w:left="709"/>
        <w:jc w:val="both"/>
        <w:rPr>
          <w:sz w:val="28"/>
          <w:szCs w:val="28"/>
        </w:rPr>
      </w:pPr>
      <w:r w:rsidRPr="005A6BA7">
        <w:rPr>
          <w:sz w:val="28"/>
          <w:szCs w:val="28"/>
        </w:rPr>
        <w:t>2. Описание объектов концессионного соглашения:</w:t>
      </w:r>
    </w:p>
    <w:p w:rsidR="005A6BA7" w:rsidRPr="005A6BA7" w:rsidRDefault="005A6BA7" w:rsidP="005A6BA7">
      <w:pPr>
        <w:jc w:val="both"/>
        <w:rPr>
          <w:lang w:bidi="ru-RU"/>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985"/>
        <w:gridCol w:w="1559"/>
        <w:gridCol w:w="1559"/>
        <w:gridCol w:w="1417"/>
        <w:gridCol w:w="1330"/>
        <w:gridCol w:w="851"/>
        <w:gridCol w:w="1222"/>
        <w:gridCol w:w="1984"/>
        <w:gridCol w:w="1843"/>
      </w:tblGrid>
      <w:tr w:rsidR="005A6BA7" w:rsidRPr="005A6BA7" w:rsidTr="00895CF6">
        <w:trPr>
          <w:trHeight w:val="1930"/>
        </w:trPr>
        <w:tc>
          <w:tcPr>
            <w:tcW w:w="1291" w:type="dxa"/>
            <w:shd w:val="clear" w:color="auto" w:fill="auto"/>
            <w:vAlign w:val="center"/>
            <w:hideMark/>
          </w:tcPr>
          <w:p w:rsidR="005A6BA7" w:rsidRPr="005A6BA7" w:rsidRDefault="005A6BA7" w:rsidP="005A6BA7">
            <w:pPr>
              <w:jc w:val="center"/>
              <w:rPr>
                <w:b/>
                <w:bCs/>
                <w:color w:val="000000"/>
                <w:sz w:val="20"/>
                <w:szCs w:val="20"/>
              </w:rPr>
            </w:pPr>
            <w:r w:rsidRPr="005A6BA7">
              <w:rPr>
                <w:b/>
                <w:bCs/>
                <w:color w:val="000000"/>
                <w:sz w:val="20"/>
                <w:szCs w:val="20"/>
              </w:rPr>
              <w:t xml:space="preserve">Наименование </w:t>
            </w:r>
          </w:p>
        </w:tc>
        <w:tc>
          <w:tcPr>
            <w:tcW w:w="1985" w:type="dxa"/>
            <w:shd w:val="clear" w:color="auto" w:fill="auto"/>
            <w:vAlign w:val="center"/>
            <w:hideMark/>
          </w:tcPr>
          <w:p w:rsidR="005A6BA7" w:rsidRPr="005A6BA7" w:rsidRDefault="005A6BA7" w:rsidP="005A6BA7">
            <w:pPr>
              <w:jc w:val="center"/>
              <w:rPr>
                <w:b/>
                <w:bCs/>
                <w:color w:val="000000"/>
                <w:sz w:val="20"/>
                <w:szCs w:val="20"/>
              </w:rPr>
            </w:pPr>
            <w:r w:rsidRPr="005A6BA7">
              <w:rPr>
                <w:b/>
                <w:bCs/>
                <w:color w:val="000000"/>
                <w:sz w:val="20"/>
                <w:szCs w:val="20"/>
              </w:rPr>
              <w:t>Кадастровый номер муниципального недвижимого имущества</w:t>
            </w:r>
          </w:p>
        </w:tc>
        <w:tc>
          <w:tcPr>
            <w:tcW w:w="1559" w:type="dxa"/>
            <w:shd w:val="clear" w:color="auto" w:fill="auto"/>
            <w:vAlign w:val="center"/>
            <w:hideMark/>
          </w:tcPr>
          <w:p w:rsidR="005A6BA7" w:rsidRPr="005A6BA7" w:rsidRDefault="005A6BA7" w:rsidP="005A6BA7">
            <w:pPr>
              <w:jc w:val="center"/>
              <w:rPr>
                <w:b/>
                <w:bCs/>
                <w:color w:val="000000"/>
                <w:sz w:val="20"/>
                <w:szCs w:val="20"/>
              </w:rPr>
            </w:pPr>
            <w:r w:rsidRPr="005A6BA7">
              <w:rPr>
                <w:b/>
                <w:bCs/>
                <w:color w:val="000000"/>
                <w:sz w:val="20"/>
                <w:szCs w:val="20"/>
              </w:rPr>
              <w:t>Адрес (местоположение)</w:t>
            </w:r>
          </w:p>
        </w:tc>
        <w:tc>
          <w:tcPr>
            <w:tcW w:w="1559" w:type="dxa"/>
            <w:shd w:val="clear" w:color="auto" w:fill="auto"/>
            <w:vAlign w:val="center"/>
            <w:hideMark/>
          </w:tcPr>
          <w:p w:rsidR="005A6BA7" w:rsidRPr="005A6BA7" w:rsidRDefault="005A6BA7" w:rsidP="005A6BA7">
            <w:pPr>
              <w:jc w:val="center"/>
              <w:rPr>
                <w:b/>
                <w:bCs/>
                <w:color w:val="000000"/>
                <w:sz w:val="20"/>
                <w:szCs w:val="20"/>
              </w:rPr>
            </w:pPr>
            <w:proofErr w:type="gramStart"/>
            <w:r w:rsidRPr="005A6BA7">
              <w:rPr>
                <w:b/>
                <w:bCs/>
                <w:color w:val="000000"/>
                <w:sz w:val="20"/>
                <w:szCs w:val="20"/>
              </w:rPr>
              <w:t>Основная характеристика (протяженность, глубина, глубина залегания, площадь, объем, высота, площадь застройки) и ее назначение</w:t>
            </w:r>
            <w:proofErr w:type="gramEnd"/>
          </w:p>
        </w:tc>
        <w:tc>
          <w:tcPr>
            <w:tcW w:w="1417" w:type="dxa"/>
            <w:shd w:val="clear" w:color="auto" w:fill="auto"/>
            <w:vAlign w:val="center"/>
            <w:hideMark/>
          </w:tcPr>
          <w:p w:rsidR="005A6BA7" w:rsidRPr="005A6BA7" w:rsidRDefault="005A6BA7" w:rsidP="005A6BA7">
            <w:pPr>
              <w:jc w:val="center"/>
              <w:rPr>
                <w:b/>
                <w:bCs/>
                <w:color w:val="000000"/>
                <w:sz w:val="20"/>
                <w:szCs w:val="20"/>
              </w:rPr>
            </w:pPr>
            <w:r w:rsidRPr="005A6BA7">
              <w:rPr>
                <w:b/>
                <w:bCs/>
                <w:color w:val="000000"/>
                <w:sz w:val="20"/>
                <w:szCs w:val="20"/>
              </w:rPr>
              <w:t xml:space="preserve">Назначение </w:t>
            </w:r>
          </w:p>
        </w:tc>
        <w:tc>
          <w:tcPr>
            <w:tcW w:w="1330" w:type="dxa"/>
          </w:tcPr>
          <w:p w:rsidR="005A6BA7" w:rsidRPr="005A6BA7" w:rsidRDefault="005A6BA7" w:rsidP="005A6BA7">
            <w:pPr>
              <w:rPr>
                <w:b/>
                <w:sz w:val="20"/>
                <w:szCs w:val="20"/>
              </w:rPr>
            </w:pPr>
          </w:p>
          <w:p w:rsidR="005A6BA7" w:rsidRPr="005A6BA7" w:rsidRDefault="005A6BA7" w:rsidP="005A6BA7">
            <w:pPr>
              <w:rPr>
                <w:b/>
                <w:sz w:val="20"/>
                <w:szCs w:val="20"/>
              </w:rPr>
            </w:pPr>
          </w:p>
          <w:p w:rsidR="005A6BA7" w:rsidRPr="005A6BA7" w:rsidRDefault="005A6BA7" w:rsidP="005A6BA7">
            <w:pPr>
              <w:rPr>
                <w:b/>
                <w:sz w:val="20"/>
                <w:szCs w:val="20"/>
              </w:rPr>
            </w:pPr>
          </w:p>
          <w:p w:rsidR="005A6BA7" w:rsidRPr="005A6BA7" w:rsidRDefault="005A6BA7" w:rsidP="005A6BA7">
            <w:pPr>
              <w:rPr>
                <w:b/>
                <w:sz w:val="20"/>
                <w:szCs w:val="20"/>
              </w:rPr>
            </w:pPr>
            <w:r w:rsidRPr="005A6BA7">
              <w:rPr>
                <w:b/>
                <w:sz w:val="20"/>
                <w:szCs w:val="20"/>
              </w:rPr>
              <w:t>Год ввода в эксплуатацию</w:t>
            </w:r>
          </w:p>
        </w:tc>
        <w:tc>
          <w:tcPr>
            <w:tcW w:w="851" w:type="dxa"/>
          </w:tcPr>
          <w:p w:rsidR="005A6BA7" w:rsidRPr="005A6BA7" w:rsidRDefault="005A6BA7" w:rsidP="005A6BA7">
            <w:pPr>
              <w:jc w:val="center"/>
              <w:rPr>
                <w:b/>
                <w:sz w:val="20"/>
                <w:szCs w:val="20"/>
              </w:rPr>
            </w:pPr>
          </w:p>
          <w:p w:rsidR="005A6BA7" w:rsidRPr="005A6BA7" w:rsidRDefault="005A6BA7" w:rsidP="005A6BA7">
            <w:pPr>
              <w:jc w:val="center"/>
              <w:rPr>
                <w:b/>
                <w:sz w:val="20"/>
                <w:szCs w:val="20"/>
              </w:rPr>
            </w:pPr>
          </w:p>
          <w:p w:rsidR="005A6BA7" w:rsidRPr="005A6BA7" w:rsidRDefault="005A6BA7" w:rsidP="005A6BA7">
            <w:pPr>
              <w:jc w:val="center"/>
              <w:rPr>
                <w:b/>
                <w:sz w:val="20"/>
                <w:szCs w:val="20"/>
              </w:rPr>
            </w:pPr>
          </w:p>
          <w:p w:rsidR="005A6BA7" w:rsidRPr="005A6BA7" w:rsidRDefault="005A6BA7" w:rsidP="005A6BA7">
            <w:pPr>
              <w:jc w:val="center"/>
              <w:rPr>
                <w:b/>
                <w:sz w:val="20"/>
                <w:szCs w:val="20"/>
              </w:rPr>
            </w:pPr>
            <w:r w:rsidRPr="005A6BA7">
              <w:rPr>
                <w:b/>
                <w:sz w:val="20"/>
                <w:szCs w:val="20"/>
              </w:rPr>
              <w:t>Уровень износа</w:t>
            </w:r>
          </w:p>
        </w:tc>
        <w:tc>
          <w:tcPr>
            <w:tcW w:w="1222" w:type="dxa"/>
          </w:tcPr>
          <w:p w:rsidR="005A6BA7" w:rsidRPr="005A6BA7" w:rsidRDefault="005A6BA7" w:rsidP="005A6BA7">
            <w:pPr>
              <w:jc w:val="center"/>
              <w:rPr>
                <w:b/>
                <w:sz w:val="20"/>
                <w:szCs w:val="20"/>
              </w:rPr>
            </w:pPr>
          </w:p>
          <w:p w:rsidR="005A6BA7" w:rsidRPr="005A6BA7" w:rsidRDefault="005A6BA7" w:rsidP="005A6BA7">
            <w:pPr>
              <w:jc w:val="center"/>
              <w:rPr>
                <w:b/>
                <w:sz w:val="20"/>
                <w:szCs w:val="20"/>
              </w:rPr>
            </w:pPr>
          </w:p>
          <w:p w:rsidR="005A6BA7" w:rsidRPr="005A6BA7" w:rsidRDefault="005A6BA7" w:rsidP="005A6BA7">
            <w:pPr>
              <w:jc w:val="center"/>
              <w:rPr>
                <w:b/>
                <w:sz w:val="20"/>
                <w:szCs w:val="20"/>
              </w:rPr>
            </w:pPr>
          </w:p>
          <w:p w:rsidR="005A6BA7" w:rsidRPr="005A6BA7" w:rsidRDefault="005A6BA7" w:rsidP="005A6BA7">
            <w:pPr>
              <w:jc w:val="center"/>
              <w:rPr>
                <w:b/>
                <w:sz w:val="20"/>
                <w:szCs w:val="20"/>
              </w:rPr>
            </w:pPr>
            <w:r w:rsidRPr="005A6BA7">
              <w:rPr>
                <w:b/>
                <w:sz w:val="20"/>
                <w:szCs w:val="20"/>
              </w:rPr>
              <w:t>Балансовая стоимость</w:t>
            </w: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jc w:val="center"/>
              <w:rPr>
                <w:b/>
                <w:sz w:val="20"/>
                <w:szCs w:val="20"/>
              </w:rPr>
            </w:pPr>
            <w:r w:rsidRPr="005A6BA7">
              <w:rPr>
                <w:b/>
                <w:sz w:val="20"/>
                <w:szCs w:val="20"/>
              </w:rPr>
              <w:t>Техническое состояние</w:t>
            </w:r>
          </w:p>
          <w:p w:rsidR="005A6BA7" w:rsidRPr="005A6BA7" w:rsidRDefault="005A6BA7" w:rsidP="005A6BA7">
            <w:pPr>
              <w:shd w:val="clear" w:color="auto" w:fill="FFFFFF"/>
              <w:autoSpaceDE w:val="0"/>
              <w:autoSpaceDN w:val="0"/>
              <w:adjustRightInd w:val="0"/>
              <w:jc w:val="center"/>
              <w:rPr>
                <w:b/>
                <w:sz w:val="20"/>
                <w:szCs w:val="20"/>
              </w:rPr>
            </w:pPr>
          </w:p>
        </w:tc>
        <w:tc>
          <w:tcPr>
            <w:tcW w:w="1843" w:type="dxa"/>
            <w:shd w:val="clear" w:color="auto" w:fill="auto"/>
            <w:vAlign w:val="center"/>
            <w:hideMark/>
          </w:tcPr>
          <w:p w:rsidR="005A6BA7" w:rsidRPr="005A6BA7" w:rsidRDefault="005A6BA7" w:rsidP="005A6BA7">
            <w:pPr>
              <w:jc w:val="center"/>
              <w:rPr>
                <w:b/>
                <w:bCs/>
                <w:color w:val="000000"/>
                <w:sz w:val="20"/>
                <w:szCs w:val="20"/>
              </w:rPr>
            </w:pPr>
            <w:r w:rsidRPr="005A6BA7">
              <w:rPr>
                <w:b/>
                <w:bCs/>
                <w:color w:val="000000"/>
                <w:sz w:val="20"/>
                <w:szCs w:val="20"/>
              </w:rPr>
              <w:t>Реквизиты правоустанавливающих документов</w:t>
            </w:r>
          </w:p>
        </w:tc>
      </w:tr>
      <w:tr w:rsidR="005A6BA7" w:rsidRPr="005A6BA7" w:rsidTr="00895CF6">
        <w:trPr>
          <w:trHeight w:val="510"/>
        </w:trPr>
        <w:tc>
          <w:tcPr>
            <w:tcW w:w="1291"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 xml:space="preserve">Водопровод </w:t>
            </w:r>
          </w:p>
        </w:tc>
        <w:tc>
          <w:tcPr>
            <w:tcW w:w="1985"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56-56-04/ 027/2011-082</w:t>
            </w:r>
          </w:p>
        </w:tc>
        <w:tc>
          <w:tcPr>
            <w:tcW w:w="1559" w:type="dxa"/>
            <w:shd w:val="clear" w:color="auto" w:fill="auto"/>
            <w:vAlign w:val="center"/>
            <w:hideMark/>
          </w:tcPr>
          <w:p w:rsidR="005A6BA7" w:rsidRPr="005A6BA7" w:rsidRDefault="005A6BA7" w:rsidP="005A6BA7">
            <w:pPr>
              <w:jc w:val="center"/>
              <w:rPr>
                <w:bCs/>
                <w:color w:val="000000"/>
                <w:sz w:val="20"/>
                <w:szCs w:val="20"/>
              </w:rPr>
            </w:pPr>
            <w:proofErr w:type="gramStart"/>
            <w:r w:rsidRPr="005A6BA7">
              <w:rPr>
                <w:bCs/>
                <w:color w:val="000000"/>
                <w:sz w:val="20"/>
                <w:szCs w:val="20"/>
              </w:rPr>
              <w:t>Оренбургская</w:t>
            </w:r>
            <w:proofErr w:type="gramEnd"/>
            <w:r w:rsidRPr="005A6BA7">
              <w:rPr>
                <w:bCs/>
                <w:color w:val="000000"/>
                <w:sz w:val="20"/>
                <w:szCs w:val="20"/>
              </w:rPr>
              <w:t xml:space="preserve"> обл., </w:t>
            </w:r>
            <w:proofErr w:type="spellStart"/>
            <w:r w:rsidRPr="005A6BA7">
              <w:rPr>
                <w:bCs/>
                <w:color w:val="000000"/>
                <w:sz w:val="20"/>
                <w:szCs w:val="20"/>
              </w:rPr>
              <w:t>Курманаевский</w:t>
            </w:r>
            <w:proofErr w:type="spellEnd"/>
            <w:r w:rsidRPr="005A6BA7">
              <w:rPr>
                <w:bCs/>
                <w:color w:val="000000"/>
                <w:sz w:val="20"/>
                <w:szCs w:val="20"/>
              </w:rPr>
              <w:t xml:space="preserve"> район, </w:t>
            </w:r>
          </w:p>
          <w:p w:rsidR="005A6BA7" w:rsidRPr="005A6BA7" w:rsidRDefault="005A6BA7" w:rsidP="005A6BA7">
            <w:pPr>
              <w:jc w:val="center"/>
              <w:rPr>
                <w:bCs/>
                <w:color w:val="000000"/>
                <w:sz w:val="20"/>
                <w:szCs w:val="20"/>
              </w:rPr>
            </w:pPr>
            <w:proofErr w:type="spellStart"/>
            <w:r w:rsidRPr="005A6BA7">
              <w:rPr>
                <w:bCs/>
                <w:color w:val="000000"/>
                <w:sz w:val="20"/>
                <w:szCs w:val="20"/>
              </w:rPr>
              <w:t>с</w:t>
            </w:r>
            <w:proofErr w:type="gramStart"/>
            <w:r w:rsidRPr="005A6BA7">
              <w:rPr>
                <w:bCs/>
                <w:color w:val="000000"/>
                <w:sz w:val="20"/>
                <w:szCs w:val="20"/>
              </w:rPr>
              <w:t>.И</w:t>
            </w:r>
            <w:proofErr w:type="gramEnd"/>
            <w:r w:rsidRPr="005A6BA7">
              <w:rPr>
                <w:bCs/>
                <w:color w:val="000000"/>
                <w:sz w:val="20"/>
                <w:szCs w:val="20"/>
              </w:rPr>
              <w:t>вановка</w:t>
            </w:r>
            <w:proofErr w:type="spellEnd"/>
          </w:p>
        </w:tc>
        <w:tc>
          <w:tcPr>
            <w:tcW w:w="1559"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Протяженность 2603,6</w:t>
            </w:r>
          </w:p>
        </w:tc>
        <w:tc>
          <w:tcPr>
            <w:tcW w:w="1417"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Водопровод</w:t>
            </w:r>
          </w:p>
        </w:tc>
        <w:tc>
          <w:tcPr>
            <w:tcW w:w="1330"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1968</w:t>
            </w:r>
          </w:p>
        </w:tc>
        <w:tc>
          <w:tcPr>
            <w:tcW w:w="851"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81%</w:t>
            </w:r>
          </w:p>
        </w:tc>
        <w:tc>
          <w:tcPr>
            <w:tcW w:w="1222"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7 129 778 руб.</w:t>
            </w:r>
          </w:p>
          <w:p w:rsidR="005A6BA7" w:rsidRPr="005A6BA7" w:rsidRDefault="005A6BA7" w:rsidP="005A6BA7">
            <w:pPr>
              <w:jc w:val="center"/>
              <w:rPr>
                <w:sz w:val="20"/>
                <w:szCs w:val="20"/>
              </w:rPr>
            </w:pP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jc w:val="center"/>
              <w:rPr>
                <w:sz w:val="20"/>
                <w:szCs w:val="20"/>
              </w:rPr>
            </w:pPr>
            <w:r w:rsidRPr="005A6BA7">
              <w:rPr>
                <w:sz w:val="20"/>
                <w:szCs w:val="20"/>
              </w:rPr>
              <w:t>удовлетворительное</w:t>
            </w:r>
          </w:p>
        </w:tc>
        <w:tc>
          <w:tcPr>
            <w:tcW w:w="1843"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01.10.2012г 56-АБ 838954</w:t>
            </w:r>
          </w:p>
        </w:tc>
      </w:tr>
      <w:tr w:rsidR="005A6BA7" w:rsidRPr="005A6BA7" w:rsidTr="00895CF6">
        <w:trPr>
          <w:trHeight w:val="510"/>
        </w:trPr>
        <w:tc>
          <w:tcPr>
            <w:tcW w:w="1291"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Водопровод</w:t>
            </w:r>
          </w:p>
        </w:tc>
        <w:tc>
          <w:tcPr>
            <w:tcW w:w="1985"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56-56-04/ 027/2011-081</w:t>
            </w:r>
          </w:p>
        </w:tc>
        <w:tc>
          <w:tcPr>
            <w:tcW w:w="1559" w:type="dxa"/>
            <w:shd w:val="clear" w:color="auto" w:fill="auto"/>
            <w:vAlign w:val="center"/>
            <w:hideMark/>
          </w:tcPr>
          <w:p w:rsidR="005A6BA7" w:rsidRPr="005A6BA7" w:rsidRDefault="005A6BA7" w:rsidP="005A6BA7">
            <w:pPr>
              <w:jc w:val="center"/>
              <w:rPr>
                <w:bCs/>
                <w:color w:val="000000"/>
                <w:sz w:val="20"/>
                <w:szCs w:val="20"/>
              </w:rPr>
            </w:pPr>
            <w:proofErr w:type="gramStart"/>
            <w:r w:rsidRPr="005A6BA7">
              <w:rPr>
                <w:bCs/>
                <w:color w:val="000000"/>
                <w:sz w:val="20"/>
                <w:szCs w:val="20"/>
              </w:rPr>
              <w:t>Оренбургская</w:t>
            </w:r>
            <w:proofErr w:type="gramEnd"/>
            <w:r w:rsidRPr="005A6BA7">
              <w:rPr>
                <w:bCs/>
                <w:color w:val="000000"/>
                <w:sz w:val="20"/>
                <w:szCs w:val="20"/>
              </w:rPr>
              <w:t xml:space="preserve"> обл., </w:t>
            </w:r>
            <w:proofErr w:type="spellStart"/>
            <w:r w:rsidRPr="005A6BA7">
              <w:rPr>
                <w:bCs/>
                <w:color w:val="000000"/>
                <w:sz w:val="20"/>
                <w:szCs w:val="20"/>
              </w:rPr>
              <w:t>Курманаевский</w:t>
            </w:r>
            <w:proofErr w:type="spellEnd"/>
            <w:r w:rsidRPr="005A6BA7">
              <w:rPr>
                <w:bCs/>
                <w:color w:val="000000"/>
                <w:sz w:val="20"/>
                <w:szCs w:val="20"/>
              </w:rPr>
              <w:t xml:space="preserve"> район, </w:t>
            </w:r>
          </w:p>
          <w:p w:rsidR="005A6BA7" w:rsidRPr="005A6BA7" w:rsidRDefault="005A6BA7" w:rsidP="005A6BA7">
            <w:pPr>
              <w:jc w:val="center"/>
              <w:rPr>
                <w:bCs/>
                <w:color w:val="000000"/>
                <w:sz w:val="20"/>
                <w:szCs w:val="20"/>
              </w:rPr>
            </w:pPr>
            <w:r w:rsidRPr="005A6BA7">
              <w:rPr>
                <w:bCs/>
                <w:color w:val="000000"/>
                <w:sz w:val="20"/>
                <w:szCs w:val="20"/>
              </w:rPr>
              <w:t>с. Костино</w:t>
            </w:r>
          </w:p>
        </w:tc>
        <w:tc>
          <w:tcPr>
            <w:tcW w:w="1559"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Протяженность 10066,64</w:t>
            </w:r>
          </w:p>
        </w:tc>
        <w:tc>
          <w:tcPr>
            <w:tcW w:w="1417"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Водопровод</w:t>
            </w:r>
          </w:p>
          <w:p w:rsidR="005A6BA7" w:rsidRPr="005A6BA7" w:rsidRDefault="005A6BA7" w:rsidP="005A6BA7">
            <w:pPr>
              <w:jc w:val="center"/>
              <w:rPr>
                <w:bCs/>
                <w:color w:val="000000"/>
                <w:sz w:val="20"/>
                <w:szCs w:val="20"/>
              </w:rPr>
            </w:pPr>
          </w:p>
        </w:tc>
        <w:tc>
          <w:tcPr>
            <w:tcW w:w="1330"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1968</w:t>
            </w:r>
          </w:p>
          <w:p w:rsidR="005A6BA7" w:rsidRPr="005A6BA7" w:rsidRDefault="005A6BA7" w:rsidP="005A6BA7">
            <w:pPr>
              <w:jc w:val="center"/>
              <w:rPr>
                <w:sz w:val="20"/>
                <w:szCs w:val="20"/>
              </w:rPr>
            </w:pPr>
            <w:r w:rsidRPr="005A6BA7">
              <w:rPr>
                <w:sz w:val="20"/>
                <w:szCs w:val="20"/>
              </w:rPr>
              <w:t>1969</w:t>
            </w:r>
          </w:p>
          <w:p w:rsidR="005A6BA7" w:rsidRPr="005A6BA7" w:rsidRDefault="005A6BA7" w:rsidP="005A6BA7">
            <w:pPr>
              <w:jc w:val="center"/>
              <w:rPr>
                <w:sz w:val="20"/>
                <w:szCs w:val="20"/>
              </w:rPr>
            </w:pPr>
            <w:r w:rsidRPr="005A6BA7">
              <w:rPr>
                <w:sz w:val="20"/>
                <w:szCs w:val="20"/>
              </w:rPr>
              <w:t>1980</w:t>
            </w:r>
          </w:p>
        </w:tc>
        <w:tc>
          <w:tcPr>
            <w:tcW w:w="851"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81%</w:t>
            </w:r>
          </w:p>
        </w:tc>
        <w:tc>
          <w:tcPr>
            <w:tcW w:w="1222"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27 566 653 руб.</w:t>
            </w: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jc w:val="center"/>
              <w:rPr>
                <w:sz w:val="20"/>
                <w:szCs w:val="20"/>
              </w:rPr>
            </w:pPr>
            <w:r w:rsidRPr="005A6BA7">
              <w:rPr>
                <w:sz w:val="20"/>
                <w:szCs w:val="20"/>
              </w:rPr>
              <w:t>удовлетворительное</w:t>
            </w:r>
          </w:p>
        </w:tc>
        <w:tc>
          <w:tcPr>
            <w:tcW w:w="1843"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01.10.2012г 56-АБ 838955</w:t>
            </w:r>
          </w:p>
        </w:tc>
      </w:tr>
      <w:tr w:rsidR="005A6BA7" w:rsidRPr="005A6BA7" w:rsidTr="00895CF6">
        <w:trPr>
          <w:trHeight w:val="510"/>
        </w:trPr>
        <w:tc>
          <w:tcPr>
            <w:tcW w:w="1291"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Сооружение водозаборное</w:t>
            </w:r>
          </w:p>
        </w:tc>
        <w:tc>
          <w:tcPr>
            <w:tcW w:w="1985"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56:16:0901001:421</w:t>
            </w:r>
          </w:p>
        </w:tc>
        <w:tc>
          <w:tcPr>
            <w:tcW w:w="1559" w:type="dxa"/>
            <w:shd w:val="clear" w:color="auto" w:fill="auto"/>
            <w:vAlign w:val="center"/>
            <w:hideMark/>
          </w:tcPr>
          <w:p w:rsidR="005A6BA7" w:rsidRPr="005A6BA7" w:rsidRDefault="005A6BA7" w:rsidP="005A6BA7">
            <w:pPr>
              <w:jc w:val="center"/>
              <w:rPr>
                <w:bCs/>
                <w:color w:val="000000"/>
                <w:sz w:val="20"/>
                <w:szCs w:val="20"/>
              </w:rPr>
            </w:pPr>
            <w:proofErr w:type="gramStart"/>
            <w:r w:rsidRPr="005A6BA7">
              <w:rPr>
                <w:bCs/>
                <w:color w:val="000000"/>
                <w:sz w:val="20"/>
                <w:szCs w:val="20"/>
              </w:rPr>
              <w:t>Оренбургская</w:t>
            </w:r>
            <w:proofErr w:type="gramEnd"/>
            <w:r w:rsidRPr="005A6BA7">
              <w:rPr>
                <w:bCs/>
                <w:color w:val="000000"/>
                <w:sz w:val="20"/>
                <w:szCs w:val="20"/>
              </w:rPr>
              <w:t xml:space="preserve"> обл., </w:t>
            </w:r>
            <w:proofErr w:type="spellStart"/>
            <w:r w:rsidRPr="005A6BA7">
              <w:rPr>
                <w:bCs/>
                <w:color w:val="000000"/>
                <w:sz w:val="20"/>
                <w:szCs w:val="20"/>
              </w:rPr>
              <w:t>Курманаевский</w:t>
            </w:r>
            <w:proofErr w:type="spellEnd"/>
            <w:r w:rsidRPr="005A6BA7">
              <w:rPr>
                <w:bCs/>
                <w:color w:val="000000"/>
                <w:sz w:val="20"/>
                <w:szCs w:val="20"/>
              </w:rPr>
              <w:t xml:space="preserve"> район, </w:t>
            </w:r>
          </w:p>
          <w:p w:rsidR="005A6BA7" w:rsidRPr="005A6BA7" w:rsidRDefault="005A6BA7" w:rsidP="005A6BA7">
            <w:pPr>
              <w:jc w:val="center"/>
              <w:rPr>
                <w:bCs/>
                <w:color w:val="000000"/>
                <w:sz w:val="20"/>
                <w:szCs w:val="20"/>
              </w:rPr>
            </w:pPr>
            <w:proofErr w:type="spellStart"/>
            <w:r w:rsidRPr="005A6BA7">
              <w:rPr>
                <w:bCs/>
                <w:color w:val="000000"/>
                <w:sz w:val="20"/>
                <w:szCs w:val="20"/>
              </w:rPr>
              <w:t>с</w:t>
            </w:r>
            <w:proofErr w:type="gramStart"/>
            <w:r w:rsidRPr="005A6BA7">
              <w:rPr>
                <w:bCs/>
                <w:color w:val="000000"/>
                <w:sz w:val="20"/>
                <w:szCs w:val="20"/>
              </w:rPr>
              <w:t>.К</w:t>
            </w:r>
            <w:proofErr w:type="gramEnd"/>
            <w:r w:rsidRPr="005A6BA7">
              <w:rPr>
                <w:bCs/>
                <w:color w:val="000000"/>
                <w:sz w:val="20"/>
                <w:szCs w:val="20"/>
              </w:rPr>
              <w:t>остино</w:t>
            </w:r>
            <w:proofErr w:type="spellEnd"/>
            <w:r w:rsidRPr="005A6BA7">
              <w:rPr>
                <w:bCs/>
                <w:color w:val="000000"/>
                <w:sz w:val="20"/>
                <w:szCs w:val="20"/>
              </w:rPr>
              <w:t xml:space="preserve">, </w:t>
            </w:r>
            <w:proofErr w:type="spellStart"/>
            <w:r w:rsidRPr="005A6BA7">
              <w:rPr>
                <w:bCs/>
                <w:color w:val="000000"/>
                <w:sz w:val="20"/>
                <w:szCs w:val="20"/>
              </w:rPr>
              <w:t>ул.Крестьянская</w:t>
            </w:r>
            <w:proofErr w:type="spellEnd"/>
            <w:r w:rsidRPr="005A6BA7">
              <w:rPr>
                <w:bCs/>
                <w:color w:val="000000"/>
                <w:sz w:val="20"/>
                <w:szCs w:val="20"/>
              </w:rPr>
              <w:t xml:space="preserve"> 1 «А»</w:t>
            </w:r>
          </w:p>
        </w:tc>
        <w:tc>
          <w:tcPr>
            <w:tcW w:w="1559"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Глубина 115 м</w:t>
            </w:r>
          </w:p>
        </w:tc>
        <w:tc>
          <w:tcPr>
            <w:tcW w:w="1417"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Сооружение водозаборное</w:t>
            </w:r>
          </w:p>
          <w:p w:rsidR="005A6BA7" w:rsidRPr="005A6BA7" w:rsidRDefault="005A6BA7" w:rsidP="005A6BA7">
            <w:pPr>
              <w:jc w:val="center"/>
              <w:rPr>
                <w:bCs/>
                <w:color w:val="000000"/>
                <w:sz w:val="20"/>
                <w:szCs w:val="20"/>
              </w:rPr>
            </w:pPr>
          </w:p>
        </w:tc>
        <w:tc>
          <w:tcPr>
            <w:tcW w:w="1330"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1968</w:t>
            </w:r>
          </w:p>
        </w:tc>
        <w:tc>
          <w:tcPr>
            <w:tcW w:w="851"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81%</w:t>
            </w:r>
          </w:p>
        </w:tc>
        <w:tc>
          <w:tcPr>
            <w:tcW w:w="1222"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1 235 754 руб.</w:t>
            </w: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jc w:val="center"/>
              <w:rPr>
                <w:sz w:val="20"/>
                <w:szCs w:val="20"/>
              </w:rPr>
            </w:pPr>
            <w:r w:rsidRPr="005A6BA7">
              <w:rPr>
                <w:sz w:val="20"/>
                <w:szCs w:val="20"/>
              </w:rPr>
              <w:t>удовлетворительное</w:t>
            </w:r>
          </w:p>
        </w:tc>
        <w:tc>
          <w:tcPr>
            <w:tcW w:w="1843" w:type="dxa"/>
            <w:shd w:val="clear" w:color="auto" w:fill="auto"/>
            <w:vAlign w:val="center"/>
            <w:hideMark/>
          </w:tcPr>
          <w:p w:rsidR="005A6BA7" w:rsidRPr="005A6BA7" w:rsidRDefault="005A6BA7" w:rsidP="005A6BA7">
            <w:pPr>
              <w:jc w:val="center"/>
              <w:rPr>
                <w:sz w:val="22"/>
                <w:szCs w:val="22"/>
              </w:rPr>
            </w:pPr>
            <w:r w:rsidRPr="005A6BA7">
              <w:rPr>
                <w:sz w:val="22"/>
                <w:szCs w:val="22"/>
              </w:rPr>
              <w:t>20.04.2015г 56-АВ 601607</w:t>
            </w:r>
          </w:p>
        </w:tc>
      </w:tr>
      <w:tr w:rsidR="005A6BA7" w:rsidRPr="005A6BA7" w:rsidTr="00895CF6">
        <w:trPr>
          <w:trHeight w:val="274"/>
        </w:trPr>
        <w:tc>
          <w:tcPr>
            <w:tcW w:w="1291"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 xml:space="preserve">Сооружение водозаборное </w:t>
            </w:r>
          </w:p>
        </w:tc>
        <w:tc>
          <w:tcPr>
            <w:tcW w:w="1985"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56:16:0905014:6</w:t>
            </w:r>
          </w:p>
        </w:tc>
        <w:tc>
          <w:tcPr>
            <w:tcW w:w="1559" w:type="dxa"/>
            <w:shd w:val="clear" w:color="auto" w:fill="auto"/>
            <w:vAlign w:val="center"/>
            <w:hideMark/>
          </w:tcPr>
          <w:p w:rsidR="005A6BA7" w:rsidRPr="005A6BA7" w:rsidRDefault="005A6BA7" w:rsidP="005A6BA7">
            <w:pPr>
              <w:jc w:val="center"/>
              <w:rPr>
                <w:bCs/>
                <w:color w:val="000000"/>
                <w:sz w:val="20"/>
                <w:szCs w:val="20"/>
              </w:rPr>
            </w:pPr>
            <w:proofErr w:type="gramStart"/>
            <w:r w:rsidRPr="005A6BA7">
              <w:rPr>
                <w:bCs/>
                <w:color w:val="000000"/>
                <w:sz w:val="20"/>
                <w:szCs w:val="20"/>
              </w:rPr>
              <w:t>Оренбургская</w:t>
            </w:r>
            <w:proofErr w:type="gramEnd"/>
            <w:r w:rsidRPr="005A6BA7">
              <w:rPr>
                <w:bCs/>
                <w:color w:val="000000"/>
                <w:sz w:val="20"/>
                <w:szCs w:val="20"/>
              </w:rPr>
              <w:t xml:space="preserve"> обл., </w:t>
            </w:r>
            <w:proofErr w:type="spellStart"/>
            <w:r w:rsidRPr="005A6BA7">
              <w:rPr>
                <w:bCs/>
                <w:color w:val="000000"/>
                <w:sz w:val="20"/>
                <w:szCs w:val="20"/>
              </w:rPr>
              <w:t>Курманаевский</w:t>
            </w:r>
            <w:proofErr w:type="spellEnd"/>
            <w:r w:rsidRPr="005A6BA7">
              <w:rPr>
                <w:bCs/>
                <w:color w:val="000000"/>
                <w:sz w:val="20"/>
                <w:szCs w:val="20"/>
              </w:rPr>
              <w:t xml:space="preserve"> район, </w:t>
            </w:r>
          </w:p>
          <w:p w:rsidR="005A6BA7" w:rsidRPr="005A6BA7" w:rsidRDefault="005A6BA7" w:rsidP="005A6BA7">
            <w:pPr>
              <w:jc w:val="center"/>
              <w:rPr>
                <w:bCs/>
                <w:color w:val="000000"/>
                <w:sz w:val="20"/>
                <w:szCs w:val="20"/>
              </w:rPr>
            </w:pPr>
            <w:r w:rsidRPr="005A6BA7">
              <w:rPr>
                <w:bCs/>
                <w:color w:val="000000"/>
                <w:sz w:val="20"/>
                <w:szCs w:val="20"/>
              </w:rPr>
              <w:t xml:space="preserve">с. Костино </w:t>
            </w:r>
            <w:proofErr w:type="spellStart"/>
            <w:r w:rsidRPr="005A6BA7">
              <w:rPr>
                <w:bCs/>
                <w:color w:val="000000"/>
                <w:sz w:val="20"/>
                <w:szCs w:val="20"/>
              </w:rPr>
              <w:t>ул</w:t>
            </w:r>
            <w:proofErr w:type="gramStart"/>
            <w:r w:rsidRPr="005A6BA7">
              <w:rPr>
                <w:bCs/>
                <w:color w:val="000000"/>
                <w:sz w:val="20"/>
                <w:szCs w:val="20"/>
              </w:rPr>
              <w:t>.Д</w:t>
            </w:r>
            <w:proofErr w:type="gramEnd"/>
            <w:r w:rsidRPr="005A6BA7">
              <w:rPr>
                <w:bCs/>
                <w:color w:val="000000"/>
                <w:sz w:val="20"/>
                <w:szCs w:val="20"/>
              </w:rPr>
              <w:t>орожная</w:t>
            </w:r>
            <w:proofErr w:type="spellEnd"/>
            <w:r w:rsidRPr="005A6BA7">
              <w:rPr>
                <w:bCs/>
                <w:color w:val="000000"/>
                <w:sz w:val="20"/>
                <w:szCs w:val="20"/>
              </w:rPr>
              <w:t xml:space="preserve"> 11</w:t>
            </w:r>
          </w:p>
        </w:tc>
        <w:tc>
          <w:tcPr>
            <w:tcW w:w="1559"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Глубина 120 м</w:t>
            </w:r>
          </w:p>
        </w:tc>
        <w:tc>
          <w:tcPr>
            <w:tcW w:w="1417"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Сооружение водозаборное</w:t>
            </w:r>
          </w:p>
        </w:tc>
        <w:tc>
          <w:tcPr>
            <w:tcW w:w="1330" w:type="dxa"/>
            <w:vAlign w:val="center"/>
          </w:tcPr>
          <w:p w:rsidR="005A6BA7" w:rsidRPr="005A6BA7" w:rsidRDefault="005A6BA7" w:rsidP="005A6BA7">
            <w:pPr>
              <w:jc w:val="center"/>
              <w:rPr>
                <w:sz w:val="20"/>
                <w:szCs w:val="20"/>
              </w:rPr>
            </w:pPr>
          </w:p>
          <w:p w:rsidR="005A6BA7" w:rsidRPr="005A6BA7" w:rsidRDefault="005A6BA7" w:rsidP="005A6BA7">
            <w:pPr>
              <w:jc w:val="center"/>
              <w:rPr>
                <w:sz w:val="20"/>
                <w:szCs w:val="20"/>
              </w:rPr>
            </w:pPr>
            <w:r w:rsidRPr="005A6BA7">
              <w:rPr>
                <w:sz w:val="20"/>
                <w:szCs w:val="20"/>
              </w:rPr>
              <w:t>1968</w:t>
            </w:r>
          </w:p>
        </w:tc>
        <w:tc>
          <w:tcPr>
            <w:tcW w:w="851" w:type="dxa"/>
            <w:vAlign w:val="center"/>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r w:rsidRPr="005A6BA7">
              <w:rPr>
                <w:sz w:val="20"/>
                <w:szCs w:val="20"/>
              </w:rPr>
              <w:t>81%</w:t>
            </w:r>
          </w:p>
        </w:tc>
        <w:tc>
          <w:tcPr>
            <w:tcW w:w="1222"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1  289 482 руб.</w:t>
            </w:r>
          </w:p>
          <w:p w:rsidR="005A6BA7" w:rsidRPr="005A6BA7" w:rsidRDefault="005A6BA7" w:rsidP="005A6BA7">
            <w:pPr>
              <w:jc w:val="center"/>
              <w:rPr>
                <w:sz w:val="20"/>
                <w:szCs w:val="20"/>
              </w:rPr>
            </w:pP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jc w:val="center"/>
              <w:rPr>
                <w:sz w:val="20"/>
                <w:szCs w:val="20"/>
              </w:rPr>
            </w:pPr>
            <w:r w:rsidRPr="005A6BA7">
              <w:rPr>
                <w:sz w:val="20"/>
                <w:szCs w:val="20"/>
              </w:rPr>
              <w:t>удовлетворительное</w:t>
            </w:r>
          </w:p>
        </w:tc>
        <w:tc>
          <w:tcPr>
            <w:tcW w:w="1843"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20.04.2015г 56-АВ 601609</w:t>
            </w:r>
          </w:p>
        </w:tc>
      </w:tr>
      <w:tr w:rsidR="005A6BA7" w:rsidRPr="005A6BA7" w:rsidTr="00895CF6">
        <w:trPr>
          <w:trHeight w:val="510"/>
        </w:trPr>
        <w:tc>
          <w:tcPr>
            <w:tcW w:w="1291"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Сооружение водозаборное</w:t>
            </w:r>
          </w:p>
        </w:tc>
        <w:tc>
          <w:tcPr>
            <w:tcW w:w="1985"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56:16:0901001:423</w:t>
            </w:r>
          </w:p>
        </w:tc>
        <w:tc>
          <w:tcPr>
            <w:tcW w:w="1559" w:type="dxa"/>
            <w:shd w:val="clear" w:color="auto" w:fill="auto"/>
            <w:vAlign w:val="center"/>
            <w:hideMark/>
          </w:tcPr>
          <w:p w:rsidR="005A6BA7" w:rsidRPr="005A6BA7" w:rsidRDefault="005A6BA7" w:rsidP="005A6BA7">
            <w:pPr>
              <w:jc w:val="center"/>
              <w:rPr>
                <w:bCs/>
                <w:color w:val="000000"/>
                <w:sz w:val="20"/>
                <w:szCs w:val="20"/>
              </w:rPr>
            </w:pPr>
            <w:proofErr w:type="gramStart"/>
            <w:r w:rsidRPr="005A6BA7">
              <w:rPr>
                <w:bCs/>
                <w:color w:val="000000"/>
                <w:sz w:val="20"/>
                <w:szCs w:val="20"/>
              </w:rPr>
              <w:t>Оренбургская</w:t>
            </w:r>
            <w:proofErr w:type="gramEnd"/>
            <w:r w:rsidRPr="005A6BA7">
              <w:rPr>
                <w:bCs/>
                <w:color w:val="000000"/>
                <w:sz w:val="20"/>
                <w:szCs w:val="20"/>
              </w:rPr>
              <w:t xml:space="preserve"> обл., </w:t>
            </w:r>
            <w:proofErr w:type="spellStart"/>
            <w:r w:rsidRPr="005A6BA7">
              <w:rPr>
                <w:bCs/>
                <w:color w:val="000000"/>
                <w:sz w:val="20"/>
                <w:szCs w:val="20"/>
              </w:rPr>
              <w:t>Курманаевский</w:t>
            </w:r>
            <w:proofErr w:type="spellEnd"/>
            <w:r w:rsidRPr="005A6BA7">
              <w:rPr>
                <w:bCs/>
                <w:color w:val="000000"/>
                <w:sz w:val="20"/>
                <w:szCs w:val="20"/>
              </w:rPr>
              <w:t xml:space="preserve"> район, </w:t>
            </w:r>
          </w:p>
          <w:p w:rsidR="005A6BA7" w:rsidRPr="005A6BA7" w:rsidRDefault="005A6BA7" w:rsidP="005A6BA7">
            <w:pPr>
              <w:jc w:val="center"/>
              <w:rPr>
                <w:bCs/>
                <w:color w:val="000000"/>
                <w:sz w:val="20"/>
                <w:szCs w:val="20"/>
              </w:rPr>
            </w:pPr>
            <w:r w:rsidRPr="005A6BA7">
              <w:rPr>
                <w:bCs/>
                <w:color w:val="000000"/>
                <w:sz w:val="20"/>
                <w:szCs w:val="20"/>
              </w:rPr>
              <w:t>с. Костино, ул. Степная 14</w:t>
            </w:r>
          </w:p>
        </w:tc>
        <w:tc>
          <w:tcPr>
            <w:tcW w:w="1559"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Глубина 140 м</w:t>
            </w:r>
          </w:p>
        </w:tc>
        <w:tc>
          <w:tcPr>
            <w:tcW w:w="1417" w:type="dxa"/>
            <w:shd w:val="clear" w:color="auto" w:fill="auto"/>
            <w:vAlign w:val="center"/>
            <w:hideMark/>
          </w:tcPr>
          <w:p w:rsidR="005A6BA7" w:rsidRPr="005A6BA7" w:rsidRDefault="005A6BA7" w:rsidP="005A6BA7">
            <w:pPr>
              <w:jc w:val="center"/>
              <w:rPr>
                <w:bCs/>
                <w:color w:val="000000"/>
                <w:sz w:val="20"/>
                <w:szCs w:val="20"/>
              </w:rPr>
            </w:pPr>
          </w:p>
          <w:p w:rsidR="005A6BA7" w:rsidRPr="005A6BA7" w:rsidRDefault="005A6BA7" w:rsidP="005A6BA7">
            <w:pPr>
              <w:jc w:val="center"/>
              <w:rPr>
                <w:bCs/>
                <w:color w:val="000000"/>
                <w:sz w:val="20"/>
                <w:szCs w:val="20"/>
              </w:rPr>
            </w:pPr>
          </w:p>
          <w:p w:rsidR="005A6BA7" w:rsidRPr="005A6BA7" w:rsidRDefault="005A6BA7" w:rsidP="005A6BA7">
            <w:pPr>
              <w:jc w:val="center"/>
              <w:rPr>
                <w:bCs/>
                <w:color w:val="000000"/>
                <w:sz w:val="20"/>
                <w:szCs w:val="20"/>
              </w:rPr>
            </w:pPr>
            <w:r w:rsidRPr="005A6BA7">
              <w:rPr>
                <w:bCs/>
                <w:color w:val="000000"/>
                <w:sz w:val="20"/>
                <w:szCs w:val="20"/>
              </w:rPr>
              <w:t xml:space="preserve">Сооружение водозаборное </w:t>
            </w:r>
          </w:p>
          <w:p w:rsidR="005A6BA7" w:rsidRPr="005A6BA7" w:rsidRDefault="005A6BA7" w:rsidP="005A6BA7">
            <w:pPr>
              <w:jc w:val="center"/>
              <w:rPr>
                <w:bCs/>
                <w:color w:val="000000"/>
                <w:sz w:val="20"/>
                <w:szCs w:val="20"/>
              </w:rPr>
            </w:pPr>
          </w:p>
        </w:tc>
        <w:tc>
          <w:tcPr>
            <w:tcW w:w="1330"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r w:rsidRPr="005A6BA7">
              <w:rPr>
                <w:sz w:val="20"/>
                <w:szCs w:val="20"/>
              </w:rPr>
              <w:t>1969</w:t>
            </w:r>
          </w:p>
        </w:tc>
        <w:tc>
          <w:tcPr>
            <w:tcW w:w="851"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r w:rsidRPr="005A6BA7">
              <w:rPr>
                <w:sz w:val="20"/>
                <w:szCs w:val="20"/>
              </w:rPr>
              <w:t>81%</w:t>
            </w:r>
          </w:p>
        </w:tc>
        <w:tc>
          <w:tcPr>
            <w:tcW w:w="1222"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jc w:val="center"/>
              <w:rPr>
                <w:sz w:val="20"/>
                <w:szCs w:val="20"/>
              </w:rPr>
            </w:pPr>
            <w:r w:rsidRPr="005A6BA7">
              <w:rPr>
                <w:sz w:val="20"/>
                <w:szCs w:val="20"/>
              </w:rPr>
              <w:t>1 477 531 руб.</w:t>
            </w: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jc w:val="center"/>
              <w:rPr>
                <w:sz w:val="20"/>
                <w:szCs w:val="20"/>
              </w:rPr>
            </w:pPr>
          </w:p>
          <w:p w:rsidR="005A6BA7" w:rsidRPr="005A6BA7" w:rsidRDefault="005A6BA7" w:rsidP="005A6BA7">
            <w:pPr>
              <w:shd w:val="clear" w:color="auto" w:fill="FFFFFF"/>
              <w:autoSpaceDE w:val="0"/>
              <w:autoSpaceDN w:val="0"/>
              <w:adjustRightInd w:val="0"/>
              <w:jc w:val="center"/>
              <w:rPr>
                <w:sz w:val="20"/>
                <w:szCs w:val="20"/>
              </w:rPr>
            </w:pPr>
            <w:r w:rsidRPr="005A6BA7">
              <w:rPr>
                <w:sz w:val="20"/>
                <w:szCs w:val="20"/>
              </w:rPr>
              <w:t>удовлетворительное</w:t>
            </w:r>
          </w:p>
        </w:tc>
        <w:tc>
          <w:tcPr>
            <w:tcW w:w="1843"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20.04.2015г  56-АВ 601610</w:t>
            </w:r>
          </w:p>
        </w:tc>
      </w:tr>
      <w:tr w:rsidR="005A6BA7" w:rsidRPr="005A6BA7" w:rsidTr="00895CF6">
        <w:trPr>
          <w:trHeight w:val="510"/>
        </w:trPr>
        <w:tc>
          <w:tcPr>
            <w:tcW w:w="1291"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Сооружение водозаборное</w:t>
            </w:r>
          </w:p>
        </w:tc>
        <w:tc>
          <w:tcPr>
            <w:tcW w:w="1985"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56:16:0905014:5</w:t>
            </w:r>
          </w:p>
        </w:tc>
        <w:tc>
          <w:tcPr>
            <w:tcW w:w="1559" w:type="dxa"/>
            <w:shd w:val="clear" w:color="auto" w:fill="auto"/>
            <w:vAlign w:val="center"/>
            <w:hideMark/>
          </w:tcPr>
          <w:p w:rsidR="005A6BA7" w:rsidRPr="005A6BA7" w:rsidRDefault="005A6BA7" w:rsidP="005A6BA7">
            <w:pPr>
              <w:jc w:val="center"/>
              <w:rPr>
                <w:bCs/>
                <w:color w:val="000000"/>
                <w:sz w:val="20"/>
                <w:szCs w:val="20"/>
              </w:rPr>
            </w:pPr>
            <w:proofErr w:type="gramStart"/>
            <w:r w:rsidRPr="005A6BA7">
              <w:rPr>
                <w:bCs/>
                <w:color w:val="000000"/>
                <w:sz w:val="20"/>
                <w:szCs w:val="20"/>
              </w:rPr>
              <w:t>Оренбургская</w:t>
            </w:r>
            <w:proofErr w:type="gramEnd"/>
            <w:r w:rsidRPr="005A6BA7">
              <w:rPr>
                <w:bCs/>
                <w:color w:val="000000"/>
                <w:sz w:val="20"/>
                <w:szCs w:val="20"/>
              </w:rPr>
              <w:t xml:space="preserve"> обл., </w:t>
            </w:r>
            <w:proofErr w:type="spellStart"/>
            <w:r w:rsidRPr="005A6BA7">
              <w:rPr>
                <w:bCs/>
                <w:color w:val="000000"/>
                <w:sz w:val="20"/>
                <w:szCs w:val="20"/>
              </w:rPr>
              <w:t>Курманаевский</w:t>
            </w:r>
            <w:proofErr w:type="spellEnd"/>
            <w:r w:rsidRPr="005A6BA7">
              <w:rPr>
                <w:bCs/>
                <w:color w:val="000000"/>
                <w:sz w:val="20"/>
                <w:szCs w:val="20"/>
              </w:rPr>
              <w:t xml:space="preserve"> район, </w:t>
            </w:r>
          </w:p>
          <w:p w:rsidR="005A6BA7" w:rsidRPr="005A6BA7" w:rsidRDefault="005A6BA7" w:rsidP="005A6BA7">
            <w:pPr>
              <w:jc w:val="center"/>
              <w:rPr>
                <w:bCs/>
                <w:color w:val="000000"/>
                <w:sz w:val="20"/>
                <w:szCs w:val="20"/>
              </w:rPr>
            </w:pPr>
            <w:r w:rsidRPr="005A6BA7">
              <w:rPr>
                <w:bCs/>
                <w:color w:val="000000"/>
                <w:sz w:val="20"/>
                <w:szCs w:val="20"/>
              </w:rPr>
              <w:t>С. Костино, ул. Дорожная 12</w:t>
            </w:r>
          </w:p>
        </w:tc>
        <w:tc>
          <w:tcPr>
            <w:tcW w:w="1559"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 xml:space="preserve">Объем 750 </w:t>
            </w:r>
            <w:proofErr w:type="spellStart"/>
            <w:r w:rsidRPr="005A6BA7">
              <w:rPr>
                <w:bCs/>
                <w:color w:val="000000"/>
                <w:sz w:val="20"/>
                <w:szCs w:val="20"/>
              </w:rPr>
              <w:t>куб</w:t>
            </w:r>
            <w:proofErr w:type="gramStart"/>
            <w:r w:rsidRPr="005A6BA7">
              <w:rPr>
                <w:bCs/>
                <w:color w:val="000000"/>
                <w:sz w:val="20"/>
                <w:szCs w:val="20"/>
              </w:rPr>
              <w:t>.м</w:t>
            </w:r>
            <w:proofErr w:type="spellEnd"/>
            <w:proofErr w:type="gramEnd"/>
          </w:p>
        </w:tc>
        <w:tc>
          <w:tcPr>
            <w:tcW w:w="1417" w:type="dxa"/>
            <w:shd w:val="clear" w:color="auto" w:fill="auto"/>
            <w:vAlign w:val="center"/>
            <w:hideMark/>
          </w:tcPr>
          <w:p w:rsidR="005A6BA7" w:rsidRPr="005A6BA7" w:rsidRDefault="005A6BA7" w:rsidP="005A6BA7">
            <w:pPr>
              <w:jc w:val="center"/>
              <w:rPr>
                <w:bCs/>
                <w:color w:val="000000"/>
                <w:sz w:val="20"/>
                <w:szCs w:val="20"/>
              </w:rPr>
            </w:pPr>
          </w:p>
          <w:p w:rsidR="005A6BA7" w:rsidRPr="005A6BA7" w:rsidRDefault="005A6BA7" w:rsidP="005A6BA7">
            <w:pPr>
              <w:jc w:val="center"/>
              <w:rPr>
                <w:bCs/>
                <w:color w:val="000000"/>
                <w:sz w:val="20"/>
                <w:szCs w:val="20"/>
              </w:rPr>
            </w:pPr>
          </w:p>
          <w:p w:rsidR="005A6BA7" w:rsidRPr="005A6BA7" w:rsidRDefault="005A6BA7" w:rsidP="005A6BA7">
            <w:pPr>
              <w:jc w:val="center"/>
              <w:rPr>
                <w:bCs/>
                <w:color w:val="000000"/>
                <w:sz w:val="20"/>
                <w:szCs w:val="20"/>
              </w:rPr>
            </w:pPr>
            <w:r w:rsidRPr="005A6BA7">
              <w:rPr>
                <w:bCs/>
                <w:color w:val="000000"/>
                <w:sz w:val="20"/>
                <w:szCs w:val="20"/>
              </w:rPr>
              <w:t>Сооружение водозаборное</w:t>
            </w:r>
          </w:p>
          <w:p w:rsidR="005A6BA7" w:rsidRPr="005A6BA7" w:rsidRDefault="005A6BA7" w:rsidP="005A6BA7">
            <w:pPr>
              <w:jc w:val="center"/>
              <w:rPr>
                <w:bCs/>
                <w:color w:val="000000"/>
                <w:sz w:val="20"/>
                <w:szCs w:val="20"/>
              </w:rPr>
            </w:pPr>
          </w:p>
        </w:tc>
        <w:tc>
          <w:tcPr>
            <w:tcW w:w="1330"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1968</w:t>
            </w:r>
          </w:p>
        </w:tc>
        <w:tc>
          <w:tcPr>
            <w:tcW w:w="851"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81%</w:t>
            </w:r>
          </w:p>
        </w:tc>
        <w:tc>
          <w:tcPr>
            <w:tcW w:w="1222"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5 684 814 руб.</w:t>
            </w: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jc w:val="center"/>
              <w:rPr>
                <w:sz w:val="20"/>
                <w:szCs w:val="20"/>
              </w:rPr>
            </w:pPr>
            <w:r w:rsidRPr="005A6BA7">
              <w:rPr>
                <w:sz w:val="20"/>
                <w:szCs w:val="20"/>
              </w:rPr>
              <w:t>удовлетворительное</w:t>
            </w:r>
          </w:p>
        </w:tc>
        <w:tc>
          <w:tcPr>
            <w:tcW w:w="1843"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20.04.2015г 56-АВ 601608</w:t>
            </w:r>
          </w:p>
        </w:tc>
      </w:tr>
      <w:tr w:rsidR="005A6BA7" w:rsidRPr="005A6BA7" w:rsidTr="00895CF6">
        <w:trPr>
          <w:trHeight w:val="510"/>
        </w:trPr>
        <w:tc>
          <w:tcPr>
            <w:tcW w:w="1291"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Сооружение водозаборное</w:t>
            </w:r>
          </w:p>
        </w:tc>
        <w:tc>
          <w:tcPr>
            <w:tcW w:w="1985"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56:16:0901001:422</w:t>
            </w:r>
          </w:p>
        </w:tc>
        <w:tc>
          <w:tcPr>
            <w:tcW w:w="1559" w:type="dxa"/>
            <w:shd w:val="clear" w:color="auto" w:fill="auto"/>
            <w:vAlign w:val="center"/>
            <w:hideMark/>
          </w:tcPr>
          <w:p w:rsidR="005A6BA7" w:rsidRPr="005A6BA7" w:rsidRDefault="005A6BA7" w:rsidP="005A6BA7">
            <w:pPr>
              <w:jc w:val="center"/>
              <w:rPr>
                <w:bCs/>
                <w:color w:val="000000"/>
                <w:sz w:val="20"/>
                <w:szCs w:val="20"/>
              </w:rPr>
            </w:pPr>
            <w:proofErr w:type="gramStart"/>
            <w:r w:rsidRPr="005A6BA7">
              <w:rPr>
                <w:bCs/>
                <w:color w:val="000000"/>
                <w:sz w:val="20"/>
                <w:szCs w:val="20"/>
              </w:rPr>
              <w:t>Оренбургская</w:t>
            </w:r>
            <w:proofErr w:type="gramEnd"/>
            <w:r w:rsidRPr="005A6BA7">
              <w:rPr>
                <w:bCs/>
                <w:color w:val="000000"/>
                <w:sz w:val="20"/>
                <w:szCs w:val="20"/>
              </w:rPr>
              <w:t xml:space="preserve"> обл., </w:t>
            </w:r>
            <w:proofErr w:type="spellStart"/>
            <w:r w:rsidRPr="005A6BA7">
              <w:rPr>
                <w:bCs/>
                <w:color w:val="000000"/>
                <w:sz w:val="20"/>
                <w:szCs w:val="20"/>
              </w:rPr>
              <w:t>Курманаевский</w:t>
            </w:r>
            <w:proofErr w:type="spellEnd"/>
            <w:r w:rsidRPr="005A6BA7">
              <w:rPr>
                <w:bCs/>
                <w:color w:val="000000"/>
                <w:sz w:val="20"/>
                <w:szCs w:val="20"/>
              </w:rPr>
              <w:t xml:space="preserve"> район, </w:t>
            </w:r>
          </w:p>
          <w:p w:rsidR="005A6BA7" w:rsidRPr="005A6BA7" w:rsidRDefault="005A6BA7" w:rsidP="005A6BA7">
            <w:pPr>
              <w:jc w:val="center"/>
              <w:rPr>
                <w:bCs/>
                <w:color w:val="000000"/>
                <w:sz w:val="20"/>
                <w:szCs w:val="20"/>
              </w:rPr>
            </w:pPr>
            <w:r w:rsidRPr="005A6BA7">
              <w:rPr>
                <w:bCs/>
                <w:color w:val="000000"/>
                <w:sz w:val="20"/>
                <w:szCs w:val="20"/>
              </w:rPr>
              <w:t>С. Костино, ул. Степная 15</w:t>
            </w:r>
          </w:p>
        </w:tc>
        <w:tc>
          <w:tcPr>
            <w:tcW w:w="1559" w:type="dxa"/>
            <w:shd w:val="clear" w:color="auto" w:fill="auto"/>
            <w:vAlign w:val="center"/>
            <w:hideMark/>
          </w:tcPr>
          <w:p w:rsidR="005A6BA7" w:rsidRPr="005A6BA7" w:rsidRDefault="005A6BA7" w:rsidP="005A6BA7">
            <w:pPr>
              <w:jc w:val="center"/>
              <w:rPr>
                <w:bCs/>
                <w:color w:val="000000"/>
                <w:sz w:val="20"/>
                <w:szCs w:val="20"/>
              </w:rPr>
            </w:pPr>
            <w:r w:rsidRPr="005A6BA7">
              <w:rPr>
                <w:bCs/>
                <w:color w:val="000000"/>
                <w:sz w:val="20"/>
                <w:szCs w:val="20"/>
              </w:rPr>
              <w:t xml:space="preserve">Объем 25 </w:t>
            </w:r>
            <w:proofErr w:type="spellStart"/>
            <w:r w:rsidRPr="005A6BA7">
              <w:rPr>
                <w:bCs/>
                <w:color w:val="000000"/>
                <w:sz w:val="20"/>
                <w:szCs w:val="20"/>
              </w:rPr>
              <w:t>куб</w:t>
            </w:r>
            <w:proofErr w:type="gramStart"/>
            <w:r w:rsidRPr="005A6BA7">
              <w:rPr>
                <w:bCs/>
                <w:color w:val="000000"/>
                <w:sz w:val="20"/>
                <w:szCs w:val="20"/>
              </w:rPr>
              <w:t>.м</w:t>
            </w:r>
            <w:proofErr w:type="spellEnd"/>
            <w:proofErr w:type="gramEnd"/>
          </w:p>
        </w:tc>
        <w:tc>
          <w:tcPr>
            <w:tcW w:w="1417" w:type="dxa"/>
            <w:shd w:val="clear" w:color="auto" w:fill="auto"/>
            <w:vAlign w:val="center"/>
            <w:hideMark/>
          </w:tcPr>
          <w:p w:rsidR="005A6BA7" w:rsidRPr="005A6BA7" w:rsidRDefault="005A6BA7" w:rsidP="005A6BA7">
            <w:pPr>
              <w:jc w:val="center"/>
              <w:rPr>
                <w:bCs/>
                <w:color w:val="000000"/>
                <w:sz w:val="20"/>
                <w:szCs w:val="20"/>
              </w:rPr>
            </w:pPr>
          </w:p>
          <w:p w:rsidR="005A6BA7" w:rsidRPr="005A6BA7" w:rsidRDefault="005A6BA7" w:rsidP="005A6BA7">
            <w:pPr>
              <w:jc w:val="center"/>
              <w:rPr>
                <w:bCs/>
                <w:color w:val="000000"/>
                <w:sz w:val="20"/>
                <w:szCs w:val="20"/>
              </w:rPr>
            </w:pPr>
            <w:r w:rsidRPr="005A6BA7">
              <w:rPr>
                <w:bCs/>
                <w:color w:val="000000"/>
                <w:sz w:val="20"/>
                <w:szCs w:val="20"/>
              </w:rPr>
              <w:t xml:space="preserve">Сооружение водозаборное </w:t>
            </w:r>
          </w:p>
        </w:tc>
        <w:tc>
          <w:tcPr>
            <w:tcW w:w="1330"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1969</w:t>
            </w:r>
          </w:p>
        </w:tc>
        <w:tc>
          <w:tcPr>
            <w:tcW w:w="851" w:type="dxa"/>
          </w:tcPr>
          <w:p w:rsidR="005A6BA7" w:rsidRPr="005A6BA7" w:rsidRDefault="005A6BA7" w:rsidP="005A6BA7">
            <w:pPr>
              <w:jc w:val="center"/>
              <w:rPr>
                <w:sz w:val="20"/>
                <w:szCs w:val="20"/>
              </w:rPr>
            </w:pPr>
          </w:p>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81%</w:t>
            </w:r>
          </w:p>
        </w:tc>
        <w:tc>
          <w:tcPr>
            <w:tcW w:w="1222" w:type="dxa"/>
          </w:tcPr>
          <w:p w:rsidR="005A6BA7" w:rsidRPr="005A6BA7" w:rsidRDefault="005A6BA7" w:rsidP="005A6BA7">
            <w:pPr>
              <w:jc w:val="center"/>
              <w:rPr>
                <w:sz w:val="20"/>
                <w:szCs w:val="20"/>
              </w:rPr>
            </w:pPr>
          </w:p>
          <w:p w:rsidR="005A6BA7" w:rsidRPr="005A6BA7" w:rsidRDefault="005A6BA7" w:rsidP="005A6BA7">
            <w:pPr>
              <w:rPr>
                <w:sz w:val="20"/>
                <w:szCs w:val="20"/>
              </w:rPr>
            </w:pPr>
          </w:p>
          <w:p w:rsidR="005A6BA7" w:rsidRPr="005A6BA7" w:rsidRDefault="005A6BA7" w:rsidP="005A6BA7">
            <w:pPr>
              <w:rPr>
                <w:sz w:val="20"/>
                <w:szCs w:val="20"/>
              </w:rPr>
            </w:pPr>
          </w:p>
          <w:p w:rsidR="005A6BA7" w:rsidRPr="005A6BA7" w:rsidRDefault="005A6BA7" w:rsidP="005A6BA7">
            <w:pPr>
              <w:jc w:val="center"/>
              <w:rPr>
                <w:sz w:val="20"/>
                <w:szCs w:val="20"/>
              </w:rPr>
            </w:pPr>
            <w:r w:rsidRPr="005A6BA7">
              <w:rPr>
                <w:sz w:val="20"/>
                <w:szCs w:val="20"/>
              </w:rPr>
              <w:t>4 737 345 руб.</w:t>
            </w:r>
          </w:p>
        </w:tc>
        <w:tc>
          <w:tcPr>
            <w:tcW w:w="1984" w:type="dxa"/>
            <w:shd w:val="clear" w:color="auto" w:fill="auto"/>
            <w:vAlign w:val="center"/>
            <w:hideMark/>
          </w:tcPr>
          <w:p w:rsidR="005A6BA7" w:rsidRPr="005A6BA7" w:rsidRDefault="005A6BA7" w:rsidP="005A6BA7">
            <w:pPr>
              <w:shd w:val="clear" w:color="auto" w:fill="FFFFFF"/>
              <w:autoSpaceDE w:val="0"/>
              <w:autoSpaceDN w:val="0"/>
              <w:adjustRightInd w:val="0"/>
              <w:rPr>
                <w:sz w:val="20"/>
                <w:szCs w:val="20"/>
              </w:rPr>
            </w:pPr>
          </w:p>
          <w:p w:rsidR="005A6BA7" w:rsidRPr="005A6BA7" w:rsidRDefault="005A6BA7" w:rsidP="005A6BA7">
            <w:pPr>
              <w:shd w:val="clear" w:color="auto" w:fill="FFFFFF"/>
              <w:autoSpaceDE w:val="0"/>
              <w:autoSpaceDN w:val="0"/>
              <w:adjustRightInd w:val="0"/>
              <w:jc w:val="center"/>
              <w:rPr>
                <w:sz w:val="20"/>
                <w:szCs w:val="20"/>
              </w:rPr>
            </w:pPr>
            <w:r w:rsidRPr="005A6BA7">
              <w:rPr>
                <w:sz w:val="20"/>
                <w:szCs w:val="20"/>
              </w:rPr>
              <w:t>удовлетворительное</w:t>
            </w:r>
          </w:p>
        </w:tc>
        <w:tc>
          <w:tcPr>
            <w:tcW w:w="1843" w:type="dxa"/>
            <w:shd w:val="clear" w:color="auto" w:fill="auto"/>
            <w:vAlign w:val="center"/>
            <w:hideMark/>
          </w:tcPr>
          <w:p w:rsidR="005A6BA7" w:rsidRPr="005A6BA7" w:rsidRDefault="005A6BA7" w:rsidP="005A6BA7">
            <w:pPr>
              <w:jc w:val="center"/>
              <w:rPr>
                <w:bCs/>
                <w:color w:val="000000"/>
                <w:sz w:val="22"/>
                <w:szCs w:val="22"/>
              </w:rPr>
            </w:pPr>
            <w:r w:rsidRPr="005A6BA7">
              <w:rPr>
                <w:sz w:val="22"/>
                <w:szCs w:val="22"/>
              </w:rPr>
              <w:t>20.04.2015г 56-АВ 601611</w:t>
            </w:r>
          </w:p>
        </w:tc>
      </w:tr>
    </w:tbl>
    <w:p w:rsidR="005A6BA7" w:rsidRPr="005A6BA7" w:rsidRDefault="005A6BA7" w:rsidP="005A6BA7">
      <w:pPr>
        <w:jc w:val="both"/>
        <w:rPr>
          <w:lang w:bidi="ru-RU"/>
        </w:rPr>
      </w:pPr>
    </w:p>
    <w:p w:rsidR="005A6BA7" w:rsidRPr="005A6BA7" w:rsidRDefault="005A6BA7" w:rsidP="005A6BA7">
      <w:pPr>
        <w:ind w:firstLine="426"/>
        <w:rPr>
          <w:sz w:val="28"/>
          <w:szCs w:val="28"/>
        </w:rPr>
      </w:pPr>
      <w:r w:rsidRPr="005A6BA7">
        <w:rPr>
          <w:sz w:val="28"/>
          <w:szCs w:val="28"/>
        </w:rPr>
        <w:t>3.Условия концессионного соглашения:</w:t>
      </w:r>
    </w:p>
    <w:p w:rsidR="005A6BA7" w:rsidRPr="005A6BA7" w:rsidRDefault="005A6BA7" w:rsidP="005A6BA7">
      <w:pPr>
        <w:ind w:firstLine="426"/>
        <w:jc w:val="both"/>
        <w:rPr>
          <w:sz w:val="28"/>
          <w:szCs w:val="28"/>
        </w:rPr>
      </w:pPr>
      <w:r w:rsidRPr="005A6BA7">
        <w:rPr>
          <w:sz w:val="28"/>
          <w:szCs w:val="28"/>
        </w:rPr>
        <w:t>3.1. Срок проведения реконструкции (модернизации) объектов концессионного соглашения – 5 (пять) лет с момента заключения концессионного соглашения.</w:t>
      </w:r>
    </w:p>
    <w:p w:rsidR="005A6BA7" w:rsidRPr="005A6BA7" w:rsidRDefault="005A6BA7" w:rsidP="005A6BA7">
      <w:pPr>
        <w:ind w:firstLine="426"/>
        <w:jc w:val="both"/>
        <w:rPr>
          <w:sz w:val="28"/>
          <w:szCs w:val="28"/>
        </w:rPr>
      </w:pPr>
      <w:r w:rsidRPr="005A6BA7">
        <w:rPr>
          <w:sz w:val="28"/>
          <w:szCs w:val="28"/>
        </w:rPr>
        <w:t>3.2. Объем инвестиций концессионера в капитальный ремонт (модернизацию) объектов концессионного соглашения на период реконструкции должен составить:</w:t>
      </w:r>
    </w:p>
    <w:p w:rsidR="005A6BA7" w:rsidRPr="005A6BA7" w:rsidRDefault="005A6BA7" w:rsidP="005A6BA7">
      <w:pPr>
        <w:ind w:firstLine="426"/>
        <w:jc w:val="both"/>
        <w:rPr>
          <w:sz w:val="28"/>
          <w:szCs w:val="28"/>
        </w:rPr>
      </w:pPr>
    </w:p>
    <w:p w:rsidR="005A6BA7" w:rsidRPr="005A6BA7" w:rsidRDefault="005A6BA7" w:rsidP="005A6BA7">
      <w:pPr>
        <w:ind w:firstLine="426"/>
        <w:jc w:val="both"/>
        <w:rPr>
          <w:sz w:val="28"/>
          <w:szCs w:val="28"/>
        </w:rPr>
      </w:pPr>
    </w:p>
    <w:p w:rsidR="005A6BA7" w:rsidRPr="005A6BA7" w:rsidRDefault="005A6BA7" w:rsidP="005A6BA7">
      <w:pPr>
        <w:ind w:left="360"/>
        <w:jc w:val="both"/>
        <w:rPr>
          <w:sz w:val="28"/>
          <w:szCs w:val="28"/>
        </w:rPr>
      </w:pPr>
    </w:p>
    <w:tbl>
      <w:tblPr>
        <w:tblpPr w:leftFromText="180" w:rightFromText="180" w:vertAnchor="text" w:tblpX="-318" w:tblpY="1"/>
        <w:tblOverlap w:val="neve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9"/>
        <w:gridCol w:w="10"/>
        <w:gridCol w:w="32"/>
        <w:gridCol w:w="2422"/>
        <w:gridCol w:w="9"/>
        <w:gridCol w:w="28"/>
        <w:gridCol w:w="1893"/>
        <w:gridCol w:w="9"/>
        <w:gridCol w:w="9"/>
        <w:gridCol w:w="1905"/>
        <w:gridCol w:w="6"/>
        <w:gridCol w:w="194"/>
        <w:gridCol w:w="1570"/>
        <w:gridCol w:w="44"/>
        <w:gridCol w:w="2234"/>
        <w:gridCol w:w="122"/>
        <w:gridCol w:w="2206"/>
        <w:gridCol w:w="2554"/>
      </w:tblGrid>
      <w:tr w:rsidR="005A6BA7" w:rsidRPr="005A6BA7" w:rsidTr="00895CF6">
        <w:tc>
          <w:tcPr>
            <w:tcW w:w="134" w:type="pct"/>
            <w:gridSpan w:val="2"/>
            <w:vAlign w:val="center"/>
          </w:tcPr>
          <w:p w:rsidR="005A6BA7" w:rsidRPr="005A6BA7" w:rsidRDefault="005A6BA7" w:rsidP="005A6BA7">
            <w:pPr>
              <w:widowControl w:val="0"/>
              <w:autoSpaceDE w:val="0"/>
              <w:autoSpaceDN w:val="0"/>
              <w:contextualSpacing/>
              <w:jc w:val="center"/>
            </w:pPr>
            <w:r w:rsidRPr="005A6BA7">
              <w:t>№</w:t>
            </w:r>
          </w:p>
        </w:tc>
        <w:tc>
          <w:tcPr>
            <w:tcW w:w="798" w:type="pct"/>
            <w:gridSpan w:val="5"/>
            <w:vAlign w:val="center"/>
          </w:tcPr>
          <w:p w:rsidR="005A6BA7" w:rsidRPr="005A6BA7" w:rsidRDefault="005A6BA7" w:rsidP="005A6BA7">
            <w:pPr>
              <w:widowControl w:val="0"/>
              <w:autoSpaceDE w:val="0"/>
              <w:autoSpaceDN w:val="0"/>
              <w:contextualSpacing/>
              <w:jc w:val="center"/>
            </w:pPr>
            <w:r w:rsidRPr="005A6BA7">
              <w:t>Наименование мероприятия</w:t>
            </w:r>
          </w:p>
        </w:tc>
        <w:tc>
          <w:tcPr>
            <w:tcW w:w="610" w:type="pct"/>
            <w:gridSpan w:val="3"/>
            <w:vAlign w:val="center"/>
          </w:tcPr>
          <w:p w:rsidR="005A6BA7" w:rsidRPr="005A6BA7" w:rsidRDefault="005A6BA7" w:rsidP="005A6BA7">
            <w:pPr>
              <w:widowControl w:val="0"/>
              <w:autoSpaceDE w:val="0"/>
              <w:autoSpaceDN w:val="0"/>
              <w:contextualSpacing/>
              <w:jc w:val="center"/>
            </w:pPr>
            <w:r w:rsidRPr="005A6BA7">
              <w:t>Период реализации мероприятия, годы</w:t>
            </w:r>
          </w:p>
        </w:tc>
        <w:tc>
          <w:tcPr>
            <w:tcW w:w="608" w:type="pct"/>
            <w:vAlign w:val="center"/>
          </w:tcPr>
          <w:p w:rsidR="005A6BA7" w:rsidRPr="005A6BA7" w:rsidRDefault="005A6BA7" w:rsidP="005A6BA7">
            <w:pPr>
              <w:widowControl w:val="0"/>
              <w:autoSpaceDE w:val="0"/>
              <w:autoSpaceDN w:val="0"/>
              <w:contextualSpacing/>
              <w:jc w:val="center"/>
            </w:pPr>
            <w:r w:rsidRPr="005A6BA7">
              <w:t>Срок ввода в эксплуатацию</w:t>
            </w:r>
          </w:p>
        </w:tc>
        <w:tc>
          <w:tcPr>
            <w:tcW w:w="565" w:type="pct"/>
            <w:gridSpan w:val="3"/>
            <w:vAlign w:val="center"/>
          </w:tcPr>
          <w:p w:rsidR="005A6BA7" w:rsidRPr="005A6BA7" w:rsidRDefault="005A6BA7" w:rsidP="005A6BA7">
            <w:pPr>
              <w:widowControl w:val="0"/>
              <w:autoSpaceDE w:val="0"/>
              <w:autoSpaceDN w:val="0"/>
              <w:contextualSpacing/>
              <w:jc w:val="center"/>
            </w:pPr>
            <w:r w:rsidRPr="005A6BA7">
              <w:t>Общая стоимость мероприятий в текущих ценах, руб.</w:t>
            </w:r>
          </w:p>
          <w:p w:rsidR="005A6BA7" w:rsidRPr="005A6BA7" w:rsidRDefault="005A6BA7" w:rsidP="005A6BA7">
            <w:pPr>
              <w:widowControl w:val="0"/>
              <w:autoSpaceDE w:val="0"/>
              <w:autoSpaceDN w:val="0"/>
              <w:contextualSpacing/>
              <w:jc w:val="center"/>
            </w:pPr>
            <w:r w:rsidRPr="005A6BA7">
              <w:t>(с учетом НДС)</w:t>
            </w:r>
          </w:p>
        </w:tc>
        <w:tc>
          <w:tcPr>
            <w:tcW w:w="727" w:type="pct"/>
            <w:gridSpan w:val="2"/>
            <w:vAlign w:val="center"/>
          </w:tcPr>
          <w:p w:rsidR="005A6BA7" w:rsidRPr="005A6BA7" w:rsidRDefault="005A6BA7" w:rsidP="005A6BA7">
            <w:pPr>
              <w:widowControl w:val="0"/>
              <w:autoSpaceDE w:val="0"/>
              <w:autoSpaceDN w:val="0"/>
              <w:contextualSpacing/>
              <w:jc w:val="center"/>
            </w:pPr>
            <w:r w:rsidRPr="005A6BA7">
              <w:t>Стоимость финансирования мероприятий, с указанием источников  средств концессионера, руб.</w:t>
            </w:r>
          </w:p>
        </w:tc>
        <w:tc>
          <w:tcPr>
            <w:tcW w:w="743" w:type="pct"/>
            <w:gridSpan w:val="2"/>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 xml:space="preserve">Стоимость финансирования мероприятий за счет </w:t>
            </w:r>
            <w:proofErr w:type="spellStart"/>
            <w:r w:rsidRPr="005A6BA7">
              <w:rPr>
                <w:rFonts w:eastAsia="Calibri"/>
                <w:lang w:eastAsia="en-US"/>
              </w:rPr>
              <w:t>концедента</w:t>
            </w:r>
            <w:proofErr w:type="spellEnd"/>
            <w:r w:rsidRPr="005A6BA7">
              <w:rPr>
                <w:rFonts w:eastAsia="Calibri"/>
                <w:lang w:eastAsia="en-US"/>
              </w:rPr>
              <w:t>, руб.</w:t>
            </w:r>
          </w:p>
        </w:tc>
        <w:tc>
          <w:tcPr>
            <w:tcW w:w="816" w:type="pct"/>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Ожидаемый эффект</w:t>
            </w:r>
          </w:p>
        </w:tc>
      </w:tr>
      <w:tr w:rsidR="005A6BA7" w:rsidRPr="005A6BA7" w:rsidTr="00895CF6">
        <w:tc>
          <w:tcPr>
            <w:tcW w:w="5000" w:type="pct"/>
            <w:gridSpan w:val="19"/>
          </w:tcPr>
          <w:p w:rsidR="005A6BA7" w:rsidRPr="005A6BA7" w:rsidRDefault="005A6BA7" w:rsidP="005A6BA7">
            <w:pPr>
              <w:widowControl w:val="0"/>
              <w:autoSpaceDE w:val="0"/>
              <w:autoSpaceDN w:val="0"/>
              <w:contextualSpacing/>
              <w:rPr>
                <w:b/>
              </w:rPr>
            </w:pPr>
            <w:r w:rsidRPr="005A6BA7">
              <w:rPr>
                <w:b/>
              </w:rPr>
              <w:t>В 2023 году:</w:t>
            </w:r>
          </w:p>
        </w:tc>
      </w:tr>
      <w:tr w:rsidR="005A6BA7" w:rsidRPr="005A6BA7" w:rsidTr="00895CF6">
        <w:tc>
          <w:tcPr>
            <w:tcW w:w="134" w:type="pct"/>
            <w:gridSpan w:val="2"/>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1</w:t>
            </w:r>
          </w:p>
        </w:tc>
        <w:tc>
          <w:tcPr>
            <w:tcW w:w="798" w:type="pct"/>
            <w:gridSpan w:val="5"/>
            <w:vAlign w:val="center"/>
          </w:tcPr>
          <w:p w:rsidR="005A6BA7" w:rsidRPr="005A6BA7" w:rsidRDefault="005A6BA7" w:rsidP="005A6BA7">
            <w:pPr>
              <w:jc w:val="center"/>
            </w:pPr>
            <w:r w:rsidRPr="005A6BA7">
              <w:t xml:space="preserve">0 </w:t>
            </w:r>
          </w:p>
        </w:tc>
        <w:tc>
          <w:tcPr>
            <w:tcW w:w="610" w:type="pct"/>
            <w:gridSpan w:val="3"/>
            <w:vAlign w:val="center"/>
          </w:tcPr>
          <w:p w:rsidR="005A6BA7" w:rsidRPr="005A6BA7" w:rsidRDefault="005A6BA7" w:rsidP="005A6BA7">
            <w:pPr>
              <w:jc w:val="center"/>
            </w:pPr>
            <w:r w:rsidRPr="005A6BA7">
              <w:t>0</w:t>
            </w:r>
          </w:p>
        </w:tc>
        <w:tc>
          <w:tcPr>
            <w:tcW w:w="608" w:type="pct"/>
            <w:vAlign w:val="center"/>
          </w:tcPr>
          <w:p w:rsidR="005A6BA7" w:rsidRPr="005A6BA7" w:rsidRDefault="005A6BA7" w:rsidP="005A6BA7">
            <w:pPr>
              <w:jc w:val="center"/>
            </w:pPr>
            <w:r w:rsidRPr="005A6BA7">
              <w:t>0</w:t>
            </w:r>
          </w:p>
        </w:tc>
        <w:tc>
          <w:tcPr>
            <w:tcW w:w="565" w:type="pct"/>
            <w:gridSpan w:val="3"/>
            <w:vAlign w:val="center"/>
          </w:tcPr>
          <w:p w:rsidR="005A6BA7" w:rsidRPr="005A6BA7" w:rsidRDefault="005A6BA7" w:rsidP="005A6BA7">
            <w:pPr>
              <w:jc w:val="center"/>
            </w:pPr>
            <w:r w:rsidRPr="005A6BA7">
              <w:t>0</w:t>
            </w:r>
          </w:p>
        </w:tc>
        <w:tc>
          <w:tcPr>
            <w:tcW w:w="727" w:type="pct"/>
            <w:gridSpan w:val="2"/>
            <w:vAlign w:val="center"/>
          </w:tcPr>
          <w:p w:rsidR="005A6BA7" w:rsidRPr="005A6BA7" w:rsidRDefault="005A6BA7" w:rsidP="005A6BA7">
            <w:pPr>
              <w:jc w:val="center"/>
            </w:pPr>
            <w:r w:rsidRPr="005A6BA7">
              <w:t>0</w:t>
            </w:r>
          </w:p>
        </w:tc>
        <w:tc>
          <w:tcPr>
            <w:tcW w:w="743" w:type="pct"/>
            <w:gridSpan w:val="2"/>
            <w:vAlign w:val="center"/>
          </w:tcPr>
          <w:p w:rsidR="005A6BA7" w:rsidRPr="005A6BA7" w:rsidRDefault="005A6BA7" w:rsidP="005A6BA7">
            <w:pPr>
              <w:jc w:val="center"/>
              <w:rPr>
                <w:rFonts w:eastAsia="Calibri"/>
                <w:lang w:eastAsia="en-US"/>
              </w:rPr>
            </w:pPr>
            <w:r w:rsidRPr="005A6BA7">
              <w:rPr>
                <w:rFonts w:eastAsia="Calibri"/>
                <w:lang w:eastAsia="en-US"/>
              </w:rPr>
              <w:t>0</w:t>
            </w:r>
          </w:p>
        </w:tc>
        <w:tc>
          <w:tcPr>
            <w:tcW w:w="816" w:type="pct"/>
            <w:vAlign w:val="center"/>
          </w:tcPr>
          <w:p w:rsidR="005A6BA7" w:rsidRPr="005A6BA7" w:rsidRDefault="005A6BA7" w:rsidP="005A6BA7">
            <w:pPr>
              <w:jc w:val="center"/>
            </w:pPr>
            <w:r w:rsidRPr="005A6BA7">
              <w:t>0</w:t>
            </w:r>
          </w:p>
        </w:tc>
      </w:tr>
      <w:tr w:rsidR="005A6BA7" w:rsidRPr="005A6BA7" w:rsidTr="00895CF6">
        <w:trPr>
          <w:trHeight w:val="20"/>
        </w:trPr>
        <w:tc>
          <w:tcPr>
            <w:tcW w:w="2149" w:type="pct"/>
            <w:gridSpan w:val="11"/>
          </w:tcPr>
          <w:p w:rsidR="005A6BA7" w:rsidRPr="005A6BA7" w:rsidRDefault="005A6BA7" w:rsidP="005A6BA7">
            <w:pPr>
              <w:widowControl w:val="0"/>
              <w:autoSpaceDE w:val="0"/>
              <w:autoSpaceDN w:val="0"/>
              <w:contextualSpacing/>
              <w:jc w:val="right"/>
              <w:rPr>
                <w:b/>
              </w:rPr>
            </w:pPr>
            <w:r w:rsidRPr="005A6BA7">
              <w:rPr>
                <w:b/>
              </w:rPr>
              <w:t>Итого за 2023г.:</w:t>
            </w:r>
          </w:p>
        </w:tc>
        <w:tc>
          <w:tcPr>
            <w:tcW w:w="565" w:type="pct"/>
            <w:gridSpan w:val="3"/>
            <w:vAlign w:val="center"/>
          </w:tcPr>
          <w:p w:rsidR="005A6BA7" w:rsidRPr="005A6BA7" w:rsidRDefault="005A6BA7" w:rsidP="005A6BA7">
            <w:pPr>
              <w:jc w:val="center"/>
              <w:rPr>
                <w:b/>
              </w:rPr>
            </w:pPr>
            <w:r w:rsidRPr="005A6BA7">
              <w:rPr>
                <w:b/>
              </w:rPr>
              <w:t>0</w:t>
            </w:r>
          </w:p>
        </w:tc>
        <w:tc>
          <w:tcPr>
            <w:tcW w:w="727" w:type="pct"/>
            <w:gridSpan w:val="2"/>
            <w:vAlign w:val="center"/>
          </w:tcPr>
          <w:p w:rsidR="005A6BA7" w:rsidRPr="005A6BA7" w:rsidRDefault="005A6BA7" w:rsidP="005A6BA7">
            <w:pPr>
              <w:jc w:val="center"/>
              <w:rPr>
                <w:b/>
              </w:rPr>
            </w:pPr>
          </w:p>
        </w:tc>
        <w:tc>
          <w:tcPr>
            <w:tcW w:w="743" w:type="pct"/>
            <w:gridSpan w:val="2"/>
            <w:vAlign w:val="center"/>
          </w:tcPr>
          <w:p w:rsidR="005A6BA7" w:rsidRPr="005A6BA7" w:rsidRDefault="005A6BA7" w:rsidP="005A6BA7">
            <w:pPr>
              <w:jc w:val="center"/>
              <w:rPr>
                <w:rFonts w:eastAsia="Calibri"/>
                <w:b/>
                <w:lang w:eastAsia="en-US"/>
              </w:rPr>
            </w:pPr>
          </w:p>
        </w:tc>
        <w:tc>
          <w:tcPr>
            <w:tcW w:w="816" w:type="pct"/>
          </w:tcPr>
          <w:p w:rsidR="005A6BA7" w:rsidRPr="005A6BA7" w:rsidRDefault="005A6BA7" w:rsidP="005A6BA7">
            <w:pPr>
              <w:widowControl w:val="0"/>
              <w:autoSpaceDE w:val="0"/>
              <w:autoSpaceDN w:val="0"/>
              <w:contextualSpacing/>
              <w:jc w:val="center"/>
            </w:pPr>
          </w:p>
        </w:tc>
      </w:tr>
      <w:tr w:rsidR="005A6BA7" w:rsidRPr="005A6BA7" w:rsidTr="00895CF6">
        <w:trPr>
          <w:trHeight w:val="20"/>
        </w:trPr>
        <w:tc>
          <w:tcPr>
            <w:tcW w:w="5000" w:type="pct"/>
            <w:gridSpan w:val="19"/>
            <w:vAlign w:val="center"/>
          </w:tcPr>
          <w:p w:rsidR="005A6BA7" w:rsidRPr="005A6BA7" w:rsidRDefault="005A6BA7" w:rsidP="005A6BA7">
            <w:pPr>
              <w:widowControl w:val="0"/>
              <w:autoSpaceDE w:val="0"/>
              <w:autoSpaceDN w:val="0"/>
              <w:contextualSpacing/>
              <w:rPr>
                <w:rFonts w:eastAsia="Calibri"/>
                <w:b/>
                <w:lang w:eastAsia="en-US"/>
              </w:rPr>
            </w:pPr>
            <w:r w:rsidRPr="005A6BA7">
              <w:rPr>
                <w:rFonts w:eastAsia="Calibri"/>
                <w:b/>
                <w:lang w:eastAsia="en-US"/>
              </w:rPr>
              <w:t>В 2024 году:</w:t>
            </w:r>
          </w:p>
        </w:tc>
      </w:tr>
      <w:tr w:rsidR="005A6BA7" w:rsidRPr="005A6BA7" w:rsidTr="00895CF6">
        <w:tc>
          <w:tcPr>
            <w:tcW w:w="134" w:type="pct"/>
            <w:gridSpan w:val="2"/>
            <w:vAlign w:val="center"/>
          </w:tcPr>
          <w:p w:rsidR="005A6BA7" w:rsidRPr="005A6BA7" w:rsidRDefault="005A6BA7" w:rsidP="005A6BA7">
            <w:pPr>
              <w:widowControl w:val="0"/>
              <w:autoSpaceDE w:val="0"/>
              <w:autoSpaceDN w:val="0"/>
              <w:contextualSpacing/>
              <w:jc w:val="center"/>
            </w:pPr>
            <w:r w:rsidRPr="005A6BA7">
              <w:t>№</w:t>
            </w:r>
          </w:p>
        </w:tc>
        <w:tc>
          <w:tcPr>
            <w:tcW w:w="798" w:type="pct"/>
            <w:gridSpan w:val="5"/>
            <w:vAlign w:val="center"/>
          </w:tcPr>
          <w:p w:rsidR="005A6BA7" w:rsidRPr="005A6BA7" w:rsidRDefault="005A6BA7" w:rsidP="005A6BA7">
            <w:pPr>
              <w:widowControl w:val="0"/>
              <w:autoSpaceDE w:val="0"/>
              <w:autoSpaceDN w:val="0"/>
              <w:contextualSpacing/>
              <w:jc w:val="center"/>
            </w:pPr>
            <w:r w:rsidRPr="005A6BA7">
              <w:t>Наименование мероприятия</w:t>
            </w:r>
          </w:p>
        </w:tc>
        <w:tc>
          <w:tcPr>
            <w:tcW w:w="610" w:type="pct"/>
            <w:gridSpan w:val="3"/>
            <w:vAlign w:val="center"/>
          </w:tcPr>
          <w:p w:rsidR="005A6BA7" w:rsidRPr="005A6BA7" w:rsidRDefault="005A6BA7" w:rsidP="005A6BA7">
            <w:pPr>
              <w:widowControl w:val="0"/>
              <w:autoSpaceDE w:val="0"/>
              <w:autoSpaceDN w:val="0"/>
              <w:contextualSpacing/>
              <w:jc w:val="center"/>
            </w:pPr>
            <w:r w:rsidRPr="005A6BA7">
              <w:t>Период реализации мероприятия, годы</w:t>
            </w:r>
          </w:p>
        </w:tc>
        <w:tc>
          <w:tcPr>
            <w:tcW w:w="610" w:type="pct"/>
            <w:gridSpan w:val="2"/>
            <w:vAlign w:val="center"/>
          </w:tcPr>
          <w:p w:rsidR="005A6BA7" w:rsidRPr="005A6BA7" w:rsidRDefault="005A6BA7" w:rsidP="005A6BA7">
            <w:pPr>
              <w:widowControl w:val="0"/>
              <w:autoSpaceDE w:val="0"/>
              <w:autoSpaceDN w:val="0"/>
              <w:contextualSpacing/>
              <w:jc w:val="center"/>
            </w:pPr>
            <w:r w:rsidRPr="005A6BA7">
              <w:t>Срок ввода в эксплуатацию</w:t>
            </w:r>
          </w:p>
        </w:tc>
        <w:tc>
          <w:tcPr>
            <w:tcW w:w="563" w:type="pct"/>
            <w:gridSpan w:val="2"/>
            <w:vAlign w:val="center"/>
          </w:tcPr>
          <w:p w:rsidR="005A6BA7" w:rsidRPr="005A6BA7" w:rsidRDefault="005A6BA7" w:rsidP="005A6BA7">
            <w:pPr>
              <w:widowControl w:val="0"/>
              <w:autoSpaceDE w:val="0"/>
              <w:autoSpaceDN w:val="0"/>
              <w:contextualSpacing/>
              <w:jc w:val="center"/>
            </w:pPr>
            <w:r w:rsidRPr="005A6BA7">
              <w:t>Общая стоимость мероприятий в текущих ценах, руб.</w:t>
            </w:r>
          </w:p>
          <w:p w:rsidR="005A6BA7" w:rsidRPr="005A6BA7" w:rsidRDefault="005A6BA7" w:rsidP="005A6BA7">
            <w:pPr>
              <w:widowControl w:val="0"/>
              <w:autoSpaceDE w:val="0"/>
              <w:autoSpaceDN w:val="0"/>
              <w:contextualSpacing/>
              <w:jc w:val="center"/>
            </w:pPr>
            <w:r w:rsidRPr="005A6BA7">
              <w:t>(с учетом НДС)</w:t>
            </w:r>
          </w:p>
        </w:tc>
        <w:tc>
          <w:tcPr>
            <w:tcW w:w="766" w:type="pct"/>
            <w:gridSpan w:val="3"/>
            <w:vAlign w:val="center"/>
          </w:tcPr>
          <w:p w:rsidR="005A6BA7" w:rsidRPr="005A6BA7" w:rsidRDefault="005A6BA7" w:rsidP="005A6BA7">
            <w:pPr>
              <w:widowControl w:val="0"/>
              <w:autoSpaceDE w:val="0"/>
              <w:autoSpaceDN w:val="0"/>
              <w:contextualSpacing/>
              <w:jc w:val="center"/>
            </w:pPr>
            <w:r w:rsidRPr="005A6BA7">
              <w:t>Стоимость финансирования мероприятий, с указанием источников  средств концессионера, руб.</w:t>
            </w:r>
          </w:p>
        </w:tc>
        <w:tc>
          <w:tcPr>
            <w:tcW w:w="704" w:type="pct"/>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 xml:space="preserve">Стоимость финансирования мероприятий за счет </w:t>
            </w:r>
            <w:proofErr w:type="spellStart"/>
            <w:r w:rsidRPr="005A6BA7">
              <w:rPr>
                <w:rFonts w:eastAsia="Calibri"/>
                <w:lang w:eastAsia="en-US"/>
              </w:rPr>
              <w:t>концедента</w:t>
            </w:r>
            <w:proofErr w:type="spellEnd"/>
            <w:r w:rsidRPr="005A6BA7">
              <w:rPr>
                <w:rFonts w:eastAsia="Calibri"/>
                <w:lang w:eastAsia="en-US"/>
              </w:rPr>
              <w:t>, руб.</w:t>
            </w:r>
          </w:p>
        </w:tc>
        <w:tc>
          <w:tcPr>
            <w:tcW w:w="816" w:type="pct"/>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Ожидаемый эффект</w:t>
            </w:r>
          </w:p>
        </w:tc>
      </w:tr>
      <w:tr w:rsidR="005A6BA7" w:rsidRPr="005A6BA7" w:rsidTr="00895CF6">
        <w:tc>
          <w:tcPr>
            <w:tcW w:w="134" w:type="pct"/>
            <w:gridSpan w:val="2"/>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1</w:t>
            </w:r>
          </w:p>
        </w:tc>
        <w:tc>
          <w:tcPr>
            <w:tcW w:w="798" w:type="pct"/>
            <w:gridSpan w:val="5"/>
          </w:tcPr>
          <w:p w:rsidR="005A6BA7" w:rsidRPr="005A6BA7" w:rsidRDefault="005A6BA7" w:rsidP="005A6BA7">
            <w:pPr>
              <w:widowControl w:val="0"/>
              <w:autoSpaceDE w:val="0"/>
              <w:autoSpaceDN w:val="0"/>
              <w:contextualSpacing/>
              <w:jc w:val="center"/>
            </w:pPr>
            <w:r w:rsidRPr="005A6BA7">
              <w:t xml:space="preserve">Замена насоса ЭЦВ-6-16-110 с. </w:t>
            </w:r>
            <w:proofErr w:type="gramStart"/>
            <w:r w:rsidRPr="005A6BA7">
              <w:t>Костино</w:t>
            </w:r>
            <w:proofErr w:type="gramEnd"/>
            <w:r w:rsidRPr="005A6BA7">
              <w:t>, ул. Дорожная 11</w:t>
            </w:r>
          </w:p>
        </w:tc>
        <w:tc>
          <w:tcPr>
            <w:tcW w:w="610" w:type="pct"/>
            <w:gridSpan w:val="3"/>
          </w:tcPr>
          <w:p w:rsidR="005A6BA7" w:rsidRPr="005A6BA7" w:rsidRDefault="005A6BA7" w:rsidP="005A6BA7">
            <w:pPr>
              <w:widowControl w:val="0"/>
              <w:autoSpaceDE w:val="0"/>
              <w:autoSpaceDN w:val="0"/>
              <w:contextualSpacing/>
              <w:jc w:val="right"/>
            </w:pPr>
          </w:p>
          <w:p w:rsidR="005A6BA7" w:rsidRPr="005A6BA7" w:rsidRDefault="005A6BA7" w:rsidP="005A6BA7">
            <w:pPr>
              <w:widowControl w:val="0"/>
              <w:autoSpaceDE w:val="0"/>
              <w:autoSpaceDN w:val="0"/>
              <w:contextualSpacing/>
              <w:jc w:val="right"/>
              <w:rPr>
                <w:b/>
              </w:rPr>
            </w:pPr>
            <w:r w:rsidRPr="005A6BA7">
              <w:t>май 2024 года</w:t>
            </w:r>
            <w:r w:rsidRPr="005A6BA7">
              <w:rPr>
                <w:b/>
              </w:rPr>
              <w:t xml:space="preserve"> </w:t>
            </w:r>
          </w:p>
        </w:tc>
        <w:tc>
          <w:tcPr>
            <w:tcW w:w="610" w:type="pct"/>
            <w:gridSpan w:val="2"/>
          </w:tcPr>
          <w:p w:rsidR="005A6BA7" w:rsidRPr="005A6BA7" w:rsidRDefault="005A6BA7" w:rsidP="005A6BA7">
            <w:pPr>
              <w:widowControl w:val="0"/>
              <w:autoSpaceDE w:val="0"/>
              <w:autoSpaceDN w:val="0"/>
              <w:contextualSpacing/>
              <w:jc w:val="right"/>
            </w:pPr>
          </w:p>
          <w:p w:rsidR="005A6BA7" w:rsidRPr="005A6BA7" w:rsidRDefault="005A6BA7" w:rsidP="005A6BA7">
            <w:pPr>
              <w:widowControl w:val="0"/>
              <w:autoSpaceDE w:val="0"/>
              <w:autoSpaceDN w:val="0"/>
              <w:contextualSpacing/>
              <w:jc w:val="right"/>
              <w:rPr>
                <w:b/>
              </w:rPr>
            </w:pPr>
            <w:r w:rsidRPr="005A6BA7">
              <w:t>май 2024 года</w:t>
            </w:r>
          </w:p>
        </w:tc>
        <w:tc>
          <w:tcPr>
            <w:tcW w:w="563" w:type="pct"/>
            <w:gridSpan w:val="2"/>
            <w:vAlign w:val="center"/>
          </w:tcPr>
          <w:p w:rsidR="005A6BA7" w:rsidRPr="005A6BA7" w:rsidRDefault="005A6BA7" w:rsidP="005A6BA7">
            <w:pPr>
              <w:jc w:val="center"/>
              <w:rPr>
                <w:b/>
              </w:rPr>
            </w:pPr>
            <w:r w:rsidRPr="005A6BA7">
              <w:rPr>
                <w:b/>
              </w:rPr>
              <w:t>78 000</w:t>
            </w:r>
          </w:p>
        </w:tc>
        <w:tc>
          <w:tcPr>
            <w:tcW w:w="766" w:type="pct"/>
            <w:gridSpan w:val="3"/>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lang w:eastAsia="en-US"/>
              </w:rPr>
            </w:pPr>
            <w:r w:rsidRPr="005A6BA7">
              <w:rPr>
                <w:rFonts w:eastAsia="Calibri"/>
                <w:lang w:eastAsia="en-US"/>
              </w:rPr>
              <w:t>0</w:t>
            </w:r>
          </w:p>
        </w:tc>
        <w:tc>
          <w:tcPr>
            <w:tcW w:w="816" w:type="pct"/>
            <w:vAlign w:val="center"/>
          </w:tcPr>
          <w:p w:rsidR="005A6BA7" w:rsidRPr="005A6BA7" w:rsidRDefault="005A6BA7" w:rsidP="005A6BA7">
            <w:pPr>
              <w:jc w:val="center"/>
              <w:rPr>
                <w:rFonts w:eastAsia="Calibri"/>
                <w:b/>
                <w:lang w:eastAsia="en-US"/>
              </w:rPr>
            </w:pPr>
            <w:r w:rsidRPr="005A6BA7">
              <w:rPr>
                <w:rFonts w:eastAsia="Calibri"/>
                <w:b/>
                <w:lang w:eastAsia="en-US"/>
              </w:rPr>
              <w:t>0</w:t>
            </w:r>
          </w:p>
        </w:tc>
      </w:tr>
      <w:tr w:rsidR="005A6BA7" w:rsidRPr="005A6BA7" w:rsidTr="00895CF6">
        <w:tc>
          <w:tcPr>
            <w:tcW w:w="2151" w:type="pct"/>
            <w:gridSpan w:val="12"/>
          </w:tcPr>
          <w:p w:rsidR="005A6BA7" w:rsidRPr="005A6BA7" w:rsidRDefault="005A6BA7" w:rsidP="005A6BA7">
            <w:pPr>
              <w:widowControl w:val="0"/>
              <w:autoSpaceDE w:val="0"/>
              <w:autoSpaceDN w:val="0"/>
              <w:contextualSpacing/>
              <w:jc w:val="right"/>
              <w:rPr>
                <w:b/>
              </w:rPr>
            </w:pPr>
            <w:r w:rsidRPr="005A6BA7">
              <w:rPr>
                <w:b/>
              </w:rPr>
              <w:t>Итого за 2024г.:</w:t>
            </w:r>
          </w:p>
        </w:tc>
        <w:tc>
          <w:tcPr>
            <w:tcW w:w="563" w:type="pct"/>
            <w:gridSpan w:val="2"/>
            <w:vAlign w:val="center"/>
          </w:tcPr>
          <w:p w:rsidR="005A6BA7" w:rsidRPr="005A6BA7" w:rsidRDefault="005A6BA7" w:rsidP="005A6BA7">
            <w:pPr>
              <w:jc w:val="center"/>
              <w:rPr>
                <w:b/>
              </w:rPr>
            </w:pPr>
            <w:r w:rsidRPr="005A6BA7">
              <w:rPr>
                <w:b/>
              </w:rPr>
              <w:t>78 000</w:t>
            </w:r>
          </w:p>
        </w:tc>
        <w:tc>
          <w:tcPr>
            <w:tcW w:w="766" w:type="pct"/>
            <w:gridSpan w:val="3"/>
            <w:vAlign w:val="center"/>
          </w:tcPr>
          <w:p w:rsidR="005A6BA7" w:rsidRPr="005A6BA7" w:rsidRDefault="005A6BA7" w:rsidP="005A6BA7">
            <w:pPr>
              <w:jc w:val="center"/>
              <w:rPr>
                <w:b/>
              </w:rPr>
            </w:pPr>
            <w:r w:rsidRPr="005A6BA7">
              <w:rPr>
                <w:b/>
              </w:rPr>
              <w:t>78 000</w:t>
            </w:r>
          </w:p>
        </w:tc>
        <w:tc>
          <w:tcPr>
            <w:tcW w:w="704" w:type="pct"/>
          </w:tcPr>
          <w:p w:rsidR="005A6BA7" w:rsidRPr="005A6BA7" w:rsidRDefault="005A6BA7" w:rsidP="005A6BA7">
            <w:pPr>
              <w:jc w:val="center"/>
              <w:rPr>
                <w:rFonts w:eastAsia="Calibri"/>
                <w:b/>
                <w:lang w:eastAsia="en-US"/>
              </w:rPr>
            </w:pPr>
          </w:p>
        </w:tc>
        <w:tc>
          <w:tcPr>
            <w:tcW w:w="816" w:type="pct"/>
            <w:vAlign w:val="center"/>
          </w:tcPr>
          <w:p w:rsidR="005A6BA7" w:rsidRPr="005A6BA7" w:rsidRDefault="005A6BA7" w:rsidP="005A6BA7">
            <w:pPr>
              <w:widowControl w:val="0"/>
              <w:autoSpaceDE w:val="0"/>
              <w:autoSpaceDN w:val="0"/>
              <w:contextualSpacing/>
              <w:jc w:val="center"/>
            </w:pPr>
          </w:p>
        </w:tc>
      </w:tr>
      <w:tr w:rsidR="005A6BA7" w:rsidRPr="005A6BA7" w:rsidTr="00895CF6">
        <w:tc>
          <w:tcPr>
            <w:tcW w:w="5000" w:type="pct"/>
            <w:gridSpan w:val="19"/>
            <w:vAlign w:val="center"/>
          </w:tcPr>
          <w:p w:rsidR="005A6BA7" w:rsidRPr="005A6BA7" w:rsidRDefault="005A6BA7" w:rsidP="005A6BA7">
            <w:pPr>
              <w:widowControl w:val="0"/>
              <w:autoSpaceDE w:val="0"/>
              <w:autoSpaceDN w:val="0"/>
              <w:contextualSpacing/>
              <w:rPr>
                <w:rFonts w:eastAsia="Calibri"/>
                <w:b/>
                <w:lang w:eastAsia="en-US"/>
              </w:rPr>
            </w:pPr>
            <w:r w:rsidRPr="005A6BA7">
              <w:rPr>
                <w:rFonts w:eastAsia="Calibri"/>
                <w:b/>
                <w:lang w:eastAsia="en-US"/>
              </w:rPr>
              <w:t>В 2025 году:</w:t>
            </w:r>
          </w:p>
        </w:tc>
      </w:tr>
      <w:tr w:rsidR="005A6BA7" w:rsidRPr="005A6BA7" w:rsidTr="00895CF6">
        <w:tc>
          <w:tcPr>
            <w:tcW w:w="134" w:type="pct"/>
            <w:gridSpan w:val="2"/>
            <w:vAlign w:val="center"/>
          </w:tcPr>
          <w:p w:rsidR="005A6BA7" w:rsidRPr="005A6BA7" w:rsidRDefault="005A6BA7" w:rsidP="005A6BA7">
            <w:pPr>
              <w:widowControl w:val="0"/>
              <w:autoSpaceDE w:val="0"/>
              <w:autoSpaceDN w:val="0"/>
              <w:contextualSpacing/>
              <w:jc w:val="center"/>
            </w:pPr>
            <w:r w:rsidRPr="005A6BA7">
              <w:t>№</w:t>
            </w:r>
          </w:p>
        </w:tc>
        <w:tc>
          <w:tcPr>
            <w:tcW w:w="798" w:type="pct"/>
            <w:gridSpan w:val="5"/>
            <w:vAlign w:val="center"/>
          </w:tcPr>
          <w:p w:rsidR="005A6BA7" w:rsidRPr="005A6BA7" w:rsidRDefault="005A6BA7" w:rsidP="005A6BA7">
            <w:pPr>
              <w:widowControl w:val="0"/>
              <w:autoSpaceDE w:val="0"/>
              <w:autoSpaceDN w:val="0"/>
              <w:contextualSpacing/>
              <w:jc w:val="center"/>
            </w:pPr>
            <w:r w:rsidRPr="005A6BA7">
              <w:t>Наименование мероприятия</w:t>
            </w:r>
          </w:p>
        </w:tc>
        <w:tc>
          <w:tcPr>
            <w:tcW w:w="610" w:type="pct"/>
            <w:gridSpan w:val="3"/>
            <w:vAlign w:val="center"/>
          </w:tcPr>
          <w:p w:rsidR="005A6BA7" w:rsidRPr="005A6BA7" w:rsidRDefault="005A6BA7" w:rsidP="005A6BA7">
            <w:pPr>
              <w:widowControl w:val="0"/>
              <w:autoSpaceDE w:val="0"/>
              <w:autoSpaceDN w:val="0"/>
              <w:contextualSpacing/>
              <w:jc w:val="center"/>
            </w:pPr>
            <w:r w:rsidRPr="005A6BA7">
              <w:t>Период реализации мероприятия, годы</w:t>
            </w:r>
          </w:p>
        </w:tc>
        <w:tc>
          <w:tcPr>
            <w:tcW w:w="672" w:type="pct"/>
            <w:gridSpan w:val="3"/>
            <w:vAlign w:val="center"/>
          </w:tcPr>
          <w:p w:rsidR="005A6BA7" w:rsidRPr="005A6BA7" w:rsidRDefault="005A6BA7" w:rsidP="005A6BA7">
            <w:pPr>
              <w:widowControl w:val="0"/>
              <w:autoSpaceDE w:val="0"/>
              <w:autoSpaceDN w:val="0"/>
              <w:contextualSpacing/>
              <w:jc w:val="center"/>
            </w:pPr>
            <w:r w:rsidRPr="005A6BA7">
              <w:t>Срок ввода в эксплуатацию</w:t>
            </w:r>
          </w:p>
        </w:tc>
        <w:tc>
          <w:tcPr>
            <w:tcW w:w="515" w:type="pct"/>
            <w:gridSpan w:val="2"/>
            <w:vAlign w:val="center"/>
          </w:tcPr>
          <w:p w:rsidR="005A6BA7" w:rsidRPr="005A6BA7" w:rsidRDefault="005A6BA7" w:rsidP="005A6BA7">
            <w:pPr>
              <w:widowControl w:val="0"/>
              <w:autoSpaceDE w:val="0"/>
              <w:autoSpaceDN w:val="0"/>
              <w:contextualSpacing/>
              <w:jc w:val="center"/>
            </w:pPr>
            <w:r w:rsidRPr="005A6BA7">
              <w:t>Общая стоимость мероприятий в текущих ценах, руб.</w:t>
            </w:r>
          </w:p>
          <w:p w:rsidR="005A6BA7" w:rsidRPr="005A6BA7" w:rsidRDefault="005A6BA7" w:rsidP="005A6BA7">
            <w:pPr>
              <w:widowControl w:val="0"/>
              <w:autoSpaceDE w:val="0"/>
              <w:autoSpaceDN w:val="0"/>
              <w:contextualSpacing/>
              <w:jc w:val="center"/>
            </w:pPr>
            <w:r w:rsidRPr="005A6BA7">
              <w:t>(с учетом НДС)</w:t>
            </w:r>
          </w:p>
        </w:tc>
        <w:tc>
          <w:tcPr>
            <w:tcW w:w="752" w:type="pct"/>
            <w:gridSpan w:val="2"/>
            <w:vAlign w:val="center"/>
          </w:tcPr>
          <w:p w:rsidR="005A6BA7" w:rsidRPr="005A6BA7" w:rsidRDefault="005A6BA7" w:rsidP="005A6BA7">
            <w:pPr>
              <w:widowControl w:val="0"/>
              <w:autoSpaceDE w:val="0"/>
              <w:autoSpaceDN w:val="0"/>
              <w:contextualSpacing/>
              <w:jc w:val="center"/>
            </w:pPr>
            <w:r w:rsidRPr="005A6BA7">
              <w:t>Стоимость финансирования мероприятий, с указанием источников  средств концессионера, руб.</w:t>
            </w:r>
          </w:p>
        </w:tc>
        <w:tc>
          <w:tcPr>
            <w:tcW w:w="704" w:type="pct"/>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 xml:space="preserve">Стоимость финансирования мероприятий за счет </w:t>
            </w:r>
            <w:proofErr w:type="spellStart"/>
            <w:r w:rsidRPr="005A6BA7">
              <w:rPr>
                <w:rFonts w:eastAsia="Calibri"/>
                <w:lang w:eastAsia="en-US"/>
              </w:rPr>
              <w:t>концедента</w:t>
            </w:r>
            <w:proofErr w:type="spellEnd"/>
            <w:r w:rsidRPr="005A6BA7">
              <w:rPr>
                <w:rFonts w:eastAsia="Calibri"/>
                <w:lang w:eastAsia="en-US"/>
              </w:rPr>
              <w:t>, руб.</w:t>
            </w:r>
          </w:p>
        </w:tc>
        <w:tc>
          <w:tcPr>
            <w:tcW w:w="816" w:type="pct"/>
            <w:vAlign w:val="center"/>
          </w:tcPr>
          <w:p w:rsidR="005A6BA7" w:rsidRPr="005A6BA7" w:rsidRDefault="005A6BA7" w:rsidP="005A6BA7">
            <w:pPr>
              <w:widowControl w:val="0"/>
              <w:autoSpaceDE w:val="0"/>
              <w:autoSpaceDN w:val="0"/>
              <w:contextualSpacing/>
              <w:jc w:val="center"/>
              <w:rPr>
                <w:rFonts w:eastAsia="Calibri"/>
                <w:lang w:eastAsia="en-US"/>
              </w:rPr>
            </w:pPr>
            <w:r w:rsidRPr="005A6BA7">
              <w:rPr>
                <w:rFonts w:eastAsia="Calibri"/>
                <w:lang w:eastAsia="en-US"/>
              </w:rPr>
              <w:t>Ожидаемый эффект</w:t>
            </w:r>
          </w:p>
        </w:tc>
      </w:tr>
      <w:tr w:rsidR="005A6BA7" w:rsidRPr="005A6BA7" w:rsidTr="00895CF6">
        <w:tc>
          <w:tcPr>
            <w:tcW w:w="134" w:type="pct"/>
            <w:gridSpan w:val="2"/>
          </w:tcPr>
          <w:p w:rsidR="005A6BA7" w:rsidRPr="005A6BA7" w:rsidRDefault="005A6BA7" w:rsidP="005A6BA7">
            <w:pPr>
              <w:widowControl w:val="0"/>
              <w:autoSpaceDE w:val="0"/>
              <w:autoSpaceDN w:val="0"/>
              <w:contextualSpacing/>
              <w:jc w:val="right"/>
            </w:pPr>
            <w:r w:rsidRPr="005A6BA7">
              <w:t>1</w:t>
            </w:r>
          </w:p>
        </w:tc>
        <w:tc>
          <w:tcPr>
            <w:tcW w:w="798" w:type="pct"/>
            <w:gridSpan w:val="5"/>
          </w:tcPr>
          <w:p w:rsidR="005A6BA7" w:rsidRPr="005A6BA7" w:rsidRDefault="005A6BA7" w:rsidP="005A6BA7">
            <w:pPr>
              <w:widowControl w:val="0"/>
              <w:autoSpaceDE w:val="0"/>
              <w:autoSpaceDN w:val="0"/>
              <w:contextualSpacing/>
              <w:jc w:val="center"/>
              <w:rPr>
                <w:b/>
              </w:rPr>
            </w:pPr>
            <w:r w:rsidRPr="005A6BA7">
              <w:t xml:space="preserve">Замена насоса ЭЦВ-6-16-110 с. </w:t>
            </w:r>
            <w:proofErr w:type="gramStart"/>
            <w:r w:rsidRPr="005A6BA7">
              <w:t>Костино</w:t>
            </w:r>
            <w:proofErr w:type="gramEnd"/>
            <w:r w:rsidRPr="005A6BA7">
              <w:t>, ул. Крестьянская 1 «А»</w:t>
            </w:r>
          </w:p>
        </w:tc>
        <w:tc>
          <w:tcPr>
            <w:tcW w:w="610" w:type="pct"/>
            <w:gridSpan w:val="3"/>
          </w:tcPr>
          <w:p w:rsidR="005A6BA7" w:rsidRPr="005A6BA7" w:rsidRDefault="005A6BA7" w:rsidP="005A6BA7">
            <w:pPr>
              <w:widowControl w:val="0"/>
              <w:autoSpaceDE w:val="0"/>
              <w:autoSpaceDN w:val="0"/>
              <w:contextualSpacing/>
              <w:jc w:val="right"/>
            </w:pPr>
          </w:p>
          <w:p w:rsidR="005A6BA7" w:rsidRPr="005A6BA7" w:rsidRDefault="005A6BA7" w:rsidP="005A6BA7">
            <w:pPr>
              <w:widowControl w:val="0"/>
              <w:autoSpaceDE w:val="0"/>
              <w:autoSpaceDN w:val="0"/>
              <w:contextualSpacing/>
              <w:jc w:val="right"/>
              <w:rPr>
                <w:b/>
              </w:rPr>
            </w:pPr>
            <w:r w:rsidRPr="005A6BA7">
              <w:t>май 2025 года</w:t>
            </w:r>
            <w:r w:rsidRPr="005A6BA7">
              <w:rPr>
                <w:b/>
              </w:rPr>
              <w:t xml:space="preserve"> </w:t>
            </w:r>
          </w:p>
        </w:tc>
        <w:tc>
          <w:tcPr>
            <w:tcW w:w="672" w:type="pct"/>
            <w:gridSpan w:val="3"/>
          </w:tcPr>
          <w:p w:rsidR="005A6BA7" w:rsidRPr="005A6BA7" w:rsidRDefault="005A6BA7" w:rsidP="005A6BA7">
            <w:pPr>
              <w:widowControl w:val="0"/>
              <w:autoSpaceDE w:val="0"/>
              <w:autoSpaceDN w:val="0"/>
              <w:contextualSpacing/>
              <w:jc w:val="right"/>
            </w:pPr>
          </w:p>
          <w:p w:rsidR="005A6BA7" w:rsidRPr="005A6BA7" w:rsidRDefault="005A6BA7" w:rsidP="005A6BA7">
            <w:pPr>
              <w:widowControl w:val="0"/>
              <w:autoSpaceDE w:val="0"/>
              <w:autoSpaceDN w:val="0"/>
              <w:contextualSpacing/>
              <w:jc w:val="right"/>
              <w:rPr>
                <w:b/>
              </w:rPr>
            </w:pPr>
            <w:r w:rsidRPr="005A6BA7">
              <w:t>май 2025 года</w:t>
            </w:r>
          </w:p>
        </w:tc>
        <w:tc>
          <w:tcPr>
            <w:tcW w:w="515" w:type="pct"/>
            <w:gridSpan w:val="2"/>
            <w:vAlign w:val="center"/>
          </w:tcPr>
          <w:p w:rsidR="005A6BA7" w:rsidRPr="005A6BA7" w:rsidRDefault="005A6BA7" w:rsidP="005A6BA7">
            <w:pPr>
              <w:jc w:val="center"/>
              <w:rPr>
                <w:b/>
              </w:rPr>
            </w:pPr>
            <w:r w:rsidRPr="005A6BA7">
              <w:rPr>
                <w:b/>
              </w:rPr>
              <w:t>78 000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b/>
                <w:lang w:eastAsia="en-US"/>
              </w:rPr>
            </w:pPr>
            <w:r w:rsidRPr="005A6BA7">
              <w:rPr>
                <w:rFonts w:eastAsia="Calibri"/>
                <w:b/>
                <w:lang w:eastAsia="en-US"/>
              </w:rPr>
              <w:t>0</w:t>
            </w:r>
          </w:p>
        </w:tc>
        <w:tc>
          <w:tcPr>
            <w:tcW w:w="816" w:type="pct"/>
            <w:vAlign w:val="center"/>
          </w:tcPr>
          <w:p w:rsidR="005A6BA7" w:rsidRPr="005A6BA7" w:rsidRDefault="005A6BA7" w:rsidP="005A6BA7">
            <w:pPr>
              <w:jc w:val="center"/>
            </w:pPr>
            <w:r w:rsidRPr="005A6BA7">
              <w:t>0</w:t>
            </w:r>
          </w:p>
        </w:tc>
      </w:tr>
      <w:tr w:rsidR="005A6BA7" w:rsidRPr="005A6BA7" w:rsidTr="00895CF6">
        <w:tc>
          <w:tcPr>
            <w:tcW w:w="2213" w:type="pct"/>
            <w:gridSpan w:val="13"/>
          </w:tcPr>
          <w:p w:rsidR="005A6BA7" w:rsidRPr="005A6BA7" w:rsidRDefault="005A6BA7" w:rsidP="005A6BA7">
            <w:pPr>
              <w:widowControl w:val="0"/>
              <w:autoSpaceDE w:val="0"/>
              <w:autoSpaceDN w:val="0"/>
              <w:contextualSpacing/>
              <w:jc w:val="right"/>
              <w:rPr>
                <w:b/>
              </w:rPr>
            </w:pPr>
            <w:r w:rsidRPr="005A6BA7">
              <w:rPr>
                <w:b/>
              </w:rPr>
              <w:t>Итого за 2025г.:</w:t>
            </w:r>
          </w:p>
        </w:tc>
        <w:tc>
          <w:tcPr>
            <w:tcW w:w="515" w:type="pct"/>
            <w:gridSpan w:val="2"/>
            <w:vAlign w:val="center"/>
          </w:tcPr>
          <w:p w:rsidR="005A6BA7" w:rsidRPr="005A6BA7" w:rsidRDefault="005A6BA7" w:rsidP="005A6BA7">
            <w:pPr>
              <w:jc w:val="center"/>
              <w:rPr>
                <w:b/>
              </w:rPr>
            </w:pPr>
            <w:r w:rsidRPr="005A6BA7">
              <w:rPr>
                <w:b/>
              </w:rPr>
              <w:t>78 000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b/>
                <w:lang w:eastAsia="en-US"/>
              </w:rPr>
            </w:pPr>
          </w:p>
        </w:tc>
        <w:tc>
          <w:tcPr>
            <w:tcW w:w="816" w:type="pct"/>
            <w:vAlign w:val="center"/>
          </w:tcPr>
          <w:p w:rsidR="005A6BA7" w:rsidRPr="005A6BA7" w:rsidRDefault="005A6BA7" w:rsidP="005A6BA7">
            <w:pPr>
              <w:widowControl w:val="0"/>
              <w:autoSpaceDE w:val="0"/>
              <w:autoSpaceDN w:val="0"/>
              <w:contextualSpacing/>
              <w:jc w:val="center"/>
            </w:pPr>
          </w:p>
        </w:tc>
      </w:tr>
      <w:tr w:rsidR="005A6BA7" w:rsidRPr="005A6BA7" w:rsidTr="00895CF6">
        <w:tc>
          <w:tcPr>
            <w:tcW w:w="5000" w:type="pct"/>
            <w:gridSpan w:val="19"/>
          </w:tcPr>
          <w:p w:rsidR="005A6BA7" w:rsidRPr="005A6BA7" w:rsidRDefault="005A6BA7" w:rsidP="005A6BA7">
            <w:pPr>
              <w:widowControl w:val="0"/>
              <w:autoSpaceDE w:val="0"/>
              <w:autoSpaceDN w:val="0"/>
              <w:contextualSpacing/>
            </w:pPr>
            <w:r w:rsidRPr="005A6BA7">
              <w:rPr>
                <w:b/>
              </w:rPr>
              <w:t>В 2026 году:</w:t>
            </w:r>
          </w:p>
        </w:tc>
      </w:tr>
      <w:tr w:rsidR="005A6BA7" w:rsidRPr="005A6BA7" w:rsidTr="00895CF6">
        <w:tc>
          <w:tcPr>
            <w:tcW w:w="137" w:type="pct"/>
            <w:gridSpan w:val="3"/>
          </w:tcPr>
          <w:p w:rsidR="005A6BA7" w:rsidRPr="005A6BA7" w:rsidRDefault="005A6BA7" w:rsidP="005A6BA7">
            <w:pPr>
              <w:widowControl w:val="0"/>
              <w:autoSpaceDE w:val="0"/>
              <w:autoSpaceDN w:val="0"/>
              <w:contextualSpacing/>
              <w:jc w:val="right"/>
            </w:pPr>
            <w:r w:rsidRPr="005A6BA7">
              <w:t>№</w:t>
            </w:r>
          </w:p>
        </w:tc>
        <w:tc>
          <w:tcPr>
            <w:tcW w:w="783" w:type="pct"/>
            <w:gridSpan w:val="2"/>
          </w:tcPr>
          <w:p w:rsidR="005A6BA7" w:rsidRPr="005A6BA7" w:rsidRDefault="005A6BA7" w:rsidP="005A6BA7">
            <w:pPr>
              <w:widowControl w:val="0"/>
              <w:autoSpaceDE w:val="0"/>
              <w:autoSpaceDN w:val="0"/>
              <w:contextualSpacing/>
              <w:jc w:val="center"/>
            </w:pPr>
            <w:r w:rsidRPr="005A6BA7">
              <w:t>Наименование мероприятия</w:t>
            </w:r>
          </w:p>
        </w:tc>
        <w:tc>
          <w:tcPr>
            <w:tcW w:w="616" w:type="pct"/>
            <w:gridSpan w:val="3"/>
          </w:tcPr>
          <w:p w:rsidR="005A6BA7" w:rsidRPr="005A6BA7" w:rsidRDefault="005A6BA7" w:rsidP="005A6BA7">
            <w:pPr>
              <w:widowControl w:val="0"/>
              <w:autoSpaceDE w:val="0"/>
              <w:autoSpaceDN w:val="0"/>
              <w:contextualSpacing/>
              <w:jc w:val="center"/>
            </w:pPr>
            <w:r w:rsidRPr="005A6BA7">
              <w:t>Период реализации мероприятия, годы</w:t>
            </w:r>
          </w:p>
        </w:tc>
        <w:tc>
          <w:tcPr>
            <w:tcW w:w="677" w:type="pct"/>
            <w:gridSpan w:val="5"/>
          </w:tcPr>
          <w:p w:rsidR="005A6BA7" w:rsidRPr="005A6BA7" w:rsidRDefault="005A6BA7" w:rsidP="005A6BA7">
            <w:pPr>
              <w:widowControl w:val="0"/>
              <w:autoSpaceDE w:val="0"/>
              <w:autoSpaceDN w:val="0"/>
              <w:contextualSpacing/>
              <w:jc w:val="center"/>
            </w:pPr>
            <w:r w:rsidRPr="005A6BA7">
              <w:t>Срок ввода в эксплуатацию</w:t>
            </w:r>
          </w:p>
        </w:tc>
        <w:tc>
          <w:tcPr>
            <w:tcW w:w="515" w:type="pct"/>
            <w:gridSpan w:val="2"/>
            <w:vAlign w:val="center"/>
          </w:tcPr>
          <w:p w:rsidR="005A6BA7" w:rsidRPr="005A6BA7" w:rsidRDefault="005A6BA7" w:rsidP="005A6BA7">
            <w:pPr>
              <w:widowControl w:val="0"/>
              <w:autoSpaceDE w:val="0"/>
              <w:autoSpaceDN w:val="0"/>
              <w:contextualSpacing/>
              <w:jc w:val="center"/>
            </w:pPr>
            <w:r w:rsidRPr="005A6BA7">
              <w:t>Общая стоимость мероприятий в текущих ценах, руб.</w:t>
            </w:r>
          </w:p>
          <w:p w:rsidR="005A6BA7" w:rsidRPr="005A6BA7" w:rsidRDefault="005A6BA7" w:rsidP="005A6BA7">
            <w:pPr>
              <w:jc w:val="center"/>
            </w:pPr>
            <w:r w:rsidRPr="005A6BA7">
              <w:t>(с учетом НДС)</w:t>
            </w:r>
          </w:p>
        </w:tc>
        <w:tc>
          <w:tcPr>
            <w:tcW w:w="752" w:type="pct"/>
            <w:gridSpan w:val="2"/>
            <w:vAlign w:val="center"/>
          </w:tcPr>
          <w:p w:rsidR="005A6BA7" w:rsidRPr="005A6BA7" w:rsidRDefault="005A6BA7" w:rsidP="005A6BA7">
            <w:pPr>
              <w:jc w:val="center"/>
            </w:pPr>
            <w:r w:rsidRPr="005A6BA7">
              <w:t>Стоимость финансирования мероприятий, с указанием источников  средств концессионера, руб.</w:t>
            </w:r>
          </w:p>
        </w:tc>
        <w:tc>
          <w:tcPr>
            <w:tcW w:w="704" w:type="pct"/>
            <w:vAlign w:val="center"/>
          </w:tcPr>
          <w:p w:rsidR="005A6BA7" w:rsidRPr="005A6BA7" w:rsidRDefault="005A6BA7" w:rsidP="005A6BA7">
            <w:pPr>
              <w:jc w:val="center"/>
              <w:rPr>
                <w:rFonts w:eastAsia="Calibri"/>
                <w:lang w:eastAsia="en-US"/>
              </w:rPr>
            </w:pPr>
            <w:r w:rsidRPr="005A6BA7">
              <w:rPr>
                <w:rFonts w:eastAsia="Calibri"/>
                <w:lang w:eastAsia="en-US"/>
              </w:rPr>
              <w:t xml:space="preserve">Стоимость финансирования мероприятий за счет </w:t>
            </w:r>
            <w:proofErr w:type="spellStart"/>
            <w:r w:rsidRPr="005A6BA7">
              <w:rPr>
                <w:rFonts w:eastAsia="Calibri"/>
                <w:lang w:eastAsia="en-US"/>
              </w:rPr>
              <w:t>концедента</w:t>
            </w:r>
            <w:proofErr w:type="spellEnd"/>
            <w:r w:rsidRPr="005A6BA7">
              <w:rPr>
                <w:rFonts w:eastAsia="Calibri"/>
                <w:lang w:eastAsia="en-US"/>
              </w:rPr>
              <w:t>, руб.</w:t>
            </w:r>
          </w:p>
        </w:tc>
        <w:tc>
          <w:tcPr>
            <w:tcW w:w="816" w:type="pct"/>
            <w:vAlign w:val="center"/>
          </w:tcPr>
          <w:p w:rsidR="005A6BA7" w:rsidRPr="005A6BA7" w:rsidRDefault="005A6BA7" w:rsidP="005A6BA7">
            <w:pPr>
              <w:widowControl w:val="0"/>
              <w:autoSpaceDE w:val="0"/>
              <w:autoSpaceDN w:val="0"/>
              <w:contextualSpacing/>
              <w:jc w:val="center"/>
            </w:pPr>
            <w:r w:rsidRPr="005A6BA7">
              <w:t>Ожидаемый эффект</w:t>
            </w:r>
          </w:p>
        </w:tc>
      </w:tr>
      <w:tr w:rsidR="005A6BA7" w:rsidRPr="005A6BA7" w:rsidTr="00895CF6">
        <w:tc>
          <w:tcPr>
            <w:tcW w:w="134" w:type="pct"/>
            <w:gridSpan w:val="2"/>
          </w:tcPr>
          <w:p w:rsidR="005A6BA7" w:rsidRPr="005A6BA7" w:rsidRDefault="005A6BA7" w:rsidP="005A6BA7">
            <w:pPr>
              <w:widowControl w:val="0"/>
              <w:autoSpaceDE w:val="0"/>
              <w:autoSpaceDN w:val="0"/>
              <w:contextualSpacing/>
              <w:jc w:val="right"/>
            </w:pPr>
            <w:r w:rsidRPr="005A6BA7">
              <w:t>1</w:t>
            </w:r>
          </w:p>
        </w:tc>
        <w:tc>
          <w:tcPr>
            <w:tcW w:w="786" w:type="pct"/>
            <w:gridSpan w:val="3"/>
          </w:tcPr>
          <w:p w:rsidR="005A6BA7" w:rsidRPr="005A6BA7" w:rsidRDefault="005A6BA7" w:rsidP="005A6BA7">
            <w:pPr>
              <w:widowControl w:val="0"/>
              <w:autoSpaceDE w:val="0"/>
              <w:autoSpaceDN w:val="0"/>
              <w:contextualSpacing/>
              <w:jc w:val="center"/>
            </w:pPr>
            <w:r w:rsidRPr="005A6BA7">
              <w:t xml:space="preserve">Замена насоса ЭЦВ-6-16-110 </w:t>
            </w:r>
            <w:proofErr w:type="spellStart"/>
            <w:r w:rsidRPr="005A6BA7">
              <w:t>с</w:t>
            </w:r>
            <w:proofErr w:type="gramStart"/>
            <w:r w:rsidRPr="005A6BA7">
              <w:t>.К</w:t>
            </w:r>
            <w:proofErr w:type="gramEnd"/>
            <w:r w:rsidRPr="005A6BA7">
              <w:t>остино</w:t>
            </w:r>
            <w:proofErr w:type="spellEnd"/>
            <w:r w:rsidRPr="005A6BA7">
              <w:t>, ул. Степная 14</w:t>
            </w:r>
          </w:p>
        </w:tc>
        <w:tc>
          <w:tcPr>
            <w:tcW w:w="616" w:type="pct"/>
            <w:gridSpan w:val="3"/>
          </w:tcPr>
          <w:p w:rsidR="005A6BA7" w:rsidRPr="005A6BA7" w:rsidRDefault="005A6BA7" w:rsidP="005A6BA7">
            <w:pPr>
              <w:widowControl w:val="0"/>
              <w:autoSpaceDE w:val="0"/>
              <w:autoSpaceDN w:val="0"/>
              <w:contextualSpacing/>
              <w:jc w:val="right"/>
              <w:rPr>
                <w:b/>
              </w:rPr>
            </w:pPr>
            <w:r w:rsidRPr="005A6BA7">
              <w:t>май 2026 года</w:t>
            </w:r>
            <w:r w:rsidRPr="005A6BA7">
              <w:rPr>
                <w:b/>
              </w:rPr>
              <w:t xml:space="preserve"> </w:t>
            </w:r>
          </w:p>
        </w:tc>
        <w:tc>
          <w:tcPr>
            <w:tcW w:w="677" w:type="pct"/>
            <w:gridSpan w:val="5"/>
          </w:tcPr>
          <w:p w:rsidR="005A6BA7" w:rsidRPr="005A6BA7" w:rsidRDefault="005A6BA7" w:rsidP="005A6BA7">
            <w:pPr>
              <w:widowControl w:val="0"/>
              <w:autoSpaceDE w:val="0"/>
              <w:autoSpaceDN w:val="0"/>
              <w:contextualSpacing/>
              <w:jc w:val="right"/>
              <w:rPr>
                <w:b/>
              </w:rPr>
            </w:pPr>
            <w:r w:rsidRPr="005A6BA7">
              <w:t>май 2026 года</w:t>
            </w:r>
          </w:p>
        </w:tc>
        <w:tc>
          <w:tcPr>
            <w:tcW w:w="515" w:type="pct"/>
            <w:gridSpan w:val="2"/>
            <w:vAlign w:val="center"/>
          </w:tcPr>
          <w:p w:rsidR="005A6BA7" w:rsidRPr="005A6BA7" w:rsidRDefault="005A6BA7" w:rsidP="005A6BA7">
            <w:pPr>
              <w:jc w:val="center"/>
              <w:rPr>
                <w:b/>
              </w:rPr>
            </w:pPr>
            <w:r w:rsidRPr="005A6BA7">
              <w:rPr>
                <w:b/>
              </w:rPr>
              <w:t>78 000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b/>
                <w:lang w:eastAsia="en-US"/>
              </w:rPr>
            </w:pPr>
            <w:r w:rsidRPr="005A6BA7">
              <w:rPr>
                <w:rFonts w:eastAsia="Calibri"/>
                <w:b/>
                <w:lang w:eastAsia="en-US"/>
              </w:rPr>
              <w:t>0</w:t>
            </w:r>
          </w:p>
        </w:tc>
        <w:tc>
          <w:tcPr>
            <w:tcW w:w="816" w:type="pct"/>
            <w:vAlign w:val="center"/>
          </w:tcPr>
          <w:p w:rsidR="005A6BA7" w:rsidRPr="005A6BA7" w:rsidRDefault="005A6BA7" w:rsidP="005A6BA7">
            <w:pPr>
              <w:widowControl w:val="0"/>
              <w:autoSpaceDE w:val="0"/>
              <w:autoSpaceDN w:val="0"/>
              <w:contextualSpacing/>
              <w:jc w:val="center"/>
            </w:pPr>
            <w:r w:rsidRPr="005A6BA7">
              <w:t>Улучшение качества эксплуатации (энергосбережение)</w:t>
            </w:r>
          </w:p>
        </w:tc>
      </w:tr>
      <w:tr w:rsidR="005A6BA7" w:rsidRPr="005A6BA7" w:rsidTr="00895CF6">
        <w:tc>
          <w:tcPr>
            <w:tcW w:w="2213" w:type="pct"/>
            <w:gridSpan w:val="13"/>
          </w:tcPr>
          <w:p w:rsidR="005A6BA7" w:rsidRPr="005A6BA7" w:rsidRDefault="005A6BA7" w:rsidP="005A6BA7">
            <w:pPr>
              <w:widowControl w:val="0"/>
              <w:autoSpaceDE w:val="0"/>
              <w:autoSpaceDN w:val="0"/>
              <w:contextualSpacing/>
              <w:jc w:val="right"/>
              <w:rPr>
                <w:b/>
              </w:rPr>
            </w:pPr>
            <w:r w:rsidRPr="005A6BA7">
              <w:rPr>
                <w:b/>
              </w:rPr>
              <w:t>Итого за 2026г.:</w:t>
            </w:r>
          </w:p>
        </w:tc>
        <w:tc>
          <w:tcPr>
            <w:tcW w:w="515" w:type="pct"/>
            <w:gridSpan w:val="2"/>
            <w:vAlign w:val="center"/>
          </w:tcPr>
          <w:p w:rsidR="005A6BA7" w:rsidRPr="005A6BA7" w:rsidRDefault="005A6BA7" w:rsidP="005A6BA7">
            <w:pPr>
              <w:jc w:val="center"/>
              <w:rPr>
                <w:b/>
              </w:rPr>
            </w:pPr>
            <w:r w:rsidRPr="005A6BA7">
              <w:rPr>
                <w:b/>
              </w:rPr>
              <w:t>78 000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b/>
                <w:lang w:eastAsia="en-US"/>
              </w:rPr>
            </w:pPr>
          </w:p>
        </w:tc>
        <w:tc>
          <w:tcPr>
            <w:tcW w:w="816" w:type="pct"/>
            <w:vAlign w:val="center"/>
          </w:tcPr>
          <w:p w:rsidR="005A6BA7" w:rsidRPr="005A6BA7" w:rsidRDefault="005A6BA7" w:rsidP="005A6BA7">
            <w:pPr>
              <w:widowControl w:val="0"/>
              <w:autoSpaceDE w:val="0"/>
              <w:autoSpaceDN w:val="0"/>
              <w:contextualSpacing/>
              <w:jc w:val="center"/>
            </w:pPr>
          </w:p>
        </w:tc>
      </w:tr>
      <w:tr w:rsidR="005A6BA7" w:rsidRPr="005A6BA7" w:rsidTr="00895CF6">
        <w:tc>
          <w:tcPr>
            <w:tcW w:w="5000" w:type="pct"/>
            <w:gridSpan w:val="19"/>
          </w:tcPr>
          <w:p w:rsidR="005A6BA7" w:rsidRPr="005A6BA7" w:rsidRDefault="005A6BA7" w:rsidP="005A6BA7">
            <w:pPr>
              <w:widowControl w:val="0"/>
              <w:autoSpaceDE w:val="0"/>
              <w:autoSpaceDN w:val="0"/>
              <w:contextualSpacing/>
            </w:pPr>
            <w:r w:rsidRPr="005A6BA7">
              <w:rPr>
                <w:b/>
              </w:rPr>
              <w:t>В 2027 году:</w:t>
            </w:r>
          </w:p>
        </w:tc>
      </w:tr>
      <w:tr w:rsidR="005A6BA7" w:rsidRPr="005A6BA7" w:rsidTr="00895CF6">
        <w:trPr>
          <w:trHeight w:val="1967"/>
        </w:trPr>
        <w:tc>
          <w:tcPr>
            <w:tcW w:w="125" w:type="pct"/>
          </w:tcPr>
          <w:p w:rsidR="005A6BA7" w:rsidRPr="005A6BA7" w:rsidRDefault="005A6BA7" w:rsidP="005A6BA7">
            <w:pPr>
              <w:widowControl w:val="0"/>
              <w:autoSpaceDE w:val="0"/>
              <w:autoSpaceDN w:val="0"/>
              <w:contextualSpacing/>
              <w:jc w:val="center"/>
            </w:pPr>
            <w:r w:rsidRPr="005A6BA7">
              <w:t>№</w:t>
            </w:r>
          </w:p>
        </w:tc>
        <w:tc>
          <w:tcPr>
            <w:tcW w:w="795" w:type="pct"/>
            <w:gridSpan w:val="4"/>
          </w:tcPr>
          <w:p w:rsidR="005A6BA7" w:rsidRPr="005A6BA7" w:rsidRDefault="005A6BA7" w:rsidP="005A6BA7">
            <w:pPr>
              <w:widowControl w:val="0"/>
              <w:autoSpaceDE w:val="0"/>
              <w:autoSpaceDN w:val="0"/>
              <w:contextualSpacing/>
              <w:jc w:val="center"/>
            </w:pPr>
            <w:r w:rsidRPr="005A6BA7">
              <w:t>Наименование мероприятия</w:t>
            </w:r>
          </w:p>
        </w:tc>
        <w:tc>
          <w:tcPr>
            <w:tcW w:w="622" w:type="pct"/>
            <w:gridSpan w:val="5"/>
          </w:tcPr>
          <w:p w:rsidR="005A6BA7" w:rsidRPr="005A6BA7" w:rsidRDefault="005A6BA7" w:rsidP="005A6BA7">
            <w:pPr>
              <w:widowControl w:val="0"/>
              <w:autoSpaceDE w:val="0"/>
              <w:autoSpaceDN w:val="0"/>
              <w:contextualSpacing/>
              <w:jc w:val="center"/>
            </w:pPr>
            <w:r w:rsidRPr="005A6BA7">
              <w:t>Период реализации мероприятия, годы</w:t>
            </w:r>
          </w:p>
        </w:tc>
        <w:tc>
          <w:tcPr>
            <w:tcW w:w="672" w:type="pct"/>
            <w:gridSpan w:val="3"/>
          </w:tcPr>
          <w:p w:rsidR="005A6BA7" w:rsidRPr="005A6BA7" w:rsidRDefault="005A6BA7" w:rsidP="005A6BA7">
            <w:pPr>
              <w:widowControl w:val="0"/>
              <w:autoSpaceDE w:val="0"/>
              <w:autoSpaceDN w:val="0"/>
              <w:contextualSpacing/>
              <w:jc w:val="center"/>
            </w:pPr>
            <w:r w:rsidRPr="005A6BA7">
              <w:t>Срок ввода в эксплуатацию</w:t>
            </w:r>
          </w:p>
        </w:tc>
        <w:tc>
          <w:tcPr>
            <w:tcW w:w="515" w:type="pct"/>
            <w:gridSpan w:val="2"/>
            <w:vAlign w:val="center"/>
          </w:tcPr>
          <w:p w:rsidR="005A6BA7" w:rsidRPr="005A6BA7" w:rsidRDefault="005A6BA7" w:rsidP="005A6BA7">
            <w:pPr>
              <w:widowControl w:val="0"/>
              <w:autoSpaceDE w:val="0"/>
              <w:autoSpaceDN w:val="0"/>
              <w:contextualSpacing/>
              <w:jc w:val="center"/>
            </w:pPr>
            <w:r w:rsidRPr="005A6BA7">
              <w:t>Общая стоимость мероприятий в текущих ценах, руб.</w:t>
            </w:r>
          </w:p>
          <w:p w:rsidR="005A6BA7" w:rsidRPr="005A6BA7" w:rsidRDefault="005A6BA7" w:rsidP="005A6BA7">
            <w:pPr>
              <w:jc w:val="center"/>
            </w:pPr>
            <w:r w:rsidRPr="005A6BA7">
              <w:t>(с учетом НДС)</w:t>
            </w:r>
          </w:p>
        </w:tc>
        <w:tc>
          <w:tcPr>
            <w:tcW w:w="752" w:type="pct"/>
            <w:gridSpan w:val="2"/>
            <w:vAlign w:val="center"/>
          </w:tcPr>
          <w:p w:rsidR="005A6BA7" w:rsidRPr="005A6BA7" w:rsidRDefault="005A6BA7" w:rsidP="005A6BA7">
            <w:pPr>
              <w:jc w:val="center"/>
            </w:pPr>
            <w:r w:rsidRPr="005A6BA7">
              <w:t>Стоимость финансирования мероприятий, с указанием источников  средств концессионера, руб.</w:t>
            </w:r>
          </w:p>
        </w:tc>
        <w:tc>
          <w:tcPr>
            <w:tcW w:w="704" w:type="pct"/>
            <w:vAlign w:val="center"/>
          </w:tcPr>
          <w:p w:rsidR="005A6BA7" w:rsidRPr="005A6BA7" w:rsidRDefault="005A6BA7" w:rsidP="005A6BA7">
            <w:pPr>
              <w:jc w:val="center"/>
              <w:rPr>
                <w:rFonts w:eastAsia="Calibri"/>
                <w:lang w:eastAsia="en-US"/>
              </w:rPr>
            </w:pPr>
            <w:r w:rsidRPr="005A6BA7">
              <w:rPr>
                <w:rFonts w:eastAsia="Calibri"/>
                <w:lang w:eastAsia="en-US"/>
              </w:rPr>
              <w:t xml:space="preserve">Стоимость финансирования мероприятий за счет </w:t>
            </w:r>
            <w:proofErr w:type="spellStart"/>
            <w:r w:rsidRPr="005A6BA7">
              <w:rPr>
                <w:rFonts w:eastAsia="Calibri"/>
                <w:lang w:eastAsia="en-US"/>
              </w:rPr>
              <w:t>концедента</w:t>
            </w:r>
            <w:proofErr w:type="spellEnd"/>
            <w:r w:rsidRPr="005A6BA7">
              <w:rPr>
                <w:rFonts w:eastAsia="Calibri"/>
                <w:lang w:eastAsia="en-US"/>
              </w:rPr>
              <w:t>, руб.</w:t>
            </w:r>
          </w:p>
        </w:tc>
        <w:tc>
          <w:tcPr>
            <w:tcW w:w="816" w:type="pct"/>
            <w:vAlign w:val="center"/>
          </w:tcPr>
          <w:p w:rsidR="005A6BA7" w:rsidRPr="005A6BA7" w:rsidRDefault="005A6BA7" w:rsidP="005A6BA7">
            <w:pPr>
              <w:widowControl w:val="0"/>
              <w:autoSpaceDE w:val="0"/>
              <w:autoSpaceDN w:val="0"/>
              <w:contextualSpacing/>
              <w:jc w:val="center"/>
            </w:pPr>
            <w:r w:rsidRPr="005A6BA7">
              <w:t>Ожидаемый эффект</w:t>
            </w:r>
          </w:p>
        </w:tc>
      </w:tr>
      <w:tr w:rsidR="005A6BA7" w:rsidRPr="005A6BA7" w:rsidTr="00895CF6">
        <w:tc>
          <w:tcPr>
            <w:tcW w:w="125" w:type="pct"/>
          </w:tcPr>
          <w:p w:rsidR="005A6BA7" w:rsidRPr="005A6BA7" w:rsidRDefault="005A6BA7" w:rsidP="005A6BA7">
            <w:pPr>
              <w:widowControl w:val="0"/>
              <w:autoSpaceDE w:val="0"/>
              <w:autoSpaceDN w:val="0"/>
              <w:contextualSpacing/>
              <w:jc w:val="right"/>
              <w:rPr>
                <w:b/>
              </w:rPr>
            </w:pPr>
            <w:r w:rsidRPr="005A6BA7">
              <w:rPr>
                <w:b/>
              </w:rPr>
              <w:t>1</w:t>
            </w:r>
          </w:p>
        </w:tc>
        <w:tc>
          <w:tcPr>
            <w:tcW w:w="795" w:type="pct"/>
            <w:gridSpan w:val="4"/>
          </w:tcPr>
          <w:p w:rsidR="005A6BA7" w:rsidRPr="005A6BA7" w:rsidRDefault="005A6BA7" w:rsidP="005A6BA7">
            <w:pPr>
              <w:widowControl w:val="0"/>
              <w:autoSpaceDE w:val="0"/>
              <w:autoSpaceDN w:val="0"/>
              <w:contextualSpacing/>
              <w:jc w:val="center"/>
            </w:pPr>
            <w:r w:rsidRPr="005A6BA7">
              <w:t xml:space="preserve">Замена насоса ЭЦВ-6-16-110 </w:t>
            </w:r>
            <w:proofErr w:type="spellStart"/>
            <w:r w:rsidRPr="005A6BA7">
              <w:t>с</w:t>
            </w:r>
            <w:proofErr w:type="gramStart"/>
            <w:r w:rsidRPr="005A6BA7">
              <w:t>.К</w:t>
            </w:r>
            <w:proofErr w:type="gramEnd"/>
            <w:r w:rsidRPr="005A6BA7">
              <w:t>остино</w:t>
            </w:r>
            <w:proofErr w:type="spellEnd"/>
            <w:r w:rsidRPr="005A6BA7">
              <w:t>, ул. Дорожная 11</w:t>
            </w:r>
          </w:p>
        </w:tc>
        <w:tc>
          <w:tcPr>
            <w:tcW w:w="622" w:type="pct"/>
            <w:gridSpan w:val="5"/>
          </w:tcPr>
          <w:p w:rsidR="005A6BA7" w:rsidRPr="005A6BA7" w:rsidRDefault="005A6BA7" w:rsidP="005A6BA7">
            <w:pPr>
              <w:widowControl w:val="0"/>
              <w:autoSpaceDE w:val="0"/>
              <w:autoSpaceDN w:val="0"/>
              <w:contextualSpacing/>
              <w:jc w:val="right"/>
              <w:rPr>
                <w:b/>
              </w:rPr>
            </w:pPr>
            <w:r w:rsidRPr="005A6BA7">
              <w:t>май 2027 года</w:t>
            </w:r>
            <w:r w:rsidRPr="005A6BA7">
              <w:rPr>
                <w:b/>
              </w:rPr>
              <w:t xml:space="preserve"> </w:t>
            </w:r>
          </w:p>
        </w:tc>
        <w:tc>
          <w:tcPr>
            <w:tcW w:w="672" w:type="pct"/>
            <w:gridSpan w:val="3"/>
          </w:tcPr>
          <w:p w:rsidR="005A6BA7" w:rsidRPr="005A6BA7" w:rsidRDefault="005A6BA7" w:rsidP="005A6BA7">
            <w:pPr>
              <w:widowControl w:val="0"/>
              <w:autoSpaceDE w:val="0"/>
              <w:autoSpaceDN w:val="0"/>
              <w:contextualSpacing/>
              <w:jc w:val="right"/>
              <w:rPr>
                <w:b/>
              </w:rPr>
            </w:pPr>
            <w:r w:rsidRPr="005A6BA7">
              <w:t>май 2027 года</w:t>
            </w:r>
          </w:p>
        </w:tc>
        <w:tc>
          <w:tcPr>
            <w:tcW w:w="515" w:type="pct"/>
            <w:gridSpan w:val="2"/>
            <w:vAlign w:val="center"/>
          </w:tcPr>
          <w:p w:rsidR="005A6BA7" w:rsidRPr="005A6BA7" w:rsidRDefault="005A6BA7" w:rsidP="005A6BA7">
            <w:pPr>
              <w:jc w:val="center"/>
              <w:rPr>
                <w:b/>
              </w:rPr>
            </w:pPr>
            <w:r w:rsidRPr="005A6BA7">
              <w:rPr>
                <w:b/>
              </w:rPr>
              <w:t>78 000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b/>
                <w:lang w:eastAsia="en-US"/>
              </w:rPr>
            </w:pPr>
            <w:r w:rsidRPr="005A6BA7">
              <w:rPr>
                <w:rFonts w:eastAsia="Calibri"/>
                <w:b/>
                <w:lang w:eastAsia="en-US"/>
              </w:rPr>
              <w:t>0</w:t>
            </w:r>
          </w:p>
        </w:tc>
        <w:tc>
          <w:tcPr>
            <w:tcW w:w="816" w:type="pct"/>
            <w:vAlign w:val="center"/>
          </w:tcPr>
          <w:p w:rsidR="005A6BA7" w:rsidRPr="005A6BA7" w:rsidRDefault="005A6BA7" w:rsidP="005A6BA7">
            <w:pPr>
              <w:widowControl w:val="0"/>
              <w:autoSpaceDE w:val="0"/>
              <w:autoSpaceDN w:val="0"/>
              <w:contextualSpacing/>
              <w:jc w:val="center"/>
            </w:pPr>
            <w:r w:rsidRPr="005A6BA7">
              <w:t>Улучшение качества эксплуатации (энергосбережение)</w:t>
            </w:r>
          </w:p>
        </w:tc>
      </w:tr>
      <w:tr w:rsidR="005A6BA7" w:rsidRPr="005A6BA7" w:rsidTr="00895CF6">
        <w:tc>
          <w:tcPr>
            <w:tcW w:w="2213" w:type="pct"/>
            <w:gridSpan w:val="13"/>
          </w:tcPr>
          <w:p w:rsidR="005A6BA7" w:rsidRPr="005A6BA7" w:rsidRDefault="005A6BA7" w:rsidP="005A6BA7">
            <w:pPr>
              <w:widowControl w:val="0"/>
              <w:autoSpaceDE w:val="0"/>
              <w:autoSpaceDN w:val="0"/>
              <w:contextualSpacing/>
              <w:jc w:val="right"/>
              <w:rPr>
                <w:b/>
              </w:rPr>
            </w:pPr>
            <w:r w:rsidRPr="005A6BA7">
              <w:rPr>
                <w:b/>
              </w:rPr>
              <w:t>Итого за 2027г.:</w:t>
            </w:r>
          </w:p>
        </w:tc>
        <w:tc>
          <w:tcPr>
            <w:tcW w:w="515" w:type="pct"/>
            <w:gridSpan w:val="2"/>
            <w:vAlign w:val="center"/>
          </w:tcPr>
          <w:p w:rsidR="005A6BA7" w:rsidRPr="005A6BA7" w:rsidRDefault="005A6BA7" w:rsidP="005A6BA7">
            <w:pPr>
              <w:jc w:val="center"/>
              <w:rPr>
                <w:b/>
              </w:rPr>
            </w:pPr>
            <w:r w:rsidRPr="005A6BA7">
              <w:rPr>
                <w:b/>
              </w:rPr>
              <w:t>78 000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b/>
                <w:lang w:eastAsia="en-US"/>
              </w:rPr>
            </w:pPr>
          </w:p>
        </w:tc>
        <w:tc>
          <w:tcPr>
            <w:tcW w:w="816" w:type="pct"/>
            <w:vAlign w:val="center"/>
          </w:tcPr>
          <w:p w:rsidR="005A6BA7" w:rsidRPr="005A6BA7" w:rsidRDefault="005A6BA7" w:rsidP="005A6BA7">
            <w:pPr>
              <w:widowControl w:val="0"/>
              <w:autoSpaceDE w:val="0"/>
              <w:autoSpaceDN w:val="0"/>
              <w:contextualSpacing/>
              <w:jc w:val="center"/>
            </w:pPr>
          </w:p>
        </w:tc>
      </w:tr>
      <w:tr w:rsidR="005A6BA7" w:rsidRPr="005A6BA7" w:rsidTr="00895CF6">
        <w:tc>
          <w:tcPr>
            <w:tcW w:w="5000" w:type="pct"/>
            <w:gridSpan w:val="19"/>
          </w:tcPr>
          <w:p w:rsidR="005A6BA7" w:rsidRPr="005A6BA7" w:rsidRDefault="005A6BA7" w:rsidP="005A6BA7">
            <w:pPr>
              <w:widowControl w:val="0"/>
              <w:autoSpaceDE w:val="0"/>
              <w:autoSpaceDN w:val="0"/>
              <w:contextualSpacing/>
            </w:pPr>
            <w:r w:rsidRPr="005A6BA7">
              <w:rPr>
                <w:b/>
              </w:rPr>
              <w:t>В 2028 году:</w:t>
            </w:r>
          </w:p>
        </w:tc>
      </w:tr>
      <w:tr w:rsidR="005A6BA7" w:rsidRPr="005A6BA7" w:rsidTr="00895CF6">
        <w:tc>
          <w:tcPr>
            <w:tcW w:w="147" w:type="pct"/>
            <w:gridSpan w:val="4"/>
          </w:tcPr>
          <w:p w:rsidR="005A6BA7" w:rsidRPr="005A6BA7" w:rsidRDefault="005A6BA7" w:rsidP="005A6BA7">
            <w:pPr>
              <w:widowControl w:val="0"/>
              <w:autoSpaceDE w:val="0"/>
              <w:autoSpaceDN w:val="0"/>
              <w:contextualSpacing/>
              <w:jc w:val="center"/>
            </w:pPr>
            <w:r w:rsidRPr="005A6BA7">
              <w:t>№</w:t>
            </w:r>
          </w:p>
        </w:tc>
        <w:tc>
          <w:tcPr>
            <w:tcW w:w="776" w:type="pct"/>
            <w:gridSpan w:val="2"/>
          </w:tcPr>
          <w:p w:rsidR="005A6BA7" w:rsidRPr="005A6BA7" w:rsidRDefault="005A6BA7" w:rsidP="005A6BA7">
            <w:pPr>
              <w:widowControl w:val="0"/>
              <w:autoSpaceDE w:val="0"/>
              <w:autoSpaceDN w:val="0"/>
              <w:contextualSpacing/>
              <w:jc w:val="center"/>
            </w:pPr>
            <w:r w:rsidRPr="005A6BA7">
              <w:t>Наименование мероприятия</w:t>
            </w:r>
          </w:p>
        </w:tc>
        <w:tc>
          <w:tcPr>
            <w:tcW w:w="616" w:type="pct"/>
            <w:gridSpan w:val="3"/>
          </w:tcPr>
          <w:p w:rsidR="005A6BA7" w:rsidRPr="005A6BA7" w:rsidRDefault="005A6BA7" w:rsidP="005A6BA7">
            <w:pPr>
              <w:widowControl w:val="0"/>
              <w:autoSpaceDE w:val="0"/>
              <w:autoSpaceDN w:val="0"/>
              <w:contextualSpacing/>
              <w:jc w:val="center"/>
            </w:pPr>
            <w:r w:rsidRPr="005A6BA7">
              <w:t>Период реализации мероприятия, годы</w:t>
            </w:r>
          </w:p>
        </w:tc>
        <w:tc>
          <w:tcPr>
            <w:tcW w:w="675" w:type="pct"/>
            <w:gridSpan w:val="4"/>
          </w:tcPr>
          <w:p w:rsidR="005A6BA7" w:rsidRPr="005A6BA7" w:rsidRDefault="005A6BA7" w:rsidP="005A6BA7">
            <w:pPr>
              <w:widowControl w:val="0"/>
              <w:autoSpaceDE w:val="0"/>
              <w:autoSpaceDN w:val="0"/>
              <w:contextualSpacing/>
              <w:jc w:val="center"/>
            </w:pPr>
            <w:r w:rsidRPr="005A6BA7">
              <w:t>Срок ввода в эксплуатацию</w:t>
            </w:r>
          </w:p>
        </w:tc>
        <w:tc>
          <w:tcPr>
            <w:tcW w:w="515" w:type="pct"/>
            <w:gridSpan w:val="2"/>
            <w:vAlign w:val="center"/>
          </w:tcPr>
          <w:p w:rsidR="005A6BA7" w:rsidRPr="005A6BA7" w:rsidRDefault="005A6BA7" w:rsidP="005A6BA7">
            <w:pPr>
              <w:widowControl w:val="0"/>
              <w:autoSpaceDE w:val="0"/>
              <w:autoSpaceDN w:val="0"/>
              <w:contextualSpacing/>
              <w:jc w:val="center"/>
            </w:pPr>
            <w:r w:rsidRPr="005A6BA7">
              <w:t>Общая стоимость мероприятий в текущих ценах, руб.</w:t>
            </w:r>
          </w:p>
          <w:p w:rsidR="005A6BA7" w:rsidRPr="005A6BA7" w:rsidRDefault="005A6BA7" w:rsidP="005A6BA7">
            <w:pPr>
              <w:jc w:val="center"/>
            </w:pPr>
            <w:r w:rsidRPr="005A6BA7">
              <w:t>(с учетом НДС)</w:t>
            </w:r>
          </w:p>
        </w:tc>
        <w:tc>
          <w:tcPr>
            <w:tcW w:w="752" w:type="pct"/>
            <w:gridSpan w:val="2"/>
            <w:vAlign w:val="center"/>
          </w:tcPr>
          <w:p w:rsidR="005A6BA7" w:rsidRPr="005A6BA7" w:rsidRDefault="005A6BA7" w:rsidP="005A6BA7">
            <w:pPr>
              <w:jc w:val="center"/>
            </w:pPr>
            <w:r w:rsidRPr="005A6BA7">
              <w:t>Стоимость финансирования мероприятий, с указанием источников  средств концессионера, руб.</w:t>
            </w:r>
          </w:p>
        </w:tc>
        <w:tc>
          <w:tcPr>
            <w:tcW w:w="704" w:type="pct"/>
            <w:vAlign w:val="center"/>
          </w:tcPr>
          <w:p w:rsidR="005A6BA7" w:rsidRPr="005A6BA7" w:rsidRDefault="005A6BA7" w:rsidP="005A6BA7">
            <w:pPr>
              <w:jc w:val="center"/>
              <w:rPr>
                <w:rFonts w:eastAsia="Calibri"/>
                <w:lang w:eastAsia="en-US"/>
              </w:rPr>
            </w:pPr>
            <w:r w:rsidRPr="005A6BA7">
              <w:rPr>
                <w:rFonts w:eastAsia="Calibri"/>
                <w:lang w:eastAsia="en-US"/>
              </w:rPr>
              <w:t xml:space="preserve">Стоимость финансирования мероприятий за счет </w:t>
            </w:r>
            <w:proofErr w:type="spellStart"/>
            <w:r w:rsidRPr="005A6BA7">
              <w:rPr>
                <w:rFonts w:eastAsia="Calibri"/>
                <w:lang w:eastAsia="en-US"/>
              </w:rPr>
              <w:t>концедента</w:t>
            </w:r>
            <w:proofErr w:type="spellEnd"/>
            <w:r w:rsidRPr="005A6BA7">
              <w:rPr>
                <w:rFonts w:eastAsia="Calibri"/>
                <w:lang w:eastAsia="en-US"/>
              </w:rPr>
              <w:t>, руб.</w:t>
            </w:r>
          </w:p>
        </w:tc>
        <w:tc>
          <w:tcPr>
            <w:tcW w:w="816" w:type="pct"/>
            <w:vAlign w:val="center"/>
          </w:tcPr>
          <w:p w:rsidR="005A6BA7" w:rsidRPr="005A6BA7" w:rsidRDefault="005A6BA7" w:rsidP="005A6BA7">
            <w:pPr>
              <w:widowControl w:val="0"/>
              <w:autoSpaceDE w:val="0"/>
              <w:autoSpaceDN w:val="0"/>
              <w:contextualSpacing/>
              <w:jc w:val="center"/>
            </w:pPr>
            <w:r w:rsidRPr="005A6BA7">
              <w:t>Ожидаемый эффект</w:t>
            </w:r>
          </w:p>
        </w:tc>
      </w:tr>
      <w:tr w:rsidR="005A6BA7" w:rsidRPr="005A6BA7" w:rsidTr="00895CF6">
        <w:tc>
          <w:tcPr>
            <w:tcW w:w="147" w:type="pct"/>
            <w:gridSpan w:val="4"/>
          </w:tcPr>
          <w:p w:rsidR="005A6BA7" w:rsidRPr="005A6BA7" w:rsidRDefault="005A6BA7" w:rsidP="005A6BA7">
            <w:pPr>
              <w:widowControl w:val="0"/>
              <w:autoSpaceDE w:val="0"/>
              <w:autoSpaceDN w:val="0"/>
              <w:contextualSpacing/>
              <w:jc w:val="center"/>
            </w:pPr>
            <w:r w:rsidRPr="005A6BA7">
              <w:t>1</w:t>
            </w:r>
          </w:p>
        </w:tc>
        <w:tc>
          <w:tcPr>
            <w:tcW w:w="776" w:type="pct"/>
            <w:gridSpan w:val="2"/>
          </w:tcPr>
          <w:p w:rsidR="005A6BA7" w:rsidRPr="005A6BA7" w:rsidRDefault="005A6BA7" w:rsidP="005A6BA7">
            <w:pPr>
              <w:widowControl w:val="0"/>
              <w:autoSpaceDE w:val="0"/>
              <w:autoSpaceDN w:val="0"/>
              <w:contextualSpacing/>
              <w:jc w:val="center"/>
            </w:pPr>
            <w:r w:rsidRPr="005A6BA7">
              <w:t xml:space="preserve">Замена насоса ЭЦВ-6-16-110 с. </w:t>
            </w:r>
            <w:proofErr w:type="gramStart"/>
            <w:r w:rsidRPr="005A6BA7">
              <w:t>Костино</w:t>
            </w:r>
            <w:proofErr w:type="gramEnd"/>
            <w:r w:rsidRPr="005A6BA7">
              <w:t>, ул. Крестьянская 1 «А»</w:t>
            </w:r>
          </w:p>
        </w:tc>
        <w:tc>
          <w:tcPr>
            <w:tcW w:w="616" w:type="pct"/>
            <w:gridSpan w:val="3"/>
          </w:tcPr>
          <w:p w:rsidR="005A6BA7" w:rsidRPr="005A6BA7" w:rsidRDefault="005A6BA7" w:rsidP="005A6BA7">
            <w:pPr>
              <w:widowControl w:val="0"/>
              <w:autoSpaceDE w:val="0"/>
              <w:autoSpaceDN w:val="0"/>
              <w:contextualSpacing/>
              <w:jc w:val="right"/>
              <w:rPr>
                <w:b/>
              </w:rPr>
            </w:pPr>
            <w:r w:rsidRPr="005A6BA7">
              <w:t>май 2028 года</w:t>
            </w:r>
            <w:r w:rsidRPr="005A6BA7">
              <w:rPr>
                <w:b/>
              </w:rPr>
              <w:t xml:space="preserve"> </w:t>
            </w:r>
          </w:p>
        </w:tc>
        <w:tc>
          <w:tcPr>
            <w:tcW w:w="675" w:type="pct"/>
            <w:gridSpan w:val="4"/>
          </w:tcPr>
          <w:p w:rsidR="005A6BA7" w:rsidRPr="005A6BA7" w:rsidRDefault="005A6BA7" w:rsidP="005A6BA7">
            <w:pPr>
              <w:widowControl w:val="0"/>
              <w:autoSpaceDE w:val="0"/>
              <w:autoSpaceDN w:val="0"/>
              <w:contextualSpacing/>
              <w:jc w:val="right"/>
              <w:rPr>
                <w:b/>
              </w:rPr>
            </w:pPr>
            <w:r w:rsidRPr="005A6BA7">
              <w:t>май 2028 года</w:t>
            </w:r>
          </w:p>
        </w:tc>
        <w:tc>
          <w:tcPr>
            <w:tcW w:w="515" w:type="pct"/>
            <w:gridSpan w:val="2"/>
            <w:vAlign w:val="center"/>
          </w:tcPr>
          <w:p w:rsidR="005A6BA7" w:rsidRPr="005A6BA7" w:rsidRDefault="005A6BA7" w:rsidP="005A6BA7">
            <w:pPr>
              <w:jc w:val="center"/>
              <w:rPr>
                <w:b/>
              </w:rPr>
            </w:pPr>
            <w:r w:rsidRPr="005A6BA7">
              <w:rPr>
                <w:b/>
              </w:rPr>
              <w:t>78 000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b/>
                <w:lang w:eastAsia="en-US"/>
              </w:rPr>
            </w:pPr>
            <w:r w:rsidRPr="005A6BA7">
              <w:rPr>
                <w:rFonts w:eastAsia="Calibri"/>
                <w:b/>
                <w:lang w:eastAsia="en-US"/>
              </w:rPr>
              <w:t>0</w:t>
            </w:r>
          </w:p>
        </w:tc>
        <w:tc>
          <w:tcPr>
            <w:tcW w:w="816" w:type="pct"/>
            <w:vAlign w:val="center"/>
          </w:tcPr>
          <w:p w:rsidR="005A6BA7" w:rsidRPr="005A6BA7" w:rsidRDefault="005A6BA7" w:rsidP="005A6BA7">
            <w:pPr>
              <w:widowControl w:val="0"/>
              <w:autoSpaceDE w:val="0"/>
              <w:autoSpaceDN w:val="0"/>
              <w:contextualSpacing/>
              <w:jc w:val="center"/>
            </w:pPr>
            <w:r w:rsidRPr="005A6BA7">
              <w:t>Улучшение качества эксплуатации (энергосбережение)</w:t>
            </w:r>
          </w:p>
        </w:tc>
      </w:tr>
      <w:tr w:rsidR="005A6BA7" w:rsidRPr="005A6BA7" w:rsidTr="00895CF6">
        <w:tc>
          <w:tcPr>
            <w:tcW w:w="2213" w:type="pct"/>
            <w:gridSpan w:val="13"/>
          </w:tcPr>
          <w:p w:rsidR="005A6BA7" w:rsidRPr="005A6BA7" w:rsidRDefault="005A6BA7" w:rsidP="005A6BA7">
            <w:pPr>
              <w:widowControl w:val="0"/>
              <w:autoSpaceDE w:val="0"/>
              <w:autoSpaceDN w:val="0"/>
              <w:contextualSpacing/>
              <w:jc w:val="right"/>
              <w:rPr>
                <w:b/>
              </w:rPr>
            </w:pPr>
            <w:r w:rsidRPr="005A6BA7">
              <w:rPr>
                <w:b/>
              </w:rPr>
              <w:t>Итого за 2028г.:</w:t>
            </w:r>
          </w:p>
        </w:tc>
        <w:tc>
          <w:tcPr>
            <w:tcW w:w="515" w:type="pct"/>
            <w:gridSpan w:val="2"/>
            <w:vAlign w:val="center"/>
          </w:tcPr>
          <w:p w:rsidR="005A6BA7" w:rsidRPr="005A6BA7" w:rsidRDefault="005A6BA7" w:rsidP="005A6BA7">
            <w:pPr>
              <w:jc w:val="center"/>
              <w:rPr>
                <w:b/>
              </w:rPr>
            </w:pPr>
            <w:r w:rsidRPr="005A6BA7">
              <w:rPr>
                <w:b/>
              </w:rPr>
              <w:t>78 000,0</w:t>
            </w:r>
          </w:p>
        </w:tc>
        <w:tc>
          <w:tcPr>
            <w:tcW w:w="752" w:type="pct"/>
            <w:gridSpan w:val="2"/>
            <w:vAlign w:val="center"/>
          </w:tcPr>
          <w:p w:rsidR="005A6BA7" w:rsidRPr="005A6BA7" w:rsidRDefault="005A6BA7" w:rsidP="005A6BA7">
            <w:pPr>
              <w:jc w:val="center"/>
              <w:rPr>
                <w:b/>
              </w:rPr>
            </w:pPr>
            <w:r w:rsidRPr="005A6BA7">
              <w:rPr>
                <w:b/>
              </w:rPr>
              <w:t>78 000</w:t>
            </w:r>
          </w:p>
        </w:tc>
        <w:tc>
          <w:tcPr>
            <w:tcW w:w="704" w:type="pct"/>
            <w:vAlign w:val="center"/>
          </w:tcPr>
          <w:p w:rsidR="005A6BA7" w:rsidRPr="005A6BA7" w:rsidRDefault="005A6BA7" w:rsidP="005A6BA7">
            <w:pPr>
              <w:jc w:val="center"/>
              <w:rPr>
                <w:rFonts w:eastAsia="Calibri"/>
                <w:lang w:eastAsia="en-US"/>
              </w:rPr>
            </w:pPr>
            <w:r w:rsidRPr="005A6BA7">
              <w:rPr>
                <w:rFonts w:eastAsia="Calibri"/>
                <w:lang w:eastAsia="en-US"/>
              </w:rPr>
              <w:t>0</w:t>
            </w:r>
          </w:p>
        </w:tc>
        <w:tc>
          <w:tcPr>
            <w:tcW w:w="816" w:type="pct"/>
            <w:vAlign w:val="center"/>
          </w:tcPr>
          <w:p w:rsidR="005A6BA7" w:rsidRPr="005A6BA7" w:rsidRDefault="005A6BA7" w:rsidP="005A6BA7">
            <w:pPr>
              <w:widowControl w:val="0"/>
              <w:autoSpaceDE w:val="0"/>
              <w:autoSpaceDN w:val="0"/>
              <w:contextualSpacing/>
              <w:jc w:val="center"/>
            </w:pPr>
          </w:p>
        </w:tc>
      </w:tr>
      <w:tr w:rsidR="005A6BA7" w:rsidRPr="005A6BA7" w:rsidTr="00895CF6">
        <w:tc>
          <w:tcPr>
            <w:tcW w:w="2213" w:type="pct"/>
            <w:gridSpan w:val="13"/>
          </w:tcPr>
          <w:p w:rsidR="005A6BA7" w:rsidRPr="005A6BA7" w:rsidRDefault="005A6BA7" w:rsidP="005A6BA7">
            <w:pPr>
              <w:widowControl w:val="0"/>
              <w:autoSpaceDE w:val="0"/>
              <w:autoSpaceDN w:val="0"/>
              <w:contextualSpacing/>
              <w:jc w:val="right"/>
              <w:rPr>
                <w:rFonts w:eastAsia="Calibri"/>
                <w:lang w:eastAsia="en-US"/>
              </w:rPr>
            </w:pPr>
            <w:r w:rsidRPr="005A6BA7">
              <w:rPr>
                <w:rFonts w:eastAsia="Calibri"/>
                <w:lang w:eastAsia="en-US"/>
              </w:rPr>
              <w:t>Всего:</w:t>
            </w:r>
          </w:p>
        </w:tc>
        <w:tc>
          <w:tcPr>
            <w:tcW w:w="515" w:type="pct"/>
            <w:gridSpan w:val="2"/>
          </w:tcPr>
          <w:p w:rsidR="005A6BA7" w:rsidRPr="005A6BA7" w:rsidRDefault="005A6BA7" w:rsidP="005A6BA7">
            <w:pPr>
              <w:jc w:val="center"/>
              <w:rPr>
                <w:rFonts w:eastAsia="Calibri"/>
                <w:b/>
                <w:lang w:eastAsia="en-US"/>
              </w:rPr>
            </w:pPr>
            <w:r w:rsidRPr="005A6BA7">
              <w:rPr>
                <w:rFonts w:eastAsia="Calibri"/>
                <w:b/>
                <w:lang w:eastAsia="en-US"/>
              </w:rPr>
              <w:t>390 000,00</w:t>
            </w:r>
          </w:p>
        </w:tc>
        <w:tc>
          <w:tcPr>
            <w:tcW w:w="752" w:type="pct"/>
            <w:gridSpan w:val="2"/>
          </w:tcPr>
          <w:p w:rsidR="005A6BA7" w:rsidRPr="005A6BA7" w:rsidRDefault="005A6BA7" w:rsidP="005A6BA7">
            <w:pPr>
              <w:jc w:val="center"/>
              <w:rPr>
                <w:rFonts w:eastAsia="Calibri"/>
                <w:b/>
                <w:lang w:eastAsia="en-US"/>
              </w:rPr>
            </w:pPr>
            <w:r w:rsidRPr="005A6BA7">
              <w:rPr>
                <w:rFonts w:eastAsia="Calibri"/>
                <w:b/>
                <w:lang w:eastAsia="en-US"/>
              </w:rPr>
              <w:t>390 000,00</w:t>
            </w:r>
          </w:p>
        </w:tc>
        <w:tc>
          <w:tcPr>
            <w:tcW w:w="704" w:type="pct"/>
          </w:tcPr>
          <w:p w:rsidR="005A6BA7" w:rsidRPr="005A6BA7" w:rsidRDefault="005A6BA7" w:rsidP="005A6BA7">
            <w:pPr>
              <w:jc w:val="center"/>
              <w:rPr>
                <w:rFonts w:eastAsia="Calibri"/>
                <w:b/>
                <w:lang w:eastAsia="en-US"/>
              </w:rPr>
            </w:pPr>
          </w:p>
        </w:tc>
        <w:tc>
          <w:tcPr>
            <w:tcW w:w="816" w:type="pct"/>
          </w:tcPr>
          <w:p w:rsidR="005A6BA7" w:rsidRPr="005A6BA7" w:rsidRDefault="005A6BA7" w:rsidP="005A6BA7">
            <w:pPr>
              <w:widowControl w:val="0"/>
              <w:autoSpaceDE w:val="0"/>
              <w:autoSpaceDN w:val="0"/>
              <w:contextualSpacing/>
              <w:jc w:val="center"/>
              <w:rPr>
                <w:rFonts w:eastAsia="Calibri"/>
                <w:lang w:eastAsia="en-US"/>
              </w:rPr>
            </w:pPr>
          </w:p>
        </w:tc>
      </w:tr>
    </w:tbl>
    <w:p w:rsidR="005A6BA7" w:rsidRPr="005A6BA7" w:rsidRDefault="005A6BA7" w:rsidP="005A6BA7">
      <w:pPr>
        <w:ind w:firstLine="709"/>
        <w:jc w:val="both"/>
        <w:rPr>
          <w:sz w:val="28"/>
          <w:szCs w:val="28"/>
        </w:rPr>
      </w:pPr>
      <w:r w:rsidRPr="005A6BA7">
        <w:rPr>
          <w:sz w:val="28"/>
          <w:szCs w:val="28"/>
        </w:rPr>
        <w:t>3.3. Деятельность, которую должен осуществлять концессионер с использованием (эксплуатацией) объектов концессионного соглашения, - предоставление услуг холодного водоснабжения.</w:t>
      </w:r>
    </w:p>
    <w:p w:rsidR="005A6BA7" w:rsidRPr="005A6BA7" w:rsidRDefault="005A6BA7" w:rsidP="005A6BA7">
      <w:pPr>
        <w:ind w:firstLine="709"/>
        <w:jc w:val="both"/>
        <w:rPr>
          <w:sz w:val="28"/>
          <w:szCs w:val="28"/>
        </w:rPr>
      </w:pPr>
      <w:r w:rsidRPr="005A6BA7">
        <w:rPr>
          <w:sz w:val="28"/>
          <w:szCs w:val="28"/>
        </w:rPr>
        <w:t>3.4. Реконструкция (модернизация) объектов концессионного соглашения должна обеспечить полное соответствие реконструированных (модернизированных) объектов концессионного соглашения целям оказания услуг, указанных в пункте 3.3 настоящего приложения, действующим на дату окончания реконструкции (модернизации) требованиям и стандартам качества.</w:t>
      </w:r>
    </w:p>
    <w:p w:rsidR="005A6BA7" w:rsidRPr="005A6BA7" w:rsidRDefault="005A6BA7" w:rsidP="005A6BA7">
      <w:pPr>
        <w:ind w:firstLine="709"/>
        <w:jc w:val="both"/>
        <w:rPr>
          <w:sz w:val="28"/>
          <w:szCs w:val="28"/>
        </w:rPr>
      </w:pPr>
      <w:r w:rsidRPr="005A6BA7">
        <w:rPr>
          <w:sz w:val="28"/>
          <w:szCs w:val="28"/>
        </w:rPr>
        <w:t xml:space="preserve">3.5. Концессионер обязан за свой счет провести полное инженерно-техническое обследование объектов концессионного соглашения в срок, не превышающий 3 месяцев </w:t>
      </w:r>
      <w:proofErr w:type="gramStart"/>
      <w:r w:rsidRPr="005A6BA7">
        <w:rPr>
          <w:sz w:val="28"/>
          <w:szCs w:val="28"/>
        </w:rPr>
        <w:t>с даты передачи</w:t>
      </w:r>
      <w:proofErr w:type="gramEnd"/>
      <w:r w:rsidRPr="005A6BA7">
        <w:rPr>
          <w:sz w:val="28"/>
          <w:szCs w:val="28"/>
        </w:rPr>
        <w:t xml:space="preserve"> объектов концессионного соглашения концессионеру по акту приема-передачи.</w:t>
      </w:r>
    </w:p>
    <w:p w:rsidR="005A6BA7" w:rsidRPr="005A6BA7" w:rsidRDefault="005A6BA7" w:rsidP="005A6BA7">
      <w:pPr>
        <w:ind w:firstLine="709"/>
        <w:jc w:val="both"/>
        <w:rPr>
          <w:sz w:val="28"/>
          <w:szCs w:val="28"/>
        </w:rPr>
      </w:pPr>
      <w:r w:rsidRPr="005A6BA7">
        <w:rPr>
          <w:sz w:val="28"/>
          <w:szCs w:val="28"/>
        </w:rPr>
        <w:t>3.6. Комплекс мероприятий, направленных на реконструкцию (модернизацию) объектов концессионного соглашения, которые концессионер обязан провести за свой счёт.</w:t>
      </w:r>
    </w:p>
    <w:p w:rsidR="005A6BA7" w:rsidRPr="005A6BA7" w:rsidRDefault="005A6BA7" w:rsidP="005A6BA7">
      <w:pPr>
        <w:ind w:firstLine="709"/>
        <w:jc w:val="both"/>
        <w:rPr>
          <w:sz w:val="28"/>
          <w:szCs w:val="28"/>
        </w:rPr>
      </w:pPr>
      <w:r w:rsidRPr="005A6BA7">
        <w:rPr>
          <w:sz w:val="28"/>
          <w:szCs w:val="28"/>
        </w:rPr>
        <w:t xml:space="preserve">3.7. Реконструкция (модернизация) объектов концессионного соглашения должна осуществляться в соответствии с графиком работ, разработку которого осуществляет концессионер, а утверждает администрация муниципального образования </w:t>
      </w:r>
      <w:r w:rsidRPr="005A6BA7">
        <w:rPr>
          <w:sz w:val="28"/>
          <w:szCs w:val="28"/>
          <w:lang w:eastAsia="en-US"/>
        </w:rPr>
        <w:t>Костинский</w:t>
      </w:r>
      <w:r w:rsidRPr="005A6BA7">
        <w:rPr>
          <w:sz w:val="28"/>
          <w:szCs w:val="28"/>
        </w:rPr>
        <w:t xml:space="preserve"> сельсовет </w:t>
      </w:r>
      <w:proofErr w:type="spellStart"/>
      <w:r w:rsidRPr="005A6BA7">
        <w:rPr>
          <w:sz w:val="28"/>
          <w:szCs w:val="28"/>
        </w:rPr>
        <w:t>Курманаевского</w:t>
      </w:r>
      <w:proofErr w:type="spellEnd"/>
      <w:r w:rsidRPr="005A6BA7">
        <w:rPr>
          <w:sz w:val="28"/>
          <w:szCs w:val="28"/>
        </w:rPr>
        <w:t xml:space="preserve"> района Оренбургской области. График работ должен соответствовать конкурсному предложению концессионера. График работ предоставляется концессионером в уполномоченный орган:</w:t>
      </w:r>
    </w:p>
    <w:p w:rsidR="005A6BA7" w:rsidRPr="005A6BA7" w:rsidRDefault="005A6BA7" w:rsidP="005A6BA7">
      <w:pPr>
        <w:ind w:firstLine="709"/>
        <w:jc w:val="both"/>
        <w:rPr>
          <w:sz w:val="28"/>
          <w:szCs w:val="28"/>
        </w:rPr>
      </w:pPr>
      <w:r w:rsidRPr="005A6BA7">
        <w:rPr>
          <w:sz w:val="28"/>
          <w:szCs w:val="28"/>
        </w:rPr>
        <w:t xml:space="preserve">- на 2023 год: в 10-дневной срок </w:t>
      </w:r>
      <w:proofErr w:type="gramStart"/>
      <w:r w:rsidRPr="005A6BA7">
        <w:rPr>
          <w:sz w:val="28"/>
          <w:szCs w:val="28"/>
        </w:rPr>
        <w:t>с даты передачи</w:t>
      </w:r>
      <w:proofErr w:type="gramEnd"/>
      <w:r w:rsidRPr="005A6BA7">
        <w:rPr>
          <w:sz w:val="28"/>
          <w:szCs w:val="28"/>
        </w:rPr>
        <w:t xml:space="preserve"> объектов концессионного соглашения концессионеру по акту приема-передачи на период с даты передачи до 31.12.2024г.;</w:t>
      </w:r>
    </w:p>
    <w:p w:rsidR="005A6BA7" w:rsidRPr="005A6BA7" w:rsidRDefault="005A6BA7" w:rsidP="005A6BA7">
      <w:pPr>
        <w:ind w:firstLine="709"/>
        <w:jc w:val="both"/>
        <w:rPr>
          <w:sz w:val="28"/>
          <w:szCs w:val="28"/>
        </w:rPr>
      </w:pPr>
      <w:r w:rsidRPr="005A6BA7">
        <w:rPr>
          <w:sz w:val="28"/>
          <w:szCs w:val="28"/>
        </w:rPr>
        <w:t>- на последующие годы – ежегодно, в срок до 15 ноября года, предшествующего году проведения работ.</w:t>
      </w:r>
    </w:p>
    <w:p w:rsidR="005A6BA7" w:rsidRPr="005A6BA7" w:rsidRDefault="005A6BA7" w:rsidP="005A6BA7">
      <w:pPr>
        <w:ind w:firstLine="709"/>
        <w:jc w:val="both"/>
        <w:rPr>
          <w:sz w:val="28"/>
          <w:szCs w:val="28"/>
        </w:rPr>
      </w:pPr>
      <w:r w:rsidRPr="005A6BA7">
        <w:rPr>
          <w:sz w:val="28"/>
          <w:szCs w:val="28"/>
        </w:rPr>
        <w:t>4. Цель и срок использования (эксплуатации) объектов концессионного соглашения: обеспечение бесперебойного и качественного предоставления потребителям услуг в сфере холодного водоснабжения на срок 5 лет.</w:t>
      </w:r>
    </w:p>
    <w:p w:rsidR="005A6BA7" w:rsidRPr="005A6BA7" w:rsidRDefault="005A6BA7" w:rsidP="005A6BA7">
      <w:pPr>
        <w:ind w:firstLine="709"/>
        <w:jc w:val="both"/>
        <w:rPr>
          <w:sz w:val="28"/>
          <w:szCs w:val="28"/>
        </w:rPr>
      </w:pPr>
      <w:r w:rsidRPr="005A6BA7">
        <w:rPr>
          <w:sz w:val="28"/>
          <w:szCs w:val="28"/>
        </w:rPr>
        <w:t xml:space="preserve">5. Концессионер обязан осуществлять деятельность </w:t>
      </w:r>
      <w:proofErr w:type="gramStart"/>
      <w:r w:rsidRPr="005A6BA7">
        <w:rPr>
          <w:sz w:val="28"/>
          <w:szCs w:val="28"/>
        </w:rPr>
        <w:t>по оказанию услуг в сфере холодного водоснабжения с даты передачи объектов концессионного соглашения концессионеру по акту приема-передачи до окончания</w:t>
      </w:r>
      <w:proofErr w:type="gramEnd"/>
      <w:r w:rsidRPr="005A6BA7">
        <w:rPr>
          <w:sz w:val="28"/>
          <w:szCs w:val="28"/>
        </w:rPr>
        <w:t xml:space="preserve"> действия концессионного соглашения. При этом</w:t>
      </w:r>
      <w:proofErr w:type="gramStart"/>
      <w:r w:rsidRPr="005A6BA7">
        <w:rPr>
          <w:sz w:val="28"/>
          <w:szCs w:val="28"/>
        </w:rPr>
        <w:t>,</w:t>
      </w:r>
      <w:proofErr w:type="gramEnd"/>
      <w:r w:rsidRPr="005A6BA7">
        <w:rPr>
          <w:sz w:val="28"/>
          <w:szCs w:val="28"/>
        </w:rPr>
        <w:t xml:space="preserve"> в случае возникновения чрезвычайной ситуации на территории муниципального образования Волжский сельсовет </w:t>
      </w:r>
      <w:proofErr w:type="spellStart"/>
      <w:r w:rsidRPr="005A6BA7">
        <w:rPr>
          <w:sz w:val="28"/>
          <w:szCs w:val="28"/>
        </w:rPr>
        <w:t>Курманаевского</w:t>
      </w:r>
      <w:proofErr w:type="spellEnd"/>
      <w:r w:rsidRPr="005A6BA7">
        <w:rPr>
          <w:sz w:val="28"/>
          <w:szCs w:val="28"/>
        </w:rPr>
        <w:t xml:space="preserve"> района Оренбургской области  концессионер обязан по требованию комиссии по предупреждению и ликвидации чрезвычайных ситуаций и обеспечению пожарной безопасности администрации муниципального образования </w:t>
      </w:r>
      <w:r w:rsidRPr="005A6BA7">
        <w:rPr>
          <w:sz w:val="28"/>
          <w:szCs w:val="28"/>
          <w:lang w:eastAsia="en-US"/>
        </w:rPr>
        <w:t>Костинский</w:t>
      </w:r>
      <w:r w:rsidRPr="005A6BA7">
        <w:rPr>
          <w:sz w:val="28"/>
          <w:szCs w:val="28"/>
        </w:rPr>
        <w:t xml:space="preserve"> сельсовет </w:t>
      </w:r>
      <w:proofErr w:type="spellStart"/>
      <w:r w:rsidRPr="005A6BA7">
        <w:rPr>
          <w:sz w:val="28"/>
          <w:szCs w:val="28"/>
        </w:rPr>
        <w:t>Курманаевского</w:t>
      </w:r>
      <w:proofErr w:type="spellEnd"/>
      <w:r w:rsidRPr="005A6BA7">
        <w:rPr>
          <w:sz w:val="28"/>
          <w:szCs w:val="28"/>
        </w:rPr>
        <w:t xml:space="preserve"> района Оренбургской области осуществлять предоставление услуг в сфере холодного водоснабжения населению с использованием объектов концессионного соглашения в сроки, объемах и в течение периода, </w:t>
      </w:r>
      <w:proofErr w:type="gramStart"/>
      <w:r w:rsidRPr="005A6BA7">
        <w:rPr>
          <w:sz w:val="28"/>
          <w:szCs w:val="28"/>
        </w:rPr>
        <w:t>указанных</w:t>
      </w:r>
      <w:proofErr w:type="gramEnd"/>
      <w:r w:rsidRPr="005A6BA7">
        <w:rPr>
          <w:sz w:val="28"/>
          <w:szCs w:val="28"/>
        </w:rPr>
        <w:t xml:space="preserve"> такой комиссией.</w:t>
      </w:r>
    </w:p>
    <w:p w:rsidR="005A6BA7" w:rsidRPr="005A6BA7" w:rsidRDefault="005A6BA7" w:rsidP="005A6BA7">
      <w:pPr>
        <w:ind w:firstLine="709"/>
        <w:jc w:val="both"/>
        <w:rPr>
          <w:sz w:val="28"/>
          <w:szCs w:val="28"/>
        </w:rPr>
      </w:pPr>
      <w:r w:rsidRPr="005A6BA7">
        <w:rPr>
          <w:sz w:val="28"/>
          <w:szCs w:val="28"/>
        </w:rPr>
        <w:t>6. Концессионер несет риск случайной гибели или случайного повреждения объектов концессионного соглашения с момента передачи ему этих объектов. Концессионер обязан осуществлять за свой счет страхование риска случайной гибели и (или) случайного повреждения объектов концессионного соглашения (в том числе таких рисков, как наводнение и пожар).</w:t>
      </w:r>
    </w:p>
    <w:p w:rsidR="005A6BA7" w:rsidRPr="005A6BA7" w:rsidRDefault="005A6BA7" w:rsidP="005A6BA7">
      <w:pPr>
        <w:ind w:firstLine="709"/>
        <w:jc w:val="both"/>
        <w:rPr>
          <w:sz w:val="28"/>
          <w:szCs w:val="28"/>
        </w:rPr>
      </w:pPr>
      <w:r w:rsidRPr="005A6BA7">
        <w:rPr>
          <w:sz w:val="28"/>
          <w:szCs w:val="28"/>
        </w:rPr>
        <w:t xml:space="preserve">7. Срок действия концессионного соглашения – 5 лет </w:t>
      </w:r>
      <w:proofErr w:type="gramStart"/>
      <w:r w:rsidRPr="005A6BA7">
        <w:rPr>
          <w:sz w:val="28"/>
          <w:szCs w:val="28"/>
        </w:rPr>
        <w:t>с даты передачи</w:t>
      </w:r>
      <w:proofErr w:type="gramEnd"/>
      <w:r w:rsidRPr="005A6BA7">
        <w:rPr>
          <w:sz w:val="28"/>
          <w:szCs w:val="28"/>
        </w:rPr>
        <w:t xml:space="preserve"> объектов концессионного соглашения концессионеру по акту приема-передачи.</w:t>
      </w:r>
    </w:p>
    <w:p w:rsidR="005A6BA7" w:rsidRPr="005A6BA7" w:rsidRDefault="005A6BA7" w:rsidP="005A6BA7">
      <w:pPr>
        <w:ind w:firstLine="709"/>
        <w:jc w:val="both"/>
        <w:rPr>
          <w:sz w:val="28"/>
          <w:szCs w:val="28"/>
        </w:rPr>
      </w:pPr>
      <w:r w:rsidRPr="005A6BA7">
        <w:rPr>
          <w:sz w:val="28"/>
          <w:szCs w:val="28"/>
        </w:rPr>
        <w:t xml:space="preserve">8. Срок передачи концессионеру объектов концессионного соглашения – в течение 30 (тридцати) дней </w:t>
      </w:r>
      <w:proofErr w:type="gramStart"/>
      <w:r w:rsidRPr="005A6BA7">
        <w:rPr>
          <w:sz w:val="28"/>
          <w:szCs w:val="28"/>
        </w:rPr>
        <w:t>с даты подписания</w:t>
      </w:r>
      <w:proofErr w:type="gramEnd"/>
      <w:r w:rsidRPr="005A6BA7">
        <w:rPr>
          <w:sz w:val="28"/>
          <w:szCs w:val="28"/>
        </w:rPr>
        <w:t xml:space="preserve"> сторонами концессионного соглашения.</w:t>
      </w:r>
    </w:p>
    <w:p w:rsidR="005A6BA7" w:rsidRPr="005A6BA7" w:rsidRDefault="005A6BA7" w:rsidP="005A6BA7">
      <w:pPr>
        <w:ind w:firstLine="709"/>
        <w:jc w:val="both"/>
        <w:rPr>
          <w:sz w:val="28"/>
          <w:szCs w:val="28"/>
        </w:rPr>
      </w:pPr>
      <w:r w:rsidRPr="005A6BA7">
        <w:rPr>
          <w:sz w:val="28"/>
          <w:szCs w:val="28"/>
        </w:rPr>
        <w:t>9. Порядок предоставления концессионеру земельных участков: земельные участки, на которых расположены объекты недвижимого имущества, переданные концессионеру по акту приема-передачи, приобретаются концессионером на праве аренды. Договор аренды должен быть заключен не позднее чем через 60 рабочих дней со дня подписания концессионного соглашения. Срок аренды устанавливается равным периоду действия концессионного соглашения.</w:t>
      </w:r>
    </w:p>
    <w:p w:rsidR="005A6BA7" w:rsidRPr="005A6BA7" w:rsidRDefault="005A6BA7" w:rsidP="005A6BA7">
      <w:pPr>
        <w:shd w:val="clear" w:color="auto" w:fill="FFFFFF"/>
        <w:ind w:firstLine="709"/>
        <w:jc w:val="both"/>
        <w:rPr>
          <w:sz w:val="28"/>
          <w:szCs w:val="28"/>
        </w:rPr>
      </w:pPr>
      <w:r w:rsidRPr="005A6BA7">
        <w:rPr>
          <w:sz w:val="28"/>
          <w:szCs w:val="28"/>
        </w:rPr>
        <w:t>10. Способ обеспечения исполнения концессионером обязательств по концессионному соглашению является банковская гарантия.</w:t>
      </w:r>
    </w:p>
    <w:p w:rsidR="005A6BA7" w:rsidRPr="005A6BA7" w:rsidRDefault="005A6BA7" w:rsidP="005A6BA7">
      <w:pPr>
        <w:shd w:val="clear" w:color="auto" w:fill="FFFFFF"/>
        <w:ind w:firstLine="709"/>
        <w:jc w:val="both"/>
        <w:rPr>
          <w:sz w:val="28"/>
          <w:szCs w:val="28"/>
        </w:rPr>
      </w:pPr>
      <w:proofErr w:type="gramStart"/>
      <w:r w:rsidRPr="005A6BA7">
        <w:rPr>
          <w:bCs/>
          <w:sz w:val="28"/>
          <w:szCs w:val="28"/>
        </w:rPr>
        <w:t>Банковская гарантия</w:t>
      </w:r>
      <w:r w:rsidRPr="005A6BA7">
        <w:rPr>
          <w:sz w:val="28"/>
          <w:szCs w:val="28"/>
        </w:rPr>
        <w:t>, представляемая участником конкурса, с которым заключается концессионное соглашение, в качестве обеспечения исполнения обязательств по концессионному соглашению, должна быть выдана банком, включенным в предусмотренный статьей 74.1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roofErr w:type="gramEnd"/>
    </w:p>
    <w:p w:rsidR="005A6BA7" w:rsidRPr="005A6BA7" w:rsidRDefault="005A6BA7" w:rsidP="005A6BA7">
      <w:pPr>
        <w:shd w:val="clear" w:color="auto" w:fill="FFFFFF"/>
        <w:ind w:firstLine="709"/>
        <w:jc w:val="both"/>
        <w:rPr>
          <w:sz w:val="28"/>
          <w:szCs w:val="28"/>
        </w:rPr>
      </w:pPr>
      <w:proofErr w:type="gramStart"/>
      <w:r w:rsidRPr="005A6BA7">
        <w:rPr>
          <w:sz w:val="28"/>
          <w:szCs w:val="28"/>
        </w:rPr>
        <w:t xml:space="preserve">Банковская гарантия должна удовлетворять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5A6BA7">
        <w:rPr>
          <w:sz w:val="28"/>
          <w:szCs w:val="28"/>
        </w:rPr>
        <w:t>концеденту</w:t>
      </w:r>
      <w:proofErr w:type="spellEnd"/>
      <w:r w:rsidRPr="005A6BA7">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5A6BA7">
        <w:rPr>
          <w:sz w:val="28"/>
          <w:szCs w:val="28"/>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w:t>
      </w:r>
    </w:p>
    <w:p w:rsidR="005A6BA7" w:rsidRPr="005A6BA7" w:rsidRDefault="005A6BA7" w:rsidP="005A6BA7">
      <w:pPr>
        <w:shd w:val="clear" w:color="auto" w:fill="FFFFFF"/>
        <w:ind w:firstLine="709"/>
        <w:jc w:val="both"/>
        <w:rPr>
          <w:sz w:val="28"/>
          <w:szCs w:val="28"/>
        </w:rPr>
      </w:pPr>
      <w:r w:rsidRPr="005A6BA7">
        <w:rPr>
          <w:sz w:val="28"/>
          <w:szCs w:val="28"/>
        </w:rPr>
        <w:t>Банковская гарантия должна быть безотзывной и непередаваемой.</w:t>
      </w:r>
    </w:p>
    <w:p w:rsidR="005A6BA7" w:rsidRPr="005A6BA7" w:rsidRDefault="005A6BA7" w:rsidP="005A6BA7">
      <w:pPr>
        <w:shd w:val="clear" w:color="auto" w:fill="FFFFFF"/>
        <w:ind w:firstLine="709"/>
        <w:jc w:val="both"/>
        <w:rPr>
          <w:sz w:val="28"/>
          <w:szCs w:val="28"/>
        </w:rPr>
      </w:pPr>
      <w:r w:rsidRPr="005A6BA7">
        <w:rPr>
          <w:sz w:val="28"/>
          <w:szCs w:val="28"/>
        </w:rPr>
        <w:t>Сумма, на которую выдана банковская гарантия, должна быть не менее чем сумма, установленная конкурсной документацией.</w:t>
      </w:r>
    </w:p>
    <w:p w:rsidR="005A6BA7" w:rsidRPr="005A6BA7" w:rsidRDefault="005A6BA7" w:rsidP="005A6BA7">
      <w:pPr>
        <w:shd w:val="clear" w:color="auto" w:fill="FFFFFF"/>
        <w:ind w:firstLine="709"/>
        <w:jc w:val="both"/>
        <w:rPr>
          <w:sz w:val="28"/>
          <w:szCs w:val="28"/>
        </w:rPr>
      </w:pPr>
      <w:r w:rsidRPr="005A6BA7">
        <w:rPr>
          <w:sz w:val="28"/>
          <w:szCs w:val="28"/>
        </w:rPr>
        <w:t xml:space="preserve">Обязательства принципала, надлежащее исполнение которых обеспечивается банковской гарантией, должны соответствовать обязательствам концессионера, которые установлены конкурсной </w:t>
      </w:r>
      <w:proofErr w:type="gramStart"/>
      <w:r w:rsidRPr="005A6BA7">
        <w:rPr>
          <w:sz w:val="28"/>
          <w:szCs w:val="28"/>
        </w:rPr>
        <w:t>документацией</w:t>
      </w:r>
      <w:proofErr w:type="gramEnd"/>
      <w:r w:rsidRPr="005A6BA7">
        <w:rPr>
          <w:sz w:val="28"/>
          <w:szCs w:val="28"/>
        </w:rPr>
        <w:t xml:space="preserve"> и надлежащее исполнение которых обеспечивается банковской гарантией.</w:t>
      </w:r>
    </w:p>
    <w:p w:rsidR="005A6BA7" w:rsidRPr="005A6BA7" w:rsidRDefault="005A6BA7" w:rsidP="005A6BA7">
      <w:pPr>
        <w:shd w:val="clear" w:color="auto" w:fill="FFFFFF"/>
        <w:ind w:firstLine="709"/>
        <w:jc w:val="both"/>
        <w:rPr>
          <w:sz w:val="28"/>
          <w:szCs w:val="28"/>
        </w:rPr>
      </w:pPr>
      <w:r w:rsidRPr="005A6BA7">
        <w:rPr>
          <w:sz w:val="28"/>
          <w:szCs w:val="28"/>
        </w:rPr>
        <w:t>Способ обеспечения исполнения концессионного соглашения может быть изменен в ходе исполнения концессионного соглашения.</w:t>
      </w:r>
    </w:p>
    <w:p w:rsidR="005A6BA7" w:rsidRPr="005A6BA7" w:rsidRDefault="005A6BA7" w:rsidP="005A6BA7">
      <w:pPr>
        <w:shd w:val="clear" w:color="auto" w:fill="FFFFFF"/>
        <w:ind w:firstLine="709"/>
        <w:jc w:val="both"/>
        <w:rPr>
          <w:sz w:val="28"/>
          <w:szCs w:val="28"/>
        </w:rPr>
      </w:pPr>
      <w:r w:rsidRPr="005A6BA7">
        <w:rPr>
          <w:sz w:val="28"/>
          <w:szCs w:val="28"/>
        </w:rPr>
        <w:t>11. Концессионная плата по концессионному соглашению не предусмотрена.</w:t>
      </w:r>
    </w:p>
    <w:p w:rsidR="005A6BA7" w:rsidRPr="005A6BA7" w:rsidRDefault="005A6BA7" w:rsidP="005A6BA7">
      <w:pPr>
        <w:ind w:firstLine="709"/>
        <w:jc w:val="both"/>
        <w:rPr>
          <w:sz w:val="28"/>
          <w:szCs w:val="28"/>
        </w:rPr>
      </w:pPr>
      <w:r w:rsidRPr="005A6BA7">
        <w:rPr>
          <w:sz w:val="28"/>
          <w:szCs w:val="28"/>
        </w:rPr>
        <w:t>12. В случае досрочного расторжения концессионного соглашения возмещение расходов концессионера по реконструкции (модернизации) объектов концессионного соглашения осуществляется в объеме, в котором указанные средства не возмещены концессионеру на момент расторжения концессионного соглашения за счет выручки от оказания услуг по регулируемым ценам (тарифам) с учетом установленных надбавок к ценам (тарифам) в течени</w:t>
      </w:r>
      <w:proofErr w:type="gramStart"/>
      <w:r w:rsidRPr="005A6BA7">
        <w:rPr>
          <w:sz w:val="28"/>
          <w:szCs w:val="28"/>
        </w:rPr>
        <w:t>и</w:t>
      </w:r>
      <w:proofErr w:type="gramEnd"/>
      <w:r w:rsidRPr="005A6BA7">
        <w:rPr>
          <w:sz w:val="28"/>
          <w:szCs w:val="28"/>
        </w:rPr>
        <w:t xml:space="preserve"> 30 (тридцати) дней.</w:t>
      </w:r>
    </w:p>
    <w:p w:rsidR="005A6BA7" w:rsidRPr="005A6BA7" w:rsidRDefault="005A6BA7" w:rsidP="005A6BA7">
      <w:pPr>
        <w:ind w:firstLine="709"/>
        <w:jc w:val="both"/>
        <w:rPr>
          <w:sz w:val="28"/>
          <w:szCs w:val="28"/>
        </w:rPr>
      </w:pPr>
      <w:r w:rsidRPr="005A6BA7">
        <w:rPr>
          <w:sz w:val="28"/>
          <w:szCs w:val="28"/>
        </w:rPr>
        <w:t xml:space="preserve">В случае досрочного расторжения концессионного соглашения по инициативе либо по вине концессионера </w:t>
      </w:r>
      <w:proofErr w:type="spellStart"/>
      <w:r w:rsidRPr="005A6BA7">
        <w:rPr>
          <w:sz w:val="28"/>
          <w:szCs w:val="28"/>
        </w:rPr>
        <w:t>концендент</w:t>
      </w:r>
      <w:proofErr w:type="spellEnd"/>
      <w:r w:rsidRPr="005A6BA7">
        <w:rPr>
          <w:sz w:val="28"/>
          <w:szCs w:val="28"/>
        </w:rPr>
        <w:t xml:space="preserve"> вправе потребовать от концессионера возмещение убытков, связанных с организацией и проведением конкурса, заключением концессионного соглашения, проведение повторных торгов. В случае ухудшения технического состояния объектов концессионного соглашения на дату досрочного расторжения концессионного соглашения </w:t>
      </w:r>
      <w:proofErr w:type="spellStart"/>
      <w:r w:rsidRPr="005A6BA7">
        <w:rPr>
          <w:sz w:val="28"/>
          <w:szCs w:val="28"/>
        </w:rPr>
        <w:t>концендент</w:t>
      </w:r>
      <w:proofErr w:type="spellEnd"/>
      <w:r w:rsidRPr="005A6BA7">
        <w:rPr>
          <w:sz w:val="28"/>
          <w:szCs w:val="28"/>
        </w:rPr>
        <w:t xml:space="preserve"> вправе также потребовать от концессионера уплату денежных средств, необходимых для восстановления объектов концессионного соглашения, в первоначальное техническое состояние.</w:t>
      </w:r>
    </w:p>
    <w:p w:rsidR="005A6BA7" w:rsidRPr="005A6BA7" w:rsidRDefault="005A6BA7" w:rsidP="005A6BA7">
      <w:pPr>
        <w:ind w:firstLine="709"/>
        <w:jc w:val="both"/>
        <w:rPr>
          <w:sz w:val="28"/>
          <w:szCs w:val="28"/>
        </w:rPr>
      </w:pPr>
      <w:r w:rsidRPr="005A6BA7">
        <w:rPr>
          <w:sz w:val="28"/>
          <w:szCs w:val="28"/>
        </w:rPr>
        <w:t xml:space="preserve">Возмещение расходов сторон в случае досрочного расторжения концессионного соглашения осуществляется на основании заключенного между концессионером и </w:t>
      </w:r>
      <w:proofErr w:type="spellStart"/>
      <w:r w:rsidRPr="005A6BA7">
        <w:rPr>
          <w:sz w:val="28"/>
          <w:szCs w:val="28"/>
        </w:rPr>
        <w:t>концедентом</w:t>
      </w:r>
      <w:proofErr w:type="spellEnd"/>
      <w:r w:rsidRPr="005A6BA7">
        <w:rPr>
          <w:sz w:val="28"/>
          <w:szCs w:val="28"/>
        </w:rPr>
        <w:t xml:space="preserve"> соглашения о возмещении расходов. В случае </w:t>
      </w:r>
      <w:proofErr w:type="spellStart"/>
      <w:r w:rsidRPr="005A6BA7">
        <w:rPr>
          <w:sz w:val="28"/>
          <w:szCs w:val="28"/>
        </w:rPr>
        <w:t>недостижения</w:t>
      </w:r>
      <w:proofErr w:type="spellEnd"/>
      <w:r w:rsidRPr="005A6BA7">
        <w:rPr>
          <w:sz w:val="28"/>
          <w:szCs w:val="28"/>
        </w:rPr>
        <w:t xml:space="preserve"> согласия между концессионером и </w:t>
      </w:r>
      <w:proofErr w:type="spellStart"/>
      <w:r w:rsidRPr="005A6BA7">
        <w:rPr>
          <w:sz w:val="28"/>
          <w:szCs w:val="28"/>
        </w:rPr>
        <w:t>концедентом</w:t>
      </w:r>
      <w:proofErr w:type="spellEnd"/>
      <w:r w:rsidRPr="005A6BA7">
        <w:rPr>
          <w:sz w:val="28"/>
          <w:szCs w:val="28"/>
        </w:rPr>
        <w:t xml:space="preserve"> по вопросу о размере подлежащих возмещению расходов либо иным вопросам, связанным с возмещением расходов, спор разрешается в судебном порядке.</w:t>
      </w:r>
    </w:p>
    <w:p w:rsidR="005A6BA7" w:rsidRPr="005A6BA7" w:rsidRDefault="005A6BA7" w:rsidP="005A6BA7">
      <w:pPr>
        <w:ind w:firstLine="426"/>
        <w:jc w:val="both"/>
        <w:rPr>
          <w:sz w:val="28"/>
          <w:szCs w:val="28"/>
        </w:rPr>
      </w:pPr>
      <w:r w:rsidRPr="005A6BA7">
        <w:rPr>
          <w:sz w:val="28"/>
          <w:szCs w:val="28"/>
        </w:rPr>
        <w:t>13. Критерии конкурса:</w:t>
      </w:r>
    </w:p>
    <w:p w:rsidR="005A6BA7" w:rsidRPr="005A6BA7" w:rsidRDefault="005A6BA7" w:rsidP="005A6BA7">
      <w:pPr>
        <w:ind w:firstLine="426"/>
        <w:jc w:val="both"/>
        <w:rPr>
          <w:sz w:val="28"/>
          <w:szCs w:val="28"/>
        </w:rPr>
      </w:pPr>
      <w:r w:rsidRPr="005A6BA7">
        <w:rPr>
          <w:sz w:val="28"/>
          <w:szCs w:val="28"/>
        </w:rPr>
        <w:t>13.1. Предельный размер расходов на реконструкцию (модернизацию) объектов концессионного соглашения, которые предполагается осуществить концессионером (критерий №1);</w:t>
      </w:r>
    </w:p>
    <w:p w:rsidR="005A6BA7" w:rsidRPr="005A6BA7" w:rsidRDefault="005A6BA7" w:rsidP="005A6BA7">
      <w:pPr>
        <w:ind w:firstLine="426"/>
        <w:jc w:val="both"/>
        <w:rPr>
          <w:sz w:val="28"/>
          <w:szCs w:val="28"/>
        </w:rPr>
      </w:pPr>
      <w:r w:rsidRPr="005A6BA7">
        <w:rPr>
          <w:sz w:val="28"/>
          <w:szCs w:val="28"/>
        </w:rPr>
        <w:t>13.2. Уровень потерь воды (критерий №2);</w:t>
      </w:r>
    </w:p>
    <w:p w:rsidR="005A6BA7" w:rsidRPr="005A6BA7" w:rsidRDefault="005A6BA7" w:rsidP="005A6BA7">
      <w:pPr>
        <w:ind w:firstLine="426"/>
        <w:jc w:val="both"/>
        <w:rPr>
          <w:sz w:val="28"/>
          <w:szCs w:val="28"/>
        </w:rPr>
      </w:pPr>
      <w:r w:rsidRPr="005A6BA7">
        <w:rPr>
          <w:sz w:val="28"/>
          <w:szCs w:val="28"/>
        </w:rPr>
        <w:t>13.3. Уровень удельного расхода электроэнергии (критерий №3)</w:t>
      </w:r>
    </w:p>
    <w:p w:rsidR="005A6BA7" w:rsidRPr="005A6BA7" w:rsidRDefault="005A6BA7" w:rsidP="005A6BA7">
      <w:pPr>
        <w:ind w:firstLine="426"/>
        <w:jc w:val="both"/>
        <w:rPr>
          <w:sz w:val="28"/>
          <w:szCs w:val="28"/>
        </w:rPr>
      </w:pPr>
      <w:r w:rsidRPr="005A6BA7">
        <w:rPr>
          <w:sz w:val="28"/>
          <w:szCs w:val="28"/>
        </w:rPr>
        <w:t>14. Параметры критериев конкурса:</w:t>
      </w:r>
    </w:p>
    <w:p w:rsidR="005A6BA7" w:rsidRPr="005A6BA7" w:rsidRDefault="005A6BA7" w:rsidP="005A6BA7">
      <w:pPr>
        <w:ind w:firstLine="426"/>
        <w:jc w:val="both"/>
        <w:rPr>
          <w:sz w:val="28"/>
          <w:szCs w:val="28"/>
        </w:rPr>
      </w:pPr>
      <w:r w:rsidRPr="005A6BA7">
        <w:rPr>
          <w:sz w:val="28"/>
          <w:szCs w:val="28"/>
        </w:rPr>
        <w:t xml:space="preserve"> </w:t>
      </w:r>
    </w:p>
    <w:tbl>
      <w:tblPr>
        <w:tblW w:w="0" w:type="auto"/>
        <w:tblLayout w:type="fixed"/>
        <w:tblCellMar>
          <w:left w:w="30" w:type="dxa"/>
          <w:right w:w="30" w:type="dxa"/>
        </w:tblCellMar>
        <w:tblLook w:val="0000" w:firstRow="0" w:lastRow="0" w:firstColumn="0" w:lastColumn="0" w:noHBand="0" w:noVBand="0"/>
      </w:tblPr>
      <w:tblGrid>
        <w:gridCol w:w="792"/>
        <w:gridCol w:w="7602"/>
        <w:gridCol w:w="379"/>
        <w:gridCol w:w="473"/>
        <w:gridCol w:w="1236"/>
        <w:gridCol w:w="709"/>
        <w:gridCol w:w="850"/>
        <w:gridCol w:w="851"/>
        <w:gridCol w:w="850"/>
        <w:gridCol w:w="772"/>
      </w:tblGrid>
      <w:tr w:rsidR="005A6BA7" w:rsidRPr="005A6BA7" w:rsidTr="00895CF6">
        <w:trPr>
          <w:trHeight w:val="557"/>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Критерии конкурса</w:t>
            </w:r>
          </w:p>
        </w:tc>
        <w:tc>
          <w:tcPr>
            <w:tcW w:w="852" w:type="dxa"/>
            <w:gridSpan w:val="2"/>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Ед. изм.</w:t>
            </w:r>
          </w:p>
        </w:tc>
        <w:tc>
          <w:tcPr>
            <w:tcW w:w="1236"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 xml:space="preserve">2023 </w:t>
            </w:r>
          </w:p>
          <w:p w:rsidR="005A6BA7" w:rsidRPr="005A6BA7" w:rsidRDefault="005A6BA7" w:rsidP="005A6BA7">
            <w:pPr>
              <w:autoSpaceDE w:val="0"/>
              <w:autoSpaceDN w:val="0"/>
              <w:adjustRightInd w:val="0"/>
              <w:jc w:val="center"/>
              <w:rPr>
                <w:lang w:eastAsia="en-US"/>
              </w:rPr>
            </w:pPr>
            <w:r w:rsidRPr="005A6BA7">
              <w:rPr>
                <w:lang w:eastAsia="en-US"/>
              </w:rPr>
              <w:t>год</w:t>
            </w:r>
          </w:p>
        </w:tc>
        <w:tc>
          <w:tcPr>
            <w:tcW w:w="709"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2024 год</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2025 год</w:t>
            </w:r>
          </w:p>
        </w:tc>
        <w:tc>
          <w:tcPr>
            <w:tcW w:w="851"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2026 год</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2027 год</w:t>
            </w:r>
          </w:p>
        </w:tc>
        <w:tc>
          <w:tcPr>
            <w:tcW w:w="77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2028 год</w:t>
            </w:r>
          </w:p>
        </w:tc>
      </w:tr>
      <w:tr w:rsidR="005A6BA7" w:rsidRPr="005A6BA7" w:rsidTr="00895CF6">
        <w:trPr>
          <w:trHeight w:val="871"/>
        </w:trPr>
        <w:tc>
          <w:tcPr>
            <w:tcW w:w="792" w:type="dxa"/>
            <w:tcBorders>
              <w:top w:val="single" w:sz="6" w:space="0" w:color="auto"/>
              <w:left w:val="single" w:sz="6" w:space="0" w:color="auto"/>
              <w:bottom w:val="nil"/>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1.</w:t>
            </w:r>
          </w:p>
        </w:tc>
        <w:tc>
          <w:tcPr>
            <w:tcW w:w="7602" w:type="dxa"/>
            <w:tcBorders>
              <w:top w:val="single" w:sz="6" w:space="0" w:color="auto"/>
              <w:left w:val="single" w:sz="6" w:space="0" w:color="auto"/>
              <w:bottom w:val="nil"/>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весь срок действия концессионного соглашения:</w:t>
            </w:r>
          </w:p>
        </w:tc>
        <w:tc>
          <w:tcPr>
            <w:tcW w:w="852" w:type="dxa"/>
            <w:gridSpan w:val="2"/>
            <w:tcBorders>
              <w:top w:val="single" w:sz="6" w:space="0" w:color="auto"/>
              <w:left w:val="single" w:sz="6" w:space="0" w:color="auto"/>
              <w:bottom w:val="nil"/>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тыс. руб.</w:t>
            </w:r>
          </w:p>
        </w:tc>
        <w:tc>
          <w:tcPr>
            <w:tcW w:w="1236" w:type="dxa"/>
            <w:tcBorders>
              <w:top w:val="single" w:sz="6" w:space="0" w:color="auto"/>
              <w:left w:val="single" w:sz="6" w:space="0" w:color="auto"/>
              <w:bottom w:val="nil"/>
              <w:right w:val="nil"/>
            </w:tcBorders>
          </w:tcPr>
          <w:p w:rsidR="005A6BA7" w:rsidRPr="005A6BA7" w:rsidRDefault="005A6BA7" w:rsidP="005A6BA7">
            <w:pPr>
              <w:autoSpaceDE w:val="0"/>
              <w:autoSpaceDN w:val="0"/>
              <w:adjustRightInd w:val="0"/>
              <w:jc w:val="center"/>
              <w:rPr>
                <w:lang w:eastAsia="en-US"/>
              </w:rPr>
            </w:pPr>
          </w:p>
        </w:tc>
        <w:tc>
          <w:tcPr>
            <w:tcW w:w="709" w:type="dxa"/>
            <w:tcBorders>
              <w:top w:val="single" w:sz="6" w:space="0" w:color="auto"/>
              <w:left w:val="nil"/>
              <w:bottom w:val="nil"/>
              <w:right w:val="nil"/>
            </w:tcBorders>
          </w:tcPr>
          <w:p w:rsidR="005A6BA7" w:rsidRPr="005A6BA7" w:rsidRDefault="005A6BA7" w:rsidP="005A6BA7">
            <w:pPr>
              <w:autoSpaceDE w:val="0"/>
              <w:autoSpaceDN w:val="0"/>
              <w:adjustRightInd w:val="0"/>
              <w:jc w:val="center"/>
              <w:rPr>
                <w:lang w:eastAsia="en-US"/>
              </w:rPr>
            </w:pPr>
            <w:r w:rsidRPr="005A6BA7">
              <w:rPr>
                <w:lang w:eastAsia="en-US"/>
              </w:rPr>
              <w:t>78000</w:t>
            </w:r>
          </w:p>
        </w:tc>
        <w:tc>
          <w:tcPr>
            <w:tcW w:w="850" w:type="dxa"/>
            <w:tcBorders>
              <w:top w:val="single" w:sz="6" w:space="0" w:color="auto"/>
              <w:left w:val="nil"/>
              <w:bottom w:val="nil"/>
              <w:right w:val="nil"/>
            </w:tcBorders>
          </w:tcPr>
          <w:p w:rsidR="005A6BA7" w:rsidRPr="005A6BA7" w:rsidRDefault="005A6BA7" w:rsidP="005A6BA7">
            <w:pPr>
              <w:autoSpaceDE w:val="0"/>
              <w:autoSpaceDN w:val="0"/>
              <w:adjustRightInd w:val="0"/>
              <w:jc w:val="center"/>
              <w:rPr>
                <w:lang w:eastAsia="en-US"/>
              </w:rPr>
            </w:pPr>
            <w:r w:rsidRPr="005A6BA7">
              <w:rPr>
                <w:lang w:eastAsia="en-US"/>
              </w:rPr>
              <w:t>78000</w:t>
            </w:r>
          </w:p>
        </w:tc>
        <w:tc>
          <w:tcPr>
            <w:tcW w:w="851" w:type="dxa"/>
            <w:tcBorders>
              <w:top w:val="single" w:sz="6" w:space="0" w:color="auto"/>
              <w:left w:val="nil"/>
              <w:bottom w:val="nil"/>
              <w:right w:val="nil"/>
            </w:tcBorders>
          </w:tcPr>
          <w:p w:rsidR="005A6BA7" w:rsidRPr="005A6BA7" w:rsidRDefault="005A6BA7" w:rsidP="005A6BA7">
            <w:pPr>
              <w:autoSpaceDE w:val="0"/>
              <w:autoSpaceDN w:val="0"/>
              <w:adjustRightInd w:val="0"/>
              <w:jc w:val="center"/>
              <w:rPr>
                <w:lang w:eastAsia="en-US"/>
              </w:rPr>
            </w:pPr>
            <w:r w:rsidRPr="005A6BA7">
              <w:rPr>
                <w:lang w:eastAsia="en-US"/>
              </w:rPr>
              <w:t xml:space="preserve">78000      </w:t>
            </w:r>
          </w:p>
        </w:tc>
        <w:tc>
          <w:tcPr>
            <w:tcW w:w="1622" w:type="dxa"/>
            <w:gridSpan w:val="2"/>
            <w:tcBorders>
              <w:top w:val="single" w:sz="6" w:space="0" w:color="auto"/>
              <w:left w:val="nil"/>
              <w:bottom w:val="nil"/>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 xml:space="preserve"> 78000     78000</w:t>
            </w:r>
          </w:p>
        </w:tc>
      </w:tr>
      <w:tr w:rsidR="005A6BA7" w:rsidRPr="005A6BA7" w:rsidTr="00895CF6">
        <w:trPr>
          <w:trHeight w:val="55"/>
        </w:trPr>
        <w:tc>
          <w:tcPr>
            <w:tcW w:w="792" w:type="dxa"/>
            <w:tcBorders>
              <w:top w:val="nil"/>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7602" w:type="dxa"/>
            <w:tcBorders>
              <w:top w:val="nil"/>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p>
        </w:tc>
        <w:tc>
          <w:tcPr>
            <w:tcW w:w="379" w:type="dxa"/>
            <w:tcBorders>
              <w:top w:val="nil"/>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473" w:type="dxa"/>
            <w:tcBorders>
              <w:top w:val="nil"/>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1236" w:type="dxa"/>
            <w:tcBorders>
              <w:top w:val="nil"/>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709" w:type="dxa"/>
            <w:tcBorders>
              <w:top w:val="nil"/>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850" w:type="dxa"/>
            <w:tcBorders>
              <w:top w:val="nil"/>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851" w:type="dxa"/>
            <w:tcBorders>
              <w:top w:val="nil"/>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1622" w:type="dxa"/>
            <w:gridSpan w:val="2"/>
            <w:tcBorders>
              <w:top w:val="nil"/>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r>
      <w:tr w:rsidR="005A6BA7" w:rsidRPr="005A6BA7" w:rsidTr="00895CF6">
        <w:trPr>
          <w:trHeight w:val="326"/>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2.</w:t>
            </w:r>
          </w:p>
        </w:tc>
        <w:tc>
          <w:tcPr>
            <w:tcW w:w="9690" w:type="dxa"/>
            <w:gridSpan w:val="4"/>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r w:rsidRPr="005A6BA7">
              <w:rPr>
                <w:lang w:eastAsia="en-US"/>
              </w:rPr>
              <w:t xml:space="preserve">Долгосрочные параметры регулирования деятельности концессионера </w:t>
            </w:r>
          </w:p>
        </w:tc>
        <w:tc>
          <w:tcPr>
            <w:tcW w:w="709"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850"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851"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1622" w:type="dxa"/>
            <w:gridSpan w:val="2"/>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r>
      <w:tr w:rsidR="005A6BA7" w:rsidRPr="005A6BA7" w:rsidTr="00895CF6">
        <w:trPr>
          <w:trHeight w:val="1711"/>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2.1.</w:t>
            </w: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proofErr w:type="gramStart"/>
            <w:r w:rsidRPr="005A6BA7">
              <w:rPr>
                <w:lang w:eastAsia="en-US"/>
              </w:rPr>
              <w:t>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roofErr w:type="gramEnd"/>
          </w:p>
        </w:tc>
        <w:tc>
          <w:tcPr>
            <w:tcW w:w="852" w:type="dxa"/>
            <w:gridSpan w:val="2"/>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тыс. руб.</w:t>
            </w:r>
          </w:p>
        </w:tc>
        <w:tc>
          <w:tcPr>
            <w:tcW w:w="1236"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882,3</w:t>
            </w:r>
          </w:p>
        </w:tc>
        <w:tc>
          <w:tcPr>
            <w:tcW w:w="709"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х</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х</w:t>
            </w:r>
          </w:p>
        </w:tc>
        <w:tc>
          <w:tcPr>
            <w:tcW w:w="851"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х</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х</w:t>
            </w:r>
          </w:p>
        </w:tc>
        <w:tc>
          <w:tcPr>
            <w:tcW w:w="77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х</w:t>
            </w:r>
          </w:p>
        </w:tc>
      </w:tr>
      <w:tr w:rsidR="005A6BA7" w:rsidRPr="005A6BA7" w:rsidTr="00895CF6">
        <w:trPr>
          <w:trHeight w:val="535"/>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2.2.</w:t>
            </w:r>
          </w:p>
        </w:tc>
        <w:tc>
          <w:tcPr>
            <w:tcW w:w="13722" w:type="dxa"/>
            <w:gridSpan w:val="9"/>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proofErr w:type="gramStart"/>
            <w:r w:rsidRPr="005A6BA7">
              <w:rPr>
                <w:lang w:eastAsia="en-US"/>
              </w:rPr>
              <w:t>Показатели энергосбережения и энергетической эффективности (установленная величина удельных расходов энергоресурсов на отпуск холодной воды на объекте концессионного соглашения</w:t>
            </w:r>
            <w:proofErr w:type="gramEnd"/>
          </w:p>
        </w:tc>
      </w:tr>
      <w:tr w:rsidR="005A6BA7" w:rsidRPr="005A6BA7" w:rsidTr="00895CF6">
        <w:trPr>
          <w:trHeight w:val="938"/>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2.2.1.</w:t>
            </w: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Уровень потерь воды (доля потерь воды в централизованных системах водоснабжения при транспортировке в общем объеме воды, поданной в водопроводную сеть)</w:t>
            </w:r>
          </w:p>
        </w:tc>
        <w:tc>
          <w:tcPr>
            <w:tcW w:w="379" w:type="dxa"/>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r w:rsidRPr="005A6BA7">
              <w:rPr>
                <w:lang w:eastAsia="en-US"/>
              </w:rPr>
              <w:t>%</w:t>
            </w:r>
          </w:p>
        </w:tc>
        <w:tc>
          <w:tcPr>
            <w:tcW w:w="473" w:type="dxa"/>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pPr>
              <w:autoSpaceDE w:val="0"/>
              <w:autoSpaceDN w:val="0"/>
              <w:adjustRightInd w:val="0"/>
              <w:jc w:val="center"/>
              <w:rPr>
                <w:lang w:eastAsia="en-US"/>
              </w:rPr>
            </w:pPr>
            <w:r w:rsidRPr="005A6BA7">
              <w:rPr>
                <w:lang w:eastAsia="en-US"/>
              </w:rPr>
              <w:t>9,01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r>
      <w:tr w:rsidR="005A6BA7" w:rsidRPr="005A6BA7" w:rsidTr="00895CF6">
        <w:trPr>
          <w:trHeight w:val="742"/>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2.2.2.</w:t>
            </w: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2" w:type="dxa"/>
            <w:gridSpan w:val="2"/>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кВт*</w:t>
            </w:r>
            <w:proofErr w:type="gramStart"/>
            <w:r w:rsidRPr="005A6BA7">
              <w:rPr>
                <w:lang w:eastAsia="en-US"/>
              </w:rPr>
              <w:t>ч</w:t>
            </w:r>
            <w:proofErr w:type="gramEnd"/>
            <w:r w:rsidRPr="005A6BA7">
              <w:rPr>
                <w:lang w:eastAsia="en-US"/>
              </w:rPr>
              <w:t>/</w:t>
            </w:r>
            <w:proofErr w:type="spellStart"/>
            <w:r w:rsidRPr="005A6BA7">
              <w:rPr>
                <w:lang w:eastAsia="en-US"/>
              </w:rPr>
              <w:t>куб.м</w:t>
            </w:r>
            <w:proofErr w:type="spellEnd"/>
            <w:r w:rsidRPr="005A6BA7">
              <w:rPr>
                <w:lang w:eastAsia="en-US"/>
              </w:rPr>
              <w:t>.</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pPr>
              <w:autoSpaceDE w:val="0"/>
              <w:autoSpaceDN w:val="0"/>
              <w:adjustRightInd w:val="0"/>
              <w:jc w:val="center"/>
              <w:rPr>
                <w:lang w:eastAsia="en-US"/>
              </w:rPr>
            </w:pPr>
            <w:r w:rsidRPr="005A6BA7">
              <w:rPr>
                <w:lang w:eastAsia="en-US"/>
              </w:rPr>
              <w:t>1,36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r>
      <w:tr w:rsidR="005A6BA7" w:rsidRPr="005A6BA7" w:rsidTr="00895CF6">
        <w:trPr>
          <w:trHeight w:val="262"/>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2.2.3.</w:t>
            </w: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Нормативный уровень прибыли</w:t>
            </w:r>
          </w:p>
        </w:tc>
        <w:tc>
          <w:tcPr>
            <w:tcW w:w="379" w:type="dxa"/>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r w:rsidRPr="005A6BA7">
              <w:rPr>
                <w:lang w:eastAsia="en-US"/>
              </w:rPr>
              <w:t>%</w:t>
            </w:r>
          </w:p>
        </w:tc>
        <w:tc>
          <w:tcPr>
            <w:tcW w:w="473" w:type="dxa"/>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r>
      <w:tr w:rsidR="005A6BA7" w:rsidRPr="005A6BA7" w:rsidTr="00895CF6">
        <w:trPr>
          <w:trHeight w:val="271"/>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w:t>
            </w:r>
          </w:p>
        </w:tc>
        <w:tc>
          <w:tcPr>
            <w:tcW w:w="8454" w:type="dxa"/>
            <w:gridSpan w:val="3"/>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r w:rsidRPr="005A6BA7">
              <w:rPr>
                <w:lang w:eastAsia="en-US"/>
              </w:rPr>
              <w:t>Плановые значения показателей деятельности концессионера</w:t>
            </w:r>
          </w:p>
        </w:tc>
        <w:tc>
          <w:tcPr>
            <w:tcW w:w="1236"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709"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850"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851"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jc w:val="center"/>
              <w:rPr>
                <w:lang w:eastAsia="en-US"/>
              </w:rPr>
            </w:pPr>
          </w:p>
        </w:tc>
        <w:tc>
          <w:tcPr>
            <w:tcW w:w="1622" w:type="dxa"/>
            <w:gridSpan w:val="2"/>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r>
      <w:tr w:rsidR="005A6BA7" w:rsidRPr="005A6BA7" w:rsidTr="00895CF6">
        <w:trPr>
          <w:trHeight w:val="228"/>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3.1.</w:t>
            </w:r>
          </w:p>
        </w:tc>
        <w:tc>
          <w:tcPr>
            <w:tcW w:w="7602" w:type="dxa"/>
            <w:tcBorders>
              <w:top w:val="single" w:sz="6" w:space="0" w:color="auto"/>
              <w:left w:val="single" w:sz="6" w:space="0" w:color="auto"/>
              <w:bottom w:val="single" w:sz="6" w:space="0" w:color="auto"/>
              <w:right w:val="nil"/>
            </w:tcBorders>
            <w:shd w:val="solid" w:color="FFFFFF" w:fill="auto"/>
          </w:tcPr>
          <w:p w:rsidR="005A6BA7" w:rsidRPr="005A6BA7" w:rsidRDefault="005A6BA7" w:rsidP="005A6BA7">
            <w:pPr>
              <w:autoSpaceDE w:val="0"/>
              <w:autoSpaceDN w:val="0"/>
              <w:adjustRightInd w:val="0"/>
              <w:rPr>
                <w:lang w:eastAsia="en-US"/>
              </w:rPr>
            </w:pPr>
            <w:r w:rsidRPr="005A6BA7">
              <w:rPr>
                <w:lang w:eastAsia="en-US"/>
              </w:rPr>
              <w:t>Показатели качества воды:</w:t>
            </w:r>
          </w:p>
        </w:tc>
        <w:tc>
          <w:tcPr>
            <w:tcW w:w="379" w:type="dxa"/>
            <w:tcBorders>
              <w:top w:val="single" w:sz="6" w:space="0" w:color="auto"/>
              <w:left w:val="nil"/>
              <w:bottom w:val="single" w:sz="6" w:space="0" w:color="auto"/>
              <w:right w:val="nil"/>
            </w:tcBorders>
            <w:shd w:val="solid" w:color="FFFFFF" w:fill="auto"/>
          </w:tcPr>
          <w:p w:rsidR="005A6BA7" w:rsidRPr="005A6BA7" w:rsidRDefault="005A6BA7" w:rsidP="005A6BA7">
            <w:pPr>
              <w:autoSpaceDE w:val="0"/>
              <w:autoSpaceDN w:val="0"/>
              <w:adjustRightInd w:val="0"/>
              <w:rPr>
                <w:lang w:eastAsia="en-US"/>
              </w:rPr>
            </w:pPr>
          </w:p>
        </w:tc>
        <w:tc>
          <w:tcPr>
            <w:tcW w:w="473" w:type="dxa"/>
            <w:tcBorders>
              <w:top w:val="single" w:sz="6" w:space="0" w:color="auto"/>
              <w:left w:val="nil"/>
              <w:bottom w:val="single" w:sz="6" w:space="0" w:color="auto"/>
              <w:right w:val="nil"/>
            </w:tcBorders>
            <w:shd w:val="solid" w:color="FFFFFF" w:fill="auto"/>
          </w:tcPr>
          <w:p w:rsidR="005A6BA7" w:rsidRPr="005A6BA7" w:rsidRDefault="005A6BA7" w:rsidP="005A6BA7">
            <w:pPr>
              <w:autoSpaceDE w:val="0"/>
              <w:autoSpaceDN w:val="0"/>
              <w:adjustRightInd w:val="0"/>
              <w:rPr>
                <w:lang w:eastAsia="en-US"/>
              </w:rPr>
            </w:pPr>
          </w:p>
        </w:tc>
        <w:tc>
          <w:tcPr>
            <w:tcW w:w="1236" w:type="dxa"/>
            <w:tcBorders>
              <w:top w:val="single" w:sz="6" w:space="0" w:color="auto"/>
              <w:left w:val="nil"/>
              <w:bottom w:val="single" w:sz="6" w:space="0" w:color="auto"/>
              <w:right w:val="nil"/>
            </w:tcBorders>
            <w:shd w:val="solid" w:color="FFFFFF" w:fill="auto"/>
          </w:tcPr>
          <w:p w:rsidR="005A6BA7" w:rsidRPr="005A6BA7" w:rsidRDefault="005A6BA7" w:rsidP="005A6BA7">
            <w:pPr>
              <w:autoSpaceDE w:val="0"/>
              <w:autoSpaceDN w:val="0"/>
              <w:adjustRightInd w:val="0"/>
              <w:rPr>
                <w:lang w:eastAsia="en-US"/>
              </w:rPr>
            </w:pPr>
          </w:p>
        </w:tc>
        <w:tc>
          <w:tcPr>
            <w:tcW w:w="709" w:type="dxa"/>
            <w:tcBorders>
              <w:top w:val="single" w:sz="6" w:space="0" w:color="auto"/>
              <w:left w:val="nil"/>
              <w:bottom w:val="single" w:sz="6" w:space="0" w:color="auto"/>
              <w:right w:val="nil"/>
            </w:tcBorders>
            <w:shd w:val="solid" w:color="FFFFFF" w:fill="auto"/>
          </w:tcPr>
          <w:p w:rsidR="005A6BA7" w:rsidRPr="005A6BA7" w:rsidRDefault="005A6BA7" w:rsidP="005A6BA7">
            <w:pPr>
              <w:autoSpaceDE w:val="0"/>
              <w:autoSpaceDN w:val="0"/>
              <w:adjustRightInd w:val="0"/>
              <w:rPr>
                <w:lang w:eastAsia="en-US"/>
              </w:rPr>
            </w:pPr>
          </w:p>
        </w:tc>
        <w:tc>
          <w:tcPr>
            <w:tcW w:w="850" w:type="dxa"/>
            <w:tcBorders>
              <w:top w:val="single" w:sz="6" w:space="0" w:color="auto"/>
              <w:left w:val="nil"/>
              <w:bottom w:val="single" w:sz="6" w:space="0" w:color="auto"/>
              <w:right w:val="nil"/>
            </w:tcBorders>
            <w:shd w:val="solid" w:color="FFFFFF" w:fill="auto"/>
          </w:tcPr>
          <w:p w:rsidR="005A6BA7" w:rsidRPr="005A6BA7" w:rsidRDefault="005A6BA7" w:rsidP="005A6BA7">
            <w:pPr>
              <w:autoSpaceDE w:val="0"/>
              <w:autoSpaceDN w:val="0"/>
              <w:adjustRightInd w:val="0"/>
              <w:rPr>
                <w:lang w:eastAsia="en-US"/>
              </w:rPr>
            </w:pPr>
          </w:p>
        </w:tc>
        <w:tc>
          <w:tcPr>
            <w:tcW w:w="851" w:type="dxa"/>
            <w:tcBorders>
              <w:top w:val="single" w:sz="6" w:space="0" w:color="auto"/>
              <w:left w:val="nil"/>
              <w:bottom w:val="single" w:sz="6" w:space="0" w:color="auto"/>
              <w:right w:val="nil"/>
            </w:tcBorders>
            <w:shd w:val="solid" w:color="FFFFFF" w:fill="auto"/>
          </w:tcPr>
          <w:p w:rsidR="005A6BA7" w:rsidRPr="005A6BA7" w:rsidRDefault="005A6BA7" w:rsidP="005A6BA7">
            <w:pPr>
              <w:autoSpaceDE w:val="0"/>
              <w:autoSpaceDN w:val="0"/>
              <w:adjustRightInd w:val="0"/>
              <w:rPr>
                <w:lang w:eastAsia="en-US"/>
              </w:rPr>
            </w:pPr>
          </w:p>
        </w:tc>
        <w:tc>
          <w:tcPr>
            <w:tcW w:w="1622" w:type="dxa"/>
            <w:gridSpan w:val="2"/>
            <w:tcBorders>
              <w:top w:val="single" w:sz="6" w:space="0" w:color="auto"/>
              <w:left w:val="nil"/>
              <w:bottom w:val="single" w:sz="6" w:space="0" w:color="auto"/>
              <w:right w:val="single" w:sz="6" w:space="0" w:color="auto"/>
            </w:tcBorders>
            <w:shd w:val="solid" w:color="FFFFFF" w:fill="auto"/>
          </w:tcPr>
          <w:p w:rsidR="005A6BA7" w:rsidRPr="005A6BA7" w:rsidRDefault="005A6BA7" w:rsidP="005A6BA7">
            <w:pPr>
              <w:autoSpaceDE w:val="0"/>
              <w:autoSpaceDN w:val="0"/>
              <w:adjustRightInd w:val="0"/>
              <w:rPr>
                <w:lang w:eastAsia="en-US"/>
              </w:rPr>
            </w:pPr>
          </w:p>
        </w:tc>
      </w:tr>
      <w:tr w:rsidR="005A6BA7" w:rsidRPr="005A6BA7" w:rsidTr="00895CF6">
        <w:trPr>
          <w:trHeight w:val="1603"/>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3.1.1.</w:t>
            </w:r>
          </w:p>
        </w:tc>
        <w:tc>
          <w:tcPr>
            <w:tcW w:w="7602"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pPr>
              <w:autoSpaceDE w:val="0"/>
              <w:autoSpaceDN w:val="0"/>
              <w:adjustRightInd w:val="0"/>
              <w:rPr>
                <w:lang w:eastAsia="en-US"/>
              </w:rPr>
            </w:pPr>
            <w:r w:rsidRPr="005A6BA7">
              <w:rPr>
                <w:lang w:eastAsia="en-US"/>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9" w:type="dxa"/>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r w:rsidRPr="005A6BA7">
              <w:rPr>
                <w:lang w:eastAsia="en-US"/>
              </w:rPr>
              <w:t>%</w:t>
            </w:r>
          </w:p>
        </w:tc>
        <w:tc>
          <w:tcPr>
            <w:tcW w:w="473" w:type="dxa"/>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r>
      <w:tr w:rsidR="005A6BA7" w:rsidRPr="005A6BA7" w:rsidTr="00895CF6">
        <w:trPr>
          <w:trHeight w:val="1200"/>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3.1.2.</w:t>
            </w: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379" w:type="dxa"/>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r w:rsidRPr="005A6BA7">
              <w:rPr>
                <w:lang w:eastAsia="en-US"/>
              </w:rPr>
              <w:t>%</w:t>
            </w:r>
          </w:p>
        </w:tc>
        <w:tc>
          <w:tcPr>
            <w:tcW w:w="473" w:type="dxa"/>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r>
      <w:tr w:rsidR="005A6BA7" w:rsidRPr="005A6BA7" w:rsidTr="00895CF6">
        <w:trPr>
          <w:trHeight w:val="326"/>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3.2.</w:t>
            </w:r>
          </w:p>
        </w:tc>
        <w:tc>
          <w:tcPr>
            <w:tcW w:w="9690" w:type="dxa"/>
            <w:gridSpan w:val="4"/>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rPr>
                <w:lang w:eastAsia="en-US"/>
              </w:rPr>
            </w:pPr>
            <w:r w:rsidRPr="005A6BA7">
              <w:rPr>
                <w:lang w:eastAsia="en-US"/>
              </w:rPr>
              <w:t>Показатели надежности и бесперебойности холодного водоснабжения</w:t>
            </w:r>
          </w:p>
        </w:tc>
        <w:tc>
          <w:tcPr>
            <w:tcW w:w="709"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rPr>
                <w:lang w:eastAsia="en-US"/>
              </w:rPr>
            </w:pPr>
          </w:p>
        </w:tc>
        <w:tc>
          <w:tcPr>
            <w:tcW w:w="850"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rPr>
                <w:lang w:eastAsia="en-US"/>
              </w:rPr>
            </w:pPr>
          </w:p>
        </w:tc>
        <w:tc>
          <w:tcPr>
            <w:tcW w:w="851" w:type="dxa"/>
            <w:tcBorders>
              <w:top w:val="single" w:sz="6" w:space="0" w:color="auto"/>
              <w:left w:val="nil"/>
              <w:bottom w:val="single" w:sz="6" w:space="0" w:color="auto"/>
              <w:right w:val="nil"/>
            </w:tcBorders>
          </w:tcPr>
          <w:p w:rsidR="005A6BA7" w:rsidRPr="005A6BA7" w:rsidRDefault="005A6BA7" w:rsidP="005A6BA7">
            <w:pPr>
              <w:autoSpaceDE w:val="0"/>
              <w:autoSpaceDN w:val="0"/>
              <w:adjustRightInd w:val="0"/>
              <w:rPr>
                <w:lang w:eastAsia="en-US"/>
              </w:rPr>
            </w:pPr>
          </w:p>
        </w:tc>
        <w:tc>
          <w:tcPr>
            <w:tcW w:w="1622" w:type="dxa"/>
            <w:gridSpan w:val="2"/>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rPr>
                <w:lang w:eastAsia="en-US"/>
              </w:rPr>
            </w:pPr>
          </w:p>
        </w:tc>
      </w:tr>
      <w:tr w:rsidR="005A6BA7" w:rsidRPr="005A6BA7" w:rsidTr="00895CF6">
        <w:trPr>
          <w:trHeight w:val="2093"/>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3.2.1.</w:t>
            </w:r>
          </w:p>
        </w:tc>
        <w:tc>
          <w:tcPr>
            <w:tcW w:w="7602"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pPr>
              <w:autoSpaceDE w:val="0"/>
              <w:autoSpaceDN w:val="0"/>
              <w:adjustRightInd w:val="0"/>
              <w:rPr>
                <w:lang w:eastAsia="en-US"/>
              </w:rPr>
            </w:pPr>
            <w:r w:rsidRPr="005A6BA7">
              <w:rPr>
                <w:lang w:eastAsia="en-US"/>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52" w:type="dxa"/>
            <w:gridSpan w:val="2"/>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roofErr w:type="spellStart"/>
            <w:proofErr w:type="gramStart"/>
            <w:r w:rsidRPr="005A6BA7">
              <w:rPr>
                <w:lang w:eastAsia="en-US"/>
              </w:rPr>
              <w:t>ед</w:t>
            </w:r>
            <w:proofErr w:type="spellEnd"/>
            <w:proofErr w:type="gramEnd"/>
            <w:r w:rsidRPr="005A6BA7">
              <w:rPr>
                <w:lang w:eastAsia="en-US"/>
              </w:rPr>
              <w:t>/км</w:t>
            </w:r>
          </w:p>
        </w:tc>
        <w:tc>
          <w:tcPr>
            <w:tcW w:w="1236"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09"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c>
          <w:tcPr>
            <w:tcW w:w="77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0</w:t>
            </w:r>
          </w:p>
        </w:tc>
      </w:tr>
      <w:tr w:rsidR="005A6BA7" w:rsidRPr="005A6BA7" w:rsidTr="00895CF6">
        <w:trPr>
          <w:trHeight w:val="806"/>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3.2.2.</w:t>
            </w: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Доля потерь воды в централизованных системах водоснабжения при транспортировке в общем объеме воды, поданной в водопроводную сеть</w:t>
            </w:r>
          </w:p>
        </w:tc>
        <w:tc>
          <w:tcPr>
            <w:tcW w:w="379" w:type="dxa"/>
            <w:tcBorders>
              <w:top w:val="single" w:sz="6" w:space="0" w:color="auto"/>
              <w:left w:val="single" w:sz="6" w:space="0" w:color="auto"/>
              <w:bottom w:val="single" w:sz="6" w:space="0" w:color="auto"/>
              <w:right w:val="nil"/>
            </w:tcBorders>
          </w:tcPr>
          <w:p w:rsidR="005A6BA7" w:rsidRPr="005A6BA7" w:rsidRDefault="005A6BA7" w:rsidP="005A6BA7">
            <w:pPr>
              <w:autoSpaceDE w:val="0"/>
              <w:autoSpaceDN w:val="0"/>
              <w:adjustRightInd w:val="0"/>
              <w:jc w:val="center"/>
              <w:rPr>
                <w:lang w:eastAsia="en-US"/>
              </w:rPr>
            </w:pPr>
            <w:r w:rsidRPr="005A6BA7">
              <w:rPr>
                <w:lang w:eastAsia="en-US"/>
              </w:rPr>
              <w:t>%</w:t>
            </w:r>
          </w:p>
        </w:tc>
        <w:tc>
          <w:tcPr>
            <w:tcW w:w="473" w:type="dxa"/>
            <w:tcBorders>
              <w:top w:val="single" w:sz="6" w:space="0" w:color="auto"/>
              <w:left w:val="nil"/>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9,01</w:t>
            </w:r>
          </w:p>
        </w:tc>
      </w:tr>
      <w:tr w:rsidR="005A6BA7" w:rsidRPr="005A6BA7" w:rsidTr="00895CF6">
        <w:trPr>
          <w:trHeight w:val="732"/>
        </w:trPr>
        <w:tc>
          <w:tcPr>
            <w:tcW w:w="79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3.2.3.</w:t>
            </w:r>
          </w:p>
        </w:tc>
        <w:tc>
          <w:tcPr>
            <w:tcW w:w="7602" w:type="dxa"/>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rPr>
                <w:lang w:eastAsia="en-US"/>
              </w:rPr>
            </w:pPr>
            <w:r w:rsidRPr="005A6BA7">
              <w:rPr>
                <w:lang w:eastAsia="en-US"/>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52" w:type="dxa"/>
            <w:gridSpan w:val="2"/>
            <w:tcBorders>
              <w:top w:val="single" w:sz="6" w:space="0" w:color="auto"/>
              <w:left w:val="single" w:sz="6" w:space="0" w:color="auto"/>
              <w:bottom w:val="single" w:sz="6" w:space="0" w:color="auto"/>
              <w:right w:val="single" w:sz="6" w:space="0" w:color="auto"/>
            </w:tcBorders>
          </w:tcPr>
          <w:p w:rsidR="005A6BA7" w:rsidRPr="005A6BA7" w:rsidRDefault="005A6BA7" w:rsidP="005A6BA7">
            <w:pPr>
              <w:autoSpaceDE w:val="0"/>
              <w:autoSpaceDN w:val="0"/>
              <w:adjustRightInd w:val="0"/>
              <w:jc w:val="center"/>
              <w:rPr>
                <w:lang w:eastAsia="en-US"/>
              </w:rPr>
            </w:pPr>
            <w:r w:rsidRPr="005A6BA7">
              <w:rPr>
                <w:lang w:eastAsia="en-US"/>
              </w:rPr>
              <w:t>кВт*</w:t>
            </w:r>
            <w:proofErr w:type="gramStart"/>
            <w:r w:rsidRPr="005A6BA7">
              <w:rPr>
                <w:lang w:eastAsia="en-US"/>
              </w:rPr>
              <w:t>ч</w:t>
            </w:r>
            <w:proofErr w:type="gramEnd"/>
            <w:r w:rsidRPr="005A6BA7">
              <w:rPr>
                <w:lang w:eastAsia="en-US"/>
              </w:rPr>
              <w:t>/</w:t>
            </w:r>
            <w:proofErr w:type="spellStart"/>
            <w:r w:rsidRPr="005A6BA7">
              <w:rPr>
                <w:lang w:eastAsia="en-US"/>
              </w:rPr>
              <w:t>куб.м</w:t>
            </w:r>
            <w:proofErr w:type="spellEnd"/>
            <w:r w:rsidRPr="005A6BA7">
              <w:rPr>
                <w:lang w:eastAsia="en-US"/>
              </w:rPr>
              <w:t>.</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c>
          <w:tcPr>
            <w:tcW w:w="772" w:type="dxa"/>
            <w:tcBorders>
              <w:top w:val="single" w:sz="6" w:space="0" w:color="auto"/>
              <w:left w:val="single" w:sz="6" w:space="0" w:color="auto"/>
              <w:bottom w:val="single" w:sz="6" w:space="0" w:color="auto"/>
              <w:right w:val="single" w:sz="6" w:space="0" w:color="auto"/>
            </w:tcBorders>
            <w:shd w:val="solid" w:color="FFFFFF" w:fill="auto"/>
          </w:tcPr>
          <w:p w:rsidR="005A6BA7" w:rsidRPr="005A6BA7" w:rsidRDefault="005A6BA7" w:rsidP="005A6BA7">
            <w:r w:rsidRPr="005A6BA7">
              <w:rPr>
                <w:lang w:eastAsia="en-US"/>
              </w:rPr>
              <w:t>1,36</w:t>
            </w:r>
          </w:p>
        </w:tc>
      </w:tr>
    </w:tbl>
    <w:p w:rsidR="005A6BA7" w:rsidRPr="005A6BA7" w:rsidRDefault="005A6BA7" w:rsidP="005A6BA7">
      <w:pPr>
        <w:ind w:firstLine="426"/>
        <w:jc w:val="both"/>
        <w:rPr>
          <w:sz w:val="28"/>
          <w:szCs w:val="28"/>
        </w:rPr>
      </w:pPr>
    </w:p>
    <w:p w:rsidR="005A6BA7" w:rsidRPr="005A6BA7" w:rsidRDefault="005A6BA7" w:rsidP="005A6BA7">
      <w:pPr>
        <w:ind w:firstLine="426"/>
        <w:jc w:val="both"/>
        <w:rPr>
          <w:sz w:val="28"/>
          <w:szCs w:val="28"/>
        </w:rPr>
      </w:pPr>
      <w:r w:rsidRPr="005A6BA7">
        <w:rPr>
          <w:sz w:val="28"/>
          <w:szCs w:val="28"/>
        </w:rPr>
        <w:t>14.1. для критерия № 1: Указанные значения представляют собой денежное выражение запланированных минимальных расходов на реконструкцию (модернизацию) объектов коммунального назначения в рублях на период 2023-2028 гг., производимых концессионером из собственных средств, в том числе заложенных в тарифе в течение указанного периода.</w:t>
      </w:r>
    </w:p>
    <w:p w:rsidR="005A6BA7" w:rsidRPr="005A6BA7" w:rsidRDefault="005A6BA7" w:rsidP="005A6BA7">
      <w:pPr>
        <w:shd w:val="clear" w:color="auto" w:fill="FFFFFF"/>
        <w:ind w:firstLine="426"/>
        <w:jc w:val="both"/>
        <w:rPr>
          <w:sz w:val="28"/>
          <w:szCs w:val="28"/>
        </w:rPr>
      </w:pPr>
      <w:r w:rsidRPr="005A6BA7">
        <w:rPr>
          <w:sz w:val="28"/>
          <w:szCs w:val="28"/>
        </w:rPr>
        <w:t>14.1.1. Уменьшение или увеличение начального значения критерия конкурса в конкурсном предложении - увеличение</w:t>
      </w:r>
    </w:p>
    <w:p w:rsidR="005A6BA7" w:rsidRPr="005A6BA7" w:rsidRDefault="005A6BA7" w:rsidP="005A6BA7">
      <w:pPr>
        <w:shd w:val="clear" w:color="auto" w:fill="FFFFFF"/>
        <w:ind w:firstLine="426"/>
        <w:jc w:val="both"/>
        <w:rPr>
          <w:i/>
          <w:sz w:val="28"/>
          <w:szCs w:val="28"/>
        </w:rPr>
      </w:pPr>
      <w:r w:rsidRPr="005A6BA7">
        <w:rPr>
          <w:sz w:val="28"/>
          <w:szCs w:val="28"/>
        </w:rPr>
        <w:t>14.1.2. Коэффициент, учитывающий значимость критерия конкурса  - 0,4</w:t>
      </w:r>
    </w:p>
    <w:p w:rsidR="005A6BA7" w:rsidRPr="005A6BA7" w:rsidRDefault="005A6BA7" w:rsidP="005A6BA7">
      <w:pPr>
        <w:shd w:val="clear" w:color="auto" w:fill="FFFFFF"/>
        <w:ind w:firstLine="426"/>
        <w:jc w:val="both"/>
        <w:rPr>
          <w:sz w:val="28"/>
          <w:szCs w:val="28"/>
        </w:rPr>
      </w:pPr>
      <w:r w:rsidRPr="005A6BA7">
        <w:rPr>
          <w:sz w:val="28"/>
          <w:szCs w:val="28"/>
        </w:rPr>
        <w:t xml:space="preserve">14.2. для критерия № 2: 9,01 % — </w:t>
      </w:r>
      <w:proofErr w:type="gramStart"/>
      <w:r w:rsidRPr="005A6BA7">
        <w:rPr>
          <w:sz w:val="28"/>
          <w:szCs w:val="28"/>
        </w:rPr>
        <w:t>одинаковое</w:t>
      </w:r>
      <w:proofErr w:type="gramEnd"/>
      <w:r w:rsidRPr="005A6BA7">
        <w:rPr>
          <w:sz w:val="28"/>
          <w:szCs w:val="28"/>
        </w:rPr>
        <w:t xml:space="preserve"> для каждого объекта. Указанное значения представляет собой процентное выражение средневзвешенного норматива уровня потерь воды при производстве (на отпуск) воды на объектах водоснабжения и рассчитано как разница между объемом поднятой и реализованной воды, выраженная в процентах от объема поднятой воды. В конкурсном предложении участником может быть предложено уменьшение начального (максимального) значения Критерия 2, либо указано значение равное начальному (максимальному) значению для каждого из лотов.</w:t>
      </w:r>
    </w:p>
    <w:p w:rsidR="005A6BA7" w:rsidRPr="005A6BA7" w:rsidRDefault="005A6BA7" w:rsidP="005A6BA7">
      <w:pPr>
        <w:shd w:val="clear" w:color="auto" w:fill="FFFFFF"/>
        <w:ind w:firstLine="426"/>
        <w:jc w:val="both"/>
        <w:rPr>
          <w:sz w:val="28"/>
          <w:szCs w:val="28"/>
        </w:rPr>
      </w:pPr>
      <w:r w:rsidRPr="005A6BA7">
        <w:rPr>
          <w:sz w:val="28"/>
          <w:szCs w:val="28"/>
        </w:rPr>
        <w:t>14.2.1. Уменьшение или увеличение начального значения критерия конкурса в конкурсном предложении – уменьшение (или равное значение)</w:t>
      </w:r>
    </w:p>
    <w:p w:rsidR="005A6BA7" w:rsidRPr="005A6BA7" w:rsidRDefault="005A6BA7" w:rsidP="005A6BA7">
      <w:pPr>
        <w:shd w:val="clear" w:color="auto" w:fill="FFFFFF"/>
        <w:ind w:firstLine="426"/>
        <w:jc w:val="both"/>
        <w:rPr>
          <w:sz w:val="28"/>
          <w:szCs w:val="28"/>
        </w:rPr>
      </w:pPr>
      <w:r w:rsidRPr="005A6BA7">
        <w:rPr>
          <w:sz w:val="28"/>
          <w:szCs w:val="28"/>
        </w:rPr>
        <w:t>14.2.2. Коэффициент, учитывающий значимость критерия конкурса  - 0,3</w:t>
      </w:r>
    </w:p>
    <w:p w:rsidR="005A6BA7" w:rsidRPr="005A6BA7" w:rsidRDefault="005A6BA7" w:rsidP="005A6BA7">
      <w:pPr>
        <w:shd w:val="clear" w:color="auto" w:fill="FFFFFF"/>
        <w:ind w:firstLine="426"/>
        <w:jc w:val="both"/>
        <w:rPr>
          <w:bCs/>
          <w:sz w:val="28"/>
          <w:szCs w:val="28"/>
        </w:rPr>
      </w:pPr>
      <w:r w:rsidRPr="005A6BA7">
        <w:rPr>
          <w:sz w:val="28"/>
          <w:szCs w:val="28"/>
        </w:rPr>
        <w:t xml:space="preserve">14.3. для критерия № 3: 0,94 — </w:t>
      </w:r>
      <w:proofErr w:type="gramStart"/>
      <w:r w:rsidRPr="005A6BA7">
        <w:rPr>
          <w:sz w:val="28"/>
          <w:szCs w:val="28"/>
        </w:rPr>
        <w:t>одинаковое</w:t>
      </w:r>
      <w:proofErr w:type="gramEnd"/>
      <w:r w:rsidRPr="005A6BA7">
        <w:rPr>
          <w:sz w:val="28"/>
          <w:szCs w:val="28"/>
        </w:rPr>
        <w:t xml:space="preserve"> для каждого объекта. Указанное значение представляет собой средневзвешенный норматив удельного расхода электроэнергии при </w:t>
      </w:r>
      <w:r w:rsidRPr="005A6BA7">
        <w:rPr>
          <w:bCs/>
          <w:sz w:val="28"/>
          <w:szCs w:val="28"/>
        </w:rPr>
        <w:t>оказании услуг по водоснабжению.</w:t>
      </w:r>
    </w:p>
    <w:p w:rsidR="005A6BA7" w:rsidRPr="005A6BA7" w:rsidRDefault="005A6BA7" w:rsidP="005A6BA7">
      <w:pPr>
        <w:shd w:val="clear" w:color="auto" w:fill="FFFFFF"/>
        <w:ind w:firstLine="426"/>
        <w:jc w:val="both"/>
        <w:rPr>
          <w:bCs/>
          <w:sz w:val="28"/>
          <w:szCs w:val="28"/>
        </w:rPr>
      </w:pPr>
      <w:r w:rsidRPr="005A6BA7">
        <w:rPr>
          <w:sz w:val="28"/>
          <w:szCs w:val="28"/>
        </w:rPr>
        <w:t>14.3.1. В конкурсном предложении участником может быть предложено уменьшение начального (максимального) значения Критерия 3 либо указано значение равное начальному (максимальному) значению.</w:t>
      </w:r>
    </w:p>
    <w:p w:rsidR="005A6BA7" w:rsidRPr="005A6BA7" w:rsidRDefault="005A6BA7" w:rsidP="005A6BA7">
      <w:pPr>
        <w:shd w:val="clear" w:color="auto" w:fill="FFFFFF"/>
        <w:ind w:firstLine="426"/>
        <w:jc w:val="both"/>
        <w:rPr>
          <w:sz w:val="28"/>
          <w:szCs w:val="28"/>
        </w:rPr>
      </w:pPr>
      <w:r w:rsidRPr="005A6BA7">
        <w:rPr>
          <w:sz w:val="28"/>
          <w:szCs w:val="28"/>
        </w:rPr>
        <w:t>14.3.2. Коэффициент, учитывающий значимость критерия конкурса  - 0,3</w:t>
      </w:r>
    </w:p>
    <w:p w:rsidR="005A6BA7" w:rsidRPr="005A6BA7" w:rsidRDefault="005A6BA7" w:rsidP="005A6BA7">
      <w:pPr>
        <w:shd w:val="clear" w:color="auto" w:fill="FFFFFF"/>
        <w:ind w:firstLine="426"/>
        <w:jc w:val="both"/>
        <w:rPr>
          <w:sz w:val="28"/>
          <w:szCs w:val="28"/>
        </w:rPr>
      </w:pPr>
      <w:r w:rsidRPr="005A6BA7">
        <w:rPr>
          <w:sz w:val="28"/>
          <w:szCs w:val="28"/>
        </w:rPr>
        <w:t>15. Объем валовой выручки, получаемой концессионером в рамках реализации концессионного соглашения, в том числе на каждый год должен составлять не менее 1 868 490 рублей 00 копеек.</w:t>
      </w:r>
    </w:p>
    <w:p w:rsidR="005A6BA7" w:rsidRPr="005A6BA7" w:rsidRDefault="005A6BA7" w:rsidP="005A6BA7">
      <w:pPr>
        <w:shd w:val="clear" w:color="auto" w:fill="FFFFFF"/>
        <w:ind w:firstLine="426"/>
        <w:jc w:val="both"/>
        <w:rPr>
          <w:sz w:val="28"/>
          <w:szCs w:val="28"/>
        </w:rPr>
        <w:sectPr w:rsidR="005A6BA7" w:rsidRPr="005A6BA7" w:rsidSect="00CD6856">
          <w:pgSz w:w="16838" w:h="11906" w:orient="landscape"/>
          <w:pgMar w:top="1134" w:right="851" w:bottom="1134" w:left="1134" w:header="709" w:footer="709" w:gutter="0"/>
          <w:cols w:space="708"/>
          <w:docGrid w:linePitch="360"/>
        </w:sectPr>
      </w:pPr>
    </w:p>
    <w:p w:rsidR="005A6BA7" w:rsidRPr="005A6BA7" w:rsidRDefault="005A6BA7" w:rsidP="005A6BA7">
      <w:pPr>
        <w:spacing w:line="276" w:lineRule="auto"/>
        <w:jc w:val="right"/>
        <w:rPr>
          <w:sz w:val="28"/>
          <w:szCs w:val="28"/>
          <w:lang w:eastAsia="en-US"/>
        </w:rPr>
      </w:pPr>
      <w:r w:rsidRPr="005A6BA7">
        <w:rPr>
          <w:sz w:val="28"/>
          <w:szCs w:val="28"/>
          <w:lang w:eastAsia="en-US"/>
        </w:rPr>
        <w:t>Приложение № 4</w:t>
      </w:r>
    </w:p>
    <w:p w:rsidR="005A6BA7" w:rsidRPr="005A6BA7" w:rsidRDefault="005A6BA7" w:rsidP="005A6BA7">
      <w:pPr>
        <w:spacing w:line="276" w:lineRule="auto"/>
        <w:jc w:val="right"/>
        <w:rPr>
          <w:sz w:val="28"/>
          <w:szCs w:val="28"/>
          <w:lang w:eastAsia="en-US"/>
        </w:rPr>
      </w:pPr>
      <w:r w:rsidRPr="005A6BA7">
        <w:rPr>
          <w:sz w:val="28"/>
          <w:szCs w:val="28"/>
          <w:lang w:eastAsia="en-US"/>
        </w:rPr>
        <w:t>к постановлению администрации</w:t>
      </w:r>
    </w:p>
    <w:p w:rsidR="005A6BA7" w:rsidRPr="005A6BA7" w:rsidRDefault="005A6BA7" w:rsidP="005A6BA7">
      <w:pPr>
        <w:autoSpaceDE w:val="0"/>
        <w:autoSpaceDN w:val="0"/>
        <w:adjustRightInd w:val="0"/>
        <w:spacing w:line="240" w:lineRule="atLeast"/>
        <w:jc w:val="right"/>
        <w:rPr>
          <w:sz w:val="28"/>
          <w:szCs w:val="28"/>
          <w:lang w:eastAsia="en-US"/>
        </w:rPr>
      </w:pPr>
      <w:r w:rsidRPr="005A6BA7">
        <w:rPr>
          <w:sz w:val="28"/>
          <w:szCs w:val="28"/>
          <w:lang w:eastAsia="en-US"/>
        </w:rPr>
        <w:t>от 12.05.2023 № 51-п</w:t>
      </w:r>
    </w:p>
    <w:p w:rsidR="005A6BA7" w:rsidRPr="005A6BA7" w:rsidRDefault="005A6BA7" w:rsidP="005A6BA7">
      <w:pPr>
        <w:autoSpaceDE w:val="0"/>
        <w:autoSpaceDN w:val="0"/>
        <w:adjustRightInd w:val="0"/>
        <w:spacing w:line="240" w:lineRule="atLeast"/>
        <w:jc w:val="right"/>
        <w:rPr>
          <w:b/>
          <w:bCs/>
          <w:color w:val="000000"/>
          <w:sz w:val="28"/>
          <w:szCs w:val="28"/>
        </w:rPr>
      </w:pPr>
    </w:p>
    <w:p w:rsidR="005A6BA7" w:rsidRPr="005A6BA7" w:rsidRDefault="005A6BA7" w:rsidP="005A6BA7">
      <w:pPr>
        <w:autoSpaceDE w:val="0"/>
        <w:autoSpaceDN w:val="0"/>
        <w:adjustRightInd w:val="0"/>
        <w:spacing w:line="240" w:lineRule="atLeast"/>
        <w:jc w:val="center"/>
        <w:rPr>
          <w:rFonts w:eastAsia="Calibri"/>
          <w:bCs/>
          <w:color w:val="000000"/>
          <w:sz w:val="28"/>
          <w:szCs w:val="28"/>
          <w:lang w:eastAsia="en-US"/>
        </w:rPr>
      </w:pPr>
      <w:r w:rsidRPr="005A6BA7">
        <w:rPr>
          <w:b/>
          <w:bCs/>
          <w:color w:val="000000"/>
          <w:sz w:val="28"/>
          <w:szCs w:val="28"/>
        </w:rPr>
        <w:t>Долгосрочные параметры деятельности Концессионера, не являющиеся критериями конкурса</w:t>
      </w:r>
    </w:p>
    <w:p w:rsidR="005A6BA7" w:rsidRPr="005A6BA7" w:rsidRDefault="005A6BA7" w:rsidP="005A6BA7">
      <w:pPr>
        <w:autoSpaceDE w:val="0"/>
        <w:autoSpaceDN w:val="0"/>
        <w:adjustRightInd w:val="0"/>
        <w:spacing w:line="240" w:lineRule="atLeast"/>
        <w:jc w:val="center"/>
        <w:rPr>
          <w:rFonts w:eastAsia="Calibri"/>
          <w:bCs/>
          <w:color w:val="000000"/>
          <w:lang w:eastAsia="en-US"/>
        </w:rPr>
      </w:pPr>
    </w:p>
    <w:tbl>
      <w:tblPr>
        <w:tblW w:w="15499" w:type="dxa"/>
        <w:tblInd w:w="94" w:type="dxa"/>
        <w:tblLayout w:type="fixed"/>
        <w:tblLook w:val="04A0" w:firstRow="1" w:lastRow="0" w:firstColumn="1" w:lastColumn="0" w:noHBand="0" w:noVBand="1"/>
      </w:tblPr>
      <w:tblGrid>
        <w:gridCol w:w="426"/>
        <w:gridCol w:w="3983"/>
        <w:gridCol w:w="4569"/>
        <w:gridCol w:w="1276"/>
        <w:gridCol w:w="709"/>
        <w:gridCol w:w="992"/>
        <w:gridCol w:w="709"/>
        <w:gridCol w:w="709"/>
        <w:gridCol w:w="708"/>
        <w:gridCol w:w="709"/>
        <w:gridCol w:w="709"/>
      </w:tblGrid>
      <w:tr w:rsidR="005A6BA7" w:rsidRPr="005A6BA7" w:rsidTr="00895CF6">
        <w:trPr>
          <w:trHeight w:val="495"/>
        </w:trPr>
        <w:tc>
          <w:tcPr>
            <w:tcW w:w="426" w:type="dxa"/>
            <w:tcBorders>
              <w:top w:val="nil"/>
              <w:left w:val="nil"/>
              <w:bottom w:val="nil"/>
              <w:right w:val="nil"/>
            </w:tcBorders>
            <w:shd w:val="clear" w:color="auto" w:fill="auto"/>
            <w:noWrap/>
            <w:vAlign w:val="bottom"/>
            <w:hideMark/>
          </w:tcPr>
          <w:p w:rsidR="005A6BA7" w:rsidRPr="005A6BA7" w:rsidRDefault="005A6BA7" w:rsidP="005A6BA7">
            <w:pPr>
              <w:rPr>
                <w:color w:val="000000"/>
              </w:rPr>
            </w:pPr>
          </w:p>
        </w:tc>
        <w:tc>
          <w:tcPr>
            <w:tcW w:w="15073" w:type="dxa"/>
            <w:gridSpan w:val="10"/>
            <w:tcBorders>
              <w:top w:val="nil"/>
              <w:left w:val="nil"/>
              <w:bottom w:val="nil"/>
              <w:right w:val="nil"/>
            </w:tcBorders>
            <w:shd w:val="clear" w:color="auto" w:fill="auto"/>
            <w:vAlign w:val="bottom"/>
            <w:hideMark/>
          </w:tcPr>
          <w:p w:rsidR="005A6BA7" w:rsidRPr="005A6BA7" w:rsidRDefault="005A6BA7" w:rsidP="005A6BA7">
            <w:pPr>
              <w:jc w:val="center"/>
              <w:rPr>
                <w:b/>
                <w:bCs/>
                <w:color w:val="000000"/>
              </w:rPr>
            </w:pPr>
            <w:r w:rsidRPr="005A6BA7">
              <w:rPr>
                <w:b/>
                <w:bCs/>
                <w:color w:val="000000"/>
                <w:sz w:val="22"/>
                <w:szCs w:val="22"/>
              </w:rPr>
              <w:t>МЕТОД РЕГУЛИРОВАНИЯ ТАРИФОВ: метод  индексации</w:t>
            </w:r>
          </w:p>
        </w:tc>
      </w:tr>
      <w:tr w:rsidR="005A6BA7" w:rsidRPr="005A6BA7" w:rsidTr="00895CF6">
        <w:trPr>
          <w:trHeight w:val="300"/>
        </w:trPr>
        <w:tc>
          <w:tcPr>
            <w:tcW w:w="426" w:type="dxa"/>
            <w:tcBorders>
              <w:top w:val="nil"/>
              <w:left w:val="nil"/>
              <w:bottom w:val="nil"/>
              <w:right w:val="nil"/>
            </w:tcBorders>
            <w:shd w:val="clear" w:color="auto" w:fill="auto"/>
            <w:noWrap/>
            <w:vAlign w:val="bottom"/>
            <w:hideMark/>
          </w:tcPr>
          <w:p w:rsidR="005A6BA7" w:rsidRPr="005A6BA7" w:rsidRDefault="005A6BA7" w:rsidP="005A6BA7">
            <w:pPr>
              <w:rPr>
                <w:color w:val="000000"/>
              </w:rPr>
            </w:pPr>
          </w:p>
        </w:tc>
        <w:tc>
          <w:tcPr>
            <w:tcW w:w="15073" w:type="dxa"/>
            <w:gridSpan w:val="10"/>
            <w:tcBorders>
              <w:top w:val="nil"/>
              <w:left w:val="nil"/>
              <w:bottom w:val="nil"/>
              <w:right w:val="nil"/>
            </w:tcBorders>
            <w:shd w:val="clear" w:color="auto" w:fill="auto"/>
            <w:vAlign w:val="bottom"/>
            <w:hideMark/>
          </w:tcPr>
          <w:p w:rsidR="005A6BA7" w:rsidRPr="005A6BA7" w:rsidRDefault="005A6BA7" w:rsidP="005A6BA7">
            <w:pPr>
              <w:jc w:val="center"/>
              <w:rPr>
                <w:b/>
                <w:bCs/>
                <w:color w:val="000000"/>
              </w:rPr>
            </w:pPr>
            <w:r w:rsidRPr="005A6BA7">
              <w:rPr>
                <w:b/>
                <w:bCs/>
                <w:color w:val="000000"/>
                <w:sz w:val="22"/>
                <w:szCs w:val="22"/>
              </w:rPr>
              <w:t xml:space="preserve">Срок действия концессионного соглашения </w:t>
            </w:r>
            <w:r w:rsidRPr="005A6BA7">
              <w:rPr>
                <w:b/>
                <w:bCs/>
                <w:sz w:val="22"/>
                <w:szCs w:val="22"/>
              </w:rPr>
              <w:t>с 01.12.2023г. по 30.11.2028г.</w:t>
            </w:r>
          </w:p>
        </w:tc>
      </w:tr>
      <w:tr w:rsidR="005A6BA7" w:rsidRPr="005A6BA7" w:rsidTr="00895CF6">
        <w:trPr>
          <w:trHeight w:val="300"/>
        </w:trPr>
        <w:tc>
          <w:tcPr>
            <w:tcW w:w="426"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3983"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4569"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1276"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709"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992"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709"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709"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708" w:type="dxa"/>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c>
          <w:tcPr>
            <w:tcW w:w="1418" w:type="dxa"/>
            <w:gridSpan w:val="2"/>
            <w:tcBorders>
              <w:top w:val="nil"/>
              <w:left w:val="nil"/>
              <w:bottom w:val="single" w:sz="4" w:space="0" w:color="auto"/>
              <w:right w:val="nil"/>
            </w:tcBorders>
            <w:shd w:val="clear" w:color="auto" w:fill="auto"/>
            <w:noWrap/>
            <w:vAlign w:val="bottom"/>
            <w:hideMark/>
          </w:tcPr>
          <w:p w:rsidR="005A6BA7" w:rsidRPr="005A6BA7" w:rsidRDefault="005A6BA7" w:rsidP="005A6BA7">
            <w:pPr>
              <w:rPr>
                <w:color w:val="000000"/>
              </w:rPr>
            </w:pPr>
          </w:p>
        </w:tc>
      </w:tr>
      <w:tr w:rsidR="005A6BA7" w:rsidRPr="005A6BA7" w:rsidTr="00895CF6">
        <w:trPr>
          <w:trHeight w:val="63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r w:rsidRPr="005A6BA7">
              <w:rPr>
                <w:sz w:val="22"/>
                <w:szCs w:val="22"/>
              </w:rPr>
              <w:t>№</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6BA7" w:rsidRPr="005A6BA7" w:rsidRDefault="005A6BA7" w:rsidP="005A6BA7">
            <w:pPr>
              <w:jc w:val="center"/>
              <w:rPr>
                <w:b/>
                <w:bCs/>
              </w:rPr>
            </w:pPr>
            <w:r w:rsidRPr="005A6BA7">
              <w:rPr>
                <w:b/>
                <w:bCs/>
                <w:sz w:val="22"/>
                <w:szCs w:val="22"/>
              </w:rPr>
              <w:t>Сведения о ценах, значениях и параметрах, подлежащих представлению органом регулирования организатору конкурса в соответствии с ст. 41.1 Федерального закона "О водоснабжении и водоотведении", с п.60 правил регулирования тарифов в сфере водоснабжения и водоотведения, утвержденных постановлением Правительства РФ "О государственном регулировании тарифов в сфере водоснабжения и водоотведения"</w:t>
            </w:r>
          </w:p>
        </w:tc>
        <w:tc>
          <w:tcPr>
            <w:tcW w:w="11090" w:type="dxa"/>
            <w:gridSpan w:val="9"/>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pPr>
              <w:jc w:val="center"/>
              <w:rPr>
                <w:b/>
                <w:bCs/>
              </w:rPr>
            </w:pPr>
            <w:r w:rsidRPr="005A6BA7">
              <w:rPr>
                <w:b/>
                <w:bCs/>
                <w:sz w:val="22"/>
                <w:szCs w:val="22"/>
              </w:rPr>
              <w:t xml:space="preserve">Сведения Муниципального учреждения Администрация муниципального образования </w:t>
            </w:r>
            <w:proofErr w:type="spellStart"/>
            <w:r w:rsidRPr="005A6BA7">
              <w:rPr>
                <w:b/>
                <w:bCs/>
                <w:sz w:val="22"/>
                <w:szCs w:val="22"/>
              </w:rPr>
              <w:t>Курманаевский</w:t>
            </w:r>
            <w:proofErr w:type="spellEnd"/>
            <w:r w:rsidRPr="005A6BA7">
              <w:rPr>
                <w:b/>
                <w:bCs/>
                <w:sz w:val="22"/>
                <w:szCs w:val="22"/>
              </w:rPr>
              <w:t xml:space="preserve"> район Оренбургской области</w:t>
            </w:r>
          </w:p>
        </w:tc>
      </w:tr>
      <w:tr w:rsidR="005A6BA7" w:rsidRPr="005A6BA7" w:rsidTr="00895CF6">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pPr>
              <w:rPr>
                <w:b/>
                <w:bCs/>
              </w:rPr>
            </w:pPr>
          </w:p>
        </w:tc>
        <w:tc>
          <w:tcPr>
            <w:tcW w:w="4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pPr>
              <w:jc w:val="center"/>
              <w:rPr>
                <w:b/>
                <w:bCs/>
              </w:rPr>
            </w:pPr>
            <w:r w:rsidRPr="005A6BA7">
              <w:rPr>
                <w:b/>
                <w:bCs/>
                <w:sz w:val="22"/>
                <w:szCs w:val="22"/>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pPr>
              <w:jc w:val="center"/>
              <w:rPr>
                <w:b/>
                <w:bCs/>
              </w:rPr>
            </w:pPr>
            <w:r w:rsidRPr="005A6BA7">
              <w:rPr>
                <w:b/>
                <w:bCs/>
                <w:sz w:val="22"/>
                <w:szCs w:val="22"/>
              </w:rPr>
              <w:t>Единица измерения</w:t>
            </w:r>
          </w:p>
        </w:tc>
        <w:tc>
          <w:tcPr>
            <w:tcW w:w="709" w:type="dxa"/>
            <w:tcBorders>
              <w:top w:val="single" w:sz="4" w:space="0" w:color="auto"/>
              <w:left w:val="nil"/>
              <w:bottom w:val="single" w:sz="4" w:space="0" w:color="auto"/>
              <w:right w:val="nil"/>
            </w:tcBorders>
            <w:shd w:val="clear" w:color="auto" w:fill="auto"/>
            <w:hideMark/>
          </w:tcPr>
          <w:p w:rsidR="005A6BA7" w:rsidRPr="005A6BA7" w:rsidRDefault="005A6BA7" w:rsidP="005A6BA7">
            <w:pPr>
              <w:jc w:val="center"/>
              <w:rPr>
                <w:b/>
                <w:bCs/>
              </w:rPr>
            </w:pPr>
            <w:r w:rsidRPr="005A6BA7">
              <w:rPr>
                <w:b/>
                <w:bCs/>
                <w:sz w:val="22"/>
                <w:szCs w:val="22"/>
              </w:rPr>
              <w:t> </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pPr>
              <w:jc w:val="center"/>
              <w:rPr>
                <w:b/>
                <w:bCs/>
              </w:rPr>
            </w:pPr>
            <w:r w:rsidRPr="005A6BA7">
              <w:rPr>
                <w:b/>
                <w:bCs/>
                <w:sz w:val="22"/>
                <w:szCs w:val="22"/>
              </w:rPr>
              <w:t> </w:t>
            </w:r>
          </w:p>
        </w:tc>
      </w:tr>
      <w:tr w:rsidR="005A6BA7" w:rsidRPr="005A6BA7" w:rsidTr="00895CF6">
        <w:trPr>
          <w:trHeight w:val="7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pPr>
              <w:rPr>
                <w:b/>
                <w:bCs/>
              </w:rPr>
            </w:pPr>
          </w:p>
        </w:tc>
        <w:tc>
          <w:tcPr>
            <w:tcW w:w="4569"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pPr>
              <w:rPr>
                <w:b/>
                <w:bCs/>
              </w:rPr>
            </w:pPr>
          </w:p>
        </w:tc>
        <w:tc>
          <w:tcPr>
            <w:tcW w:w="709"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pPr>
              <w:jc w:val="center"/>
            </w:pPr>
            <w:r w:rsidRPr="005A6BA7">
              <w:rPr>
                <w:sz w:val="22"/>
                <w:szCs w:val="22"/>
              </w:rPr>
              <w:t>2022</w:t>
            </w:r>
          </w:p>
        </w:tc>
        <w:tc>
          <w:tcPr>
            <w:tcW w:w="992"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2023</w:t>
            </w:r>
          </w:p>
        </w:tc>
        <w:tc>
          <w:tcPr>
            <w:tcW w:w="709"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2024</w:t>
            </w:r>
          </w:p>
        </w:tc>
        <w:tc>
          <w:tcPr>
            <w:tcW w:w="709"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2025</w:t>
            </w:r>
          </w:p>
        </w:tc>
        <w:tc>
          <w:tcPr>
            <w:tcW w:w="708"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2026</w:t>
            </w:r>
          </w:p>
        </w:tc>
        <w:tc>
          <w:tcPr>
            <w:tcW w:w="709"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2027</w:t>
            </w:r>
          </w:p>
        </w:tc>
        <w:tc>
          <w:tcPr>
            <w:tcW w:w="709" w:type="dxa"/>
            <w:tcBorders>
              <w:top w:val="single" w:sz="4" w:space="0" w:color="auto"/>
              <w:left w:val="nil"/>
              <w:bottom w:val="single" w:sz="4" w:space="0" w:color="auto"/>
              <w:right w:val="single" w:sz="4" w:space="0" w:color="auto"/>
            </w:tcBorders>
            <w:shd w:val="clear" w:color="auto" w:fill="auto"/>
          </w:tcPr>
          <w:p w:rsidR="005A6BA7" w:rsidRPr="005A6BA7" w:rsidRDefault="005A6BA7" w:rsidP="005A6BA7">
            <w:pPr>
              <w:jc w:val="center"/>
            </w:pPr>
            <w:r w:rsidRPr="005A6BA7">
              <w:rPr>
                <w:sz w:val="22"/>
                <w:szCs w:val="22"/>
              </w:rPr>
              <w:t>2028</w:t>
            </w:r>
          </w:p>
        </w:tc>
      </w:tr>
      <w:tr w:rsidR="005A6BA7" w:rsidRPr="005A6BA7" w:rsidTr="00895CF6">
        <w:trPr>
          <w:trHeight w:val="5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BA7" w:rsidRPr="005A6BA7" w:rsidRDefault="005A6BA7" w:rsidP="005A6BA7">
            <w:pPr>
              <w:jc w:val="center"/>
            </w:pPr>
            <w:r w:rsidRPr="005A6BA7">
              <w:rPr>
                <w:sz w:val="22"/>
                <w:szCs w:val="22"/>
              </w:rPr>
              <w:t>1</w:t>
            </w:r>
          </w:p>
        </w:tc>
        <w:tc>
          <w:tcPr>
            <w:tcW w:w="3983" w:type="dxa"/>
            <w:tcBorders>
              <w:top w:val="single" w:sz="4" w:space="0" w:color="auto"/>
              <w:left w:val="nil"/>
              <w:bottom w:val="single" w:sz="4" w:space="0" w:color="auto"/>
              <w:right w:val="single" w:sz="4" w:space="0" w:color="auto"/>
            </w:tcBorders>
            <w:shd w:val="clear" w:color="auto" w:fill="auto"/>
            <w:vAlign w:val="center"/>
            <w:hideMark/>
          </w:tcPr>
          <w:p w:rsidR="005A6BA7" w:rsidRPr="005A6BA7" w:rsidRDefault="005A6BA7" w:rsidP="005A6BA7">
            <w:pPr>
              <w:jc w:val="center"/>
            </w:pPr>
            <w:r w:rsidRPr="005A6BA7">
              <w:rPr>
                <w:sz w:val="22"/>
                <w:szCs w:val="22"/>
              </w:rPr>
              <w:t>Метод регулирования тарифов</w:t>
            </w:r>
          </w:p>
        </w:tc>
        <w:tc>
          <w:tcPr>
            <w:tcW w:w="11090" w:type="dxa"/>
            <w:gridSpan w:val="9"/>
            <w:tcBorders>
              <w:top w:val="single" w:sz="4" w:space="0" w:color="auto"/>
              <w:left w:val="nil"/>
              <w:bottom w:val="single" w:sz="4" w:space="0" w:color="auto"/>
              <w:right w:val="single" w:sz="4" w:space="0" w:color="auto"/>
            </w:tcBorders>
            <w:shd w:val="clear" w:color="auto" w:fill="auto"/>
            <w:vAlign w:val="center"/>
            <w:hideMark/>
          </w:tcPr>
          <w:p w:rsidR="005A6BA7" w:rsidRPr="005A6BA7" w:rsidRDefault="005A6BA7" w:rsidP="005A6BA7">
            <w:pPr>
              <w:jc w:val="center"/>
            </w:pPr>
            <w:r w:rsidRPr="005A6BA7">
              <w:rPr>
                <w:sz w:val="22"/>
                <w:szCs w:val="22"/>
              </w:rPr>
              <w:t>метод индексации</w:t>
            </w:r>
          </w:p>
        </w:tc>
      </w:tr>
      <w:tr w:rsidR="005A6BA7" w:rsidRPr="005A6BA7" w:rsidTr="00895CF6">
        <w:trPr>
          <w:trHeight w:val="7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BA7" w:rsidRPr="005A6BA7" w:rsidRDefault="005A6BA7" w:rsidP="005A6BA7">
            <w:pPr>
              <w:jc w:val="center"/>
            </w:pPr>
            <w:r w:rsidRPr="005A6BA7">
              <w:rPr>
                <w:sz w:val="22"/>
                <w:szCs w:val="22"/>
              </w:rPr>
              <w:t>2</w:t>
            </w:r>
          </w:p>
        </w:tc>
        <w:tc>
          <w:tcPr>
            <w:tcW w:w="3983"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 xml:space="preserve">Индекс эффективности операционных расходов </w:t>
            </w:r>
          </w:p>
        </w:tc>
        <w:tc>
          <w:tcPr>
            <w:tcW w:w="4569"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pPr>
              <w:jc w:val="center"/>
            </w:pPr>
            <w:r w:rsidRPr="005A6BA7">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pPr>
              <w:jc w:val="center"/>
            </w:pPr>
            <w:r w:rsidRPr="005A6BA7">
              <w:rPr>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pPr>
              <w:jc w:val="center"/>
            </w:pPr>
            <w:r w:rsidRPr="005A6BA7">
              <w:t>-</w:t>
            </w:r>
          </w:p>
        </w:tc>
        <w:tc>
          <w:tcPr>
            <w:tcW w:w="992"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1</w:t>
            </w:r>
          </w:p>
        </w:tc>
        <w:tc>
          <w:tcPr>
            <w:tcW w:w="708" w:type="dxa"/>
            <w:tcBorders>
              <w:top w:val="single" w:sz="4" w:space="0" w:color="auto"/>
              <w:left w:val="nil"/>
              <w:bottom w:val="single" w:sz="4" w:space="0" w:color="auto"/>
              <w:right w:val="single" w:sz="4" w:space="0" w:color="auto"/>
            </w:tcBorders>
            <w:shd w:val="clear" w:color="auto" w:fill="auto"/>
            <w:noWrap/>
            <w:hideMark/>
          </w:tcPr>
          <w:p w:rsidR="005A6BA7" w:rsidRPr="005A6BA7" w:rsidRDefault="005A6BA7" w:rsidP="005A6BA7">
            <w:pPr>
              <w:jc w:val="center"/>
            </w:pPr>
            <w:r w:rsidRPr="005A6BA7">
              <w:rPr>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tcPr>
          <w:p w:rsidR="005A6BA7" w:rsidRPr="005A6BA7" w:rsidRDefault="005A6BA7" w:rsidP="005A6BA7">
            <w:pPr>
              <w:jc w:val="center"/>
            </w:pPr>
            <w:r w:rsidRPr="005A6BA7">
              <w:rPr>
                <w:sz w:val="22"/>
                <w:szCs w:val="22"/>
              </w:rPr>
              <w:t>1</w:t>
            </w:r>
          </w:p>
        </w:tc>
        <w:tc>
          <w:tcPr>
            <w:tcW w:w="709" w:type="dxa"/>
            <w:tcBorders>
              <w:top w:val="single" w:sz="4" w:space="0" w:color="auto"/>
              <w:left w:val="nil"/>
              <w:bottom w:val="single" w:sz="4" w:space="0" w:color="auto"/>
              <w:right w:val="single" w:sz="4" w:space="0" w:color="auto"/>
            </w:tcBorders>
            <w:shd w:val="clear" w:color="auto" w:fill="auto"/>
          </w:tcPr>
          <w:p w:rsidR="005A6BA7" w:rsidRPr="005A6BA7" w:rsidRDefault="005A6BA7" w:rsidP="005A6BA7">
            <w:pPr>
              <w:jc w:val="center"/>
            </w:pPr>
            <w:r w:rsidRPr="005A6BA7">
              <w:rPr>
                <w:sz w:val="22"/>
                <w:szCs w:val="22"/>
              </w:rPr>
              <w:t>1</w:t>
            </w:r>
          </w:p>
        </w:tc>
      </w:tr>
      <w:tr w:rsidR="005A6BA7" w:rsidRPr="005A6BA7" w:rsidTr="00895CF6">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pPr>
              <w:jc w:val="right"/>
            </w:pPr>
            <w:r w:rsidRPr="005A6BA7">
              <w:rPr>
                <w:sz w:val="22"/>
                <w:szCs w:val="22"/>
              </w:rPr>
              <w:t>3</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r w:rsidRPr="005A6BA7">
              <w:rPr>
                <w:sz w:val="22"/>
                <w:szCs w:val="22"/>
              </w:rPr>
              <w:t>Долгосрочные параметры государственного регулирования цен (тарифов) в сфере водоснабжения и водоотведения</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1) базовый уровень операционных расходов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тыс. руб.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rPr>
                <w:sz w:val="18"/>
                <w:szCs w:val="18"/>
              </w:rPr>
            </w:pPr>
            <w:r w:rsidRPr="005A6BA7">
              <w:rPr>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882,3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w:t>
            </w:r>
          </w:p>
        </w:tc>
      </w:tr>
      <w:tr w:rsidR="005A6BA7" w:rsidRPr="005A6BA7" w:rsidTr="00895CF6">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4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2) показатели энергетической эффективности использования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 </w:t>
            </w:r>
          </w:p>
        </w:tc>
      </w:tr>
      <w:tr w:rsidR="005A6BA7" w:rsidRPr="005A6BA7" w:rsidTr="00895CF6">
        <w:trPr>
          <w:trHeight w:val="90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кВт*</w:t>
            </w:r>
            <w:proofErr w:type="gramStart"/>
            <w:r w:rsidRPr="005A6BA7">
              <w:rPr>
                <w:sz w:val="22"/>
                <w:szCs w:val="22"/>
              </w:rPr>
              <w:t>ч</w:t>
            </w:r>
            <w:proofErr w:type="gramEnd"/>
            <w:r w:rsidRPr="005A6BA7">
              <w:rPr>
                <w:sz w:val="22"/>
                <w:szCs w:val="22"/>
              </w:rPr>
              <w:t>/м</w:t>
            </w:r>
            <w:r w:rsidRPr="005A6BA7">
              <w:rPr>
                <w:rFonts w:ascii="Calibri" w:hAnsi="Calibri" w:cs="Calibri"/>
                <w:sz w:val="22"/>
                <w:szCs w:val="22"/>
              </w:rPr>
              <w:t>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1,36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1,36</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1,36</w:t>
            </w:r>
          </w:p>
        </w:tc>
      </w:tr>
      <w:tr w:rsidR="005A6BA7" w:rsidRPr="005A6BA7" w:rsidTr="00895CF6">
        <w:trPr>
          <w:trHeight w:val="8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9,01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9,01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9,01</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9,01</w:t>
            </w:r>
          </w:p>
        </w:tc>
      </w:tr>
      <w:tr w:rsidR="005A6BA7" w:rsidRPr="005A6BA7" w:rsidTr="00895CF6">
        <w:trPr>
          <w:trHeight w:val="3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3) нормативный уровень прибыли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0</w:t>
            </w:r>
          </w:p>
        </w:tc>
      </w:tr>
      <w:tr w:rsidR="005A6BA7" w:rsidRPr="005A6BA7" w:rsidTr="00895CF6">
        <w:trPr>
          <w:trHeight w:val="9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BA7" w:rsidRPr="005A6BA7" w:rsidRDefault="005A6BA7" w:rsidP="005A6BA7">
            <w:pPr>
              <w:jc w:val="right"/>
            </w:pPr>
            <w:r w:rsidRPr="005A6BA7">
              <w:rPr>
                <w:sz w:val="22"/>
                <w:szCs w:val="22"/>
              </w:rPr>
              <w:t>4</w:t>
            </w:r>
          </w:p>
        </w:tc>
        <w:tc>
          <w:tcPr>
            <w:tcW w:w="3983"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r w:rsidRPr="005A6BA7">
              <w:rPr>
                <w:sz w:val="22"/>
                <w:szCs w:val="22"/>
              </w:rPr>
              <w:t>Объем отпуска воды и (или) водоотведения в году, предшествующем первому году действия концессионного соглашения.</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тыс</w:t>
            </w:r>
            <w:proofErr w:type="gramStart"/>
            <w:r w:rsidRPr="005A6BA7">
              <w:rPr>
                <w:sz w:val="22"/>
                <w:szCs w:val="22"/>
              </w:rPr>
              <w:t>.м</w:t>
            </w:r>
            <w:proofErr w:type="gramEnd"/>
            <w:r w:rsidRPr="005A6BA7">
              <w:rPr>
                <w:rFonts w:ascii="Calibri" w:hAnsi="Calibri" w:cs="Calibri"/>
                <w:sz w:val="22"/>
                <w:szCs w:val="22"/>
              </w:rPr>
              <w:t>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w:t>
            </w:r>
          </w:p>
        </w:tc>
      </w:tr>
      <w:tr w:rsidR="005A6BA7" w:rsidRPr="005A6BA7" w:rsidTr="00895CF6">
        <w:trPr>
          <w:trHeight w:val="97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r w:rsidRPr="005A6BA7">
              <w:rPr>
                <w:sz w:val="22"/>
                <w:szCs w:val="22"/>
              </w:rPr>
              <w:t>Прогноз объема отпуска воды и (или) водоотведения на срок действия концессионного соглашения.</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тыс</w:t>
            </w:r>
            <w:proofErr w:type="gramStart"/>
            <w:r w:rsidRPr="005A6BA7">
              <w:rPr>
                <w:sz w:val="22"/>
                <w:szCs w:val="22"/>
              </w:rPr>
              <w:t>.м</w:t>
            </w:r>
            <w:proofErr w:type="gramEnd"/>
            <w:r w:rsidRPr="005A6BA7">
              <w:rPr>
                <w:rFonts w:ascii="Calibri" w:hAnsi="Calibri" w:cs="Calibri"/>
                <w:sz w:val="22"/>
                <w:szCs w:val="22"/>
              </w:rPr>
              <w:t>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26,7</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26,7</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26,7</w:t>
            </w:r>
          </w:p>
        </w:tc>
      </w:tr>
      <w:tr w:rsidR="005A6BA7" w:rsidRPr="005A6BA7" w:rsidTr="00895CF6">
        <w:trPr>
          <w:trHeight w:val="13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pPr>
              <w:jc w:val="right"/>
            </w:pPr>
            <w:r w:rsidRPr="005A6BA7">
              <w:rPr>
                <w:sz w:val="22"/>
                <w:szCs w:val="22"/>
              </w:rPr>
              <w:t>5</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6BA7" w:rsidRPr="005A6BA7" w:rsidRDefault="005A6BA7" w:rsidP="005A6BA7">
            <w:r w:rsidRPr="005A6BA7">
              <w:rPr>
                <w:sz w:val="22"/>
                <w:szCs w:val="22"/>
              </w:rPr>
              <w:t>Цены на энергетические ресурсы в году, предшествующем первому году срока действия концессионного соглашения</w:t>
            </w:r>
            <w:proofErr w:type="gramStart"/>
            <w:r w:rsidRPr="005A6BA7">
              <w:rPr>
                <w:sz w:val="22"/>
                <w:szCs w:val="22"/>
              </w:rPr>
              <w:t xml:space="preserve">., </w:t>
            </w:r>
            <w:proofErr w:type="gramEnd"/>
            <w:r w:rsidRPr="005A6BA7">
              <w:rPr>
                <w:sz w:val="22"/>
                <w:szCs w:val="22"/>
              </w:rPr>
              <w:t>а также прогнозные цены на срок действия такого договора аренды</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средний тариф на энергетические ресурсы (электроэнергия) в году, предшествующем первому году срока действия концессионного соглашения с НДС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руб./кВт*</w:t>
            </w:r>
            <w:proofErr w:type="gramStart"/>
            <w:r w:rsidRPr="005A6BA7">
              <w:rPr>
                <w:sz w:val="22"/>
                <w:szCs w:val="22"/>
              </w:rPr>
              <w:t>ч</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rPr>
                <w:sz w:val="20"/>
                <w:szCs w:val="20"/>
              </w:rPr>
            </w:pPr>
            <w:r w:rsidRPr="005A6BA7">
              <w:rPr>
                <w:sz w:val="20"/>
                <w:szCs w:val="20"/>
              </w:rPr>
              <w:t>8,54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w:t>
            </w:r>
          </w:p>
        </w:tc>
      </w:tr>
      <w:tr w:rsidR="005A6BA7" w:rsidRPr="005A6BA7" w:rsidTr="00895CF6">
        <w:trPr>
          <w:trHeight w:val="9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прогноз цен на срок действия концессионного соглашения с НДС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руб./кВт*</w:t>
            </w:r>
            <w:proofErr w:type="gramStart"/>
            <w:r w:rsidRPr="005A6BA7">
              <w:rPr>
                <w:sz w:val="22"/>
                <w:szCs w:val="22"/>
              </w:rPr>
              <w:t>ч</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8,6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9,6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10,1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10,6</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11,1</w:t>
            </w:r>
          </w:p>
        </w:tc>
      </w:tr>
      <w:tr w:rsidR="005A6BA7" w:rsidRPr="005A6BA7" w:rsidTr="00895CF6">
        <w:trPr>
          <w:trHeight w:val="69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6BA7" w:rsidRPr="005A6BA7" w:rsidRDefault="005A6BA7" w:rsidP="005A6BA7">
            <w:pPr>
              <w:jc w:val="right"/>
            </w:pPr>
            <w:r w:rsidRPr="005A6BA7">
              <w:rPr>
                <w:sz w:val="22"/>
                <w:szCs w:val="22"/>
              </w:rPr>
              <w:t>6</w:t>
            </w:r>
          </w:p>
        </w:tc>
        <w:tc>
          <w:tcPr>
            <w:tcW w:w="3983"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Величина неподконтрольных расходов, определенная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pPr>
              <w:jc w:val="center"/>
            </w:pPr>
            <w:r w:rsidRPr="005A6BA7">
              <w:rPr>
                <w:sz w:val="22"/>
                <w:szCs w:val="22"/>
              </w:rPr>
              <w:t>величина неподконтрольных расходов, за исключением расходов на энергетические ресурсы, арендной платы и налога на прибыль организаций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тыс. руб.</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5A6BA7" w:rsidRPr="005A6BA7" w:rsidRDefault="005A6BA7" w:rsidP="005A6BA7">
            <w:pPr>
              <w:jc w:val="center"/>
              <w:rPr>
                <w:sz w:val="22"/>
                <w:szCs w:val="22"/>
                <w:lang w:eastAsia="en-US"/>
              </w:rPr>
            </w:pPr>
            <w:r w:rsidRPr="005A6BA7">
              <w:rPr>
                <w:sz w:val="22"/>
                <w:szCs w:val="22"/>
                <w:lang w:eastAsia="en-US"/>
              </w:rPr>
              <w:t>-</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rPr>
                <w:sz w:val="22"/>
                <w:szCs w:val="22"/>
                <w:lang w:eastAsia="en-US"/>
              </w:rPr>
            </w:pPr>
            <w:r w:rsidRPr="005A6BA7">
              <w:rPr>
                <w:sz w:val="22"/>
                <w:szCs w:val="22"/>
                <w:lang w:eastAsia="en-US"/>
              </w:rPr>
              <w:t>40,6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rPr>
                <w:sz w:val="22"/>
                <w:szCs w:val="22"/>
                <w:lang w:eastAsia="en-US"/>
              </w:rPr>
            </w:pPr>
            <w:r w:rsidRPr="005A6BA7">
              <w:rPr>
                <w:sz w:val="22"/>
                <w:szCs w:val="22"/>
                <w:lang w:eastAsia="en-US"/>
              </w:rPr>
              <w:t>42,5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rPr>
                <w:sz w:val="22"/>
                <w:szCs w:val="22"/>
                <w:lang w:eastAsia="en-US"/>
              </w:rPr>
            </w:pPr>
            <w:r w:rsidRPr="005A6BA7">
              <w:rPr>
                <w:sz w:val="22"/>
                <w:szCs w:val="22"/>
                <w:lang w:eastAsia="en-US"/>
              </w:rPr>
              <w:t>44,2</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rPr>
                <w:sz w:val="22"/>
                <w:szCs w:val="22"/>
                <w:lang w:eastAsia="en-US"/>
              </w:rPr>
            </w:pPr>
            <w:r w:rsidRPr="005A6BA7">
              <w:rPr>
                <w:sz w:val="22"/>
                <w:szCs w:val="22"/>
                <w:lang w:eastAsia="en-US"/>
              </w:rPr>
              <w:t>45,9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rPr>
                <w:sz w:val="22"/>
                <w:szCs w:val="22"/>
                <w:lang w:eastAsia="en-US"/>
              </w:rPr>
            </w:pPr>
            <w:r w:rsidRPr="005A6BA7">
              <w:rPr>
                <w:sz w:val="22"/>
                <w:szCs w:val="22"/>
                <w:lang w:eastAsia="en-US"/>
              </w:rPr>
              <w:t>47,7</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rPr>
                <w:sz w:val="22"/>
                <w:szCs w:val="22"/>
                <w:lang w:eastAsia="en-US"/>
              </w:rPr>
            </w:pPr>
            <w:r w:rsidRPr="005A6BA7">
              <w:rPr>
                <w:sz w:val="22"/>
                <w:szCs w:val="22"/>
                <w:lang w:eastAsia="en-US"/>
              </w:rPr>
              <w:t>49,6</w:t>
            </w:r>
          </w:p>
        </w:tc>
      </w:tr>
      <w:tr w:rsidR="005A6BA7" w:rsidRPr="005A6BA7" w:rsidTr="00895CF6">
        <w:trPr>
          <w:trHeight w:val="58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A6BA7" w:rsidRPr="005A6BA7" w:rsidRDefault="005A6BA7" w:rsidP="005A6BA7">
            <w:pPr>
              <w:jc w:val="right"/>
            </w:pPr>
            <w:r w:rsidRPr="005A6BA7">
              <w:rPr>
                <w:sz w:val="22"/>
                <w:szCs w:val="22"/>
              </w:rPr>
              <w:t>7</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Предельные (минимальные и (или) максимальные) значения критериев конкурса</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долгосрочные параметры государственного регулирования цен (тарифов) в сфере водоснабжения и водоотведения</w:t>
            </w:r>
          </w:p>
        </w:tc>
        <w:tc>
          <w:tcPr>
            <w:tcW w:w="6521" w:type="dxa"/>
            <w:gridSpan w:val="8"/>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r w:rsidRPr="005A6BA7">
              <w:rPr>
                <w:sz w:val="22"/>
                <w:szCs w:val="22"/>
              </w:rPr>
              <w:t>смотри пункт 3</w:t>
            </w:r>
          </w:p>
        </w:tc>
      </w:tr>
      <w:tr w:rsidR="005A6BA7" w:rsidRPr="005A6BA7" w:rsidTr="00895CF6">
        <w:trPr>
          <w:trHeight w:val="15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3983" w:type="dxa"/>
            <w:vMerge/>
            <w:tcBorders>
              <w:top w:val="single" w:sz="4" w:space="0" w:color="auto"/>
              <w:left w:val="single" w:sz="4" w:space="0" w:color="auto"/>
              <w:bottom w:val="single" w:sz="4" w:space="0" w:color="auto"/>
              <w:right w:val="single" w:sz="4" w:space="0" w:color="auto"/>
            </w:tcBorders>
            <w:vAlign w:val="center"/>
            <w:hideMark/>
          </w:tcPr>
          <w:p w:rsidR="005A6BA7" w:rsidRPr="005A6BA7" w:rsidRDefault="005A6BA7" w:rsidP="005A6BA7"/>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тыс. руб.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w:t>
            </w:r>
          </w:p>
        </w:tc>
      </w:tr>
      <w:tr w:rsidR="005A6BA7" w:rsidRPr="005A6BA7" w:rsidTr="00895CF6">
        <w:trPr>
          <w:trHeight w:val="155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6BA7" w:rsidRPr="005A6BA7" w:rsidRDefault="005A6BA7" w:rsidP="005A6BA7">
            <w:pPr>
              <w:jc w:val="right"/>
            </w:pPr>
            <w:r w:rsidRPr="005A6BA7">
              <w:rPr>
                <w:sz w:val="22"/>
                <w:szCs w:val="22"/>
              </w:rPr>
              <w:t>8</w:t>
            </w:r>
          </w:p>
        </w:tc>
        <w:tc>
          <w:tcPr>
            <w:tcW w:w="3983"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r w:rsidRPr="005A6BA7">
              <w:rPr>
                <w:sz w:val="22"/>
                <w:szCs w:val="22"/>
              </w:rPr>
              <w:t>Предельный (максимальный) рост необходимой валовой выручки арендатора от осуществления регулируемых видов деятельности в сфере водоснабжения по отношению к каждому предыдущему году</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r w:rsidRPr="005A6BA7">
              <w:rPr>
                <w:sz w:val="22"/>
                <w:szCs w:val="22"/>
              </w:rPr>
              <w:t>предельный (максимальный) рост необходимой валовой выручки арендатора (среднегодовой индекс роста)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t>4,7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r w:rsidRPr="005A6BA7">
              <w:t>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t>4</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t>4</w:t>
            </w:r>
          </w:p>
        </w:tc>
      </w:tr>
      <w:tr w:rsidR="005A6BA7" w:rsidRPr="005A6BA7" w:rsidTr="00895CF6">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6BA7" w:rsidRPr="005A6BA7" w:rsidRDefault="005A6BA7" w:rsidP="005A6BA7">
            <w:pPr>
              <w:jc w:val="right"/>
            </w:pPr>
            <w:r w:rsidRPr="005A6BA7">
              <w:rPr>
                <w:sz w:val="22"/>
                <w:szCs w:val="22"/>
              </w:rPr>
              <w:t>9</w:t>
            </w:r>
          </w:p>
        </w:tc>
        <w:tc>
          <w:tcPr>
            <w:tcW w:w="3983" w:type="dxa"/>
            <w:tcBorders>
              <w:top w:val="single" w:sz="4" w:space="0" w:color="auto"/>
              <w:left w:val="nil"/>
              <w:bottom w:val="single" w:sz="4" w:space="0" w:color="auto"/>
              <w:right w:val="single" w:sz="4" w:space="0" w:color="auto"/>
            </w:tcBorders>
            <w:shd w:val="clear" w:color="auto" w:fill="auto"/>
            <w:hideMark/>
          </w:tcPr>
          <w:p w:rsidR="005A6BA7" w:rsidRPr="005A6BA7" w:rsidRDefault="005A6BA7" w:rsidP="005A6BA7">
            <w:r w:rsidRPr="005A6BA7">
              <w:rPr>
                <w:sz w:val="22"/>
                <w:szCs w:val="22"/>
              </w:rPr>
              <w:t>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tc>
        <w:tc>
          <w:tcPr>
            <w:tcW w:w="4569" w:type="dxa"/>
            <w:tcBorders>
              <w:top w:val="single" w:sz="4" w:space="0" w:color="auto"/>
              <w:left w:val="nil"/>
              <w:bottom w:val="single" w:sz="4" w:space="0" w:color="auto"/>
              <w:right w:val="single" w:sz="4" w:space="0" w:color="auto"/>
            </w:tcBorders>
            <w:shd w:val="clear" w:color="auto" w:fill="auto"/>
            <w:vAlign w:val="bottom"/>
            <w:hideMark/>
          </w:tcPr>
          <w:p w:rsidR="005A6BA7" w:rsidRPr="005A6BA7" w:rsidRDefault="005A6BA7" w:rsidP="005A6BA7">
            <w:pPr>
              <w:jc w:val="center"/>
            </w:pPr>
            <w:r w:rsidRPr="005A6BA7">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6BA7" w:rsidRPr="005A6BA7" w:rsidRDefault="005A6BA7" w:rsidP="005A6BA7">
            <w:pPr>
              <w:jc w:val="center"/>
            </w:pPr>
            <w:r w:rsidRPr="005A6BA7">
              <w:rPr>
                <w:sz w:val="22"/>
                <w:szCs w:val="22"/>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5A6BA7" w:rsidRPr="005A6BA7" w:rsidRDefault="005A6BA7" w:rsidP="005A6BA7">
            <w:pPr>
              <w:jc w:val="center"/>
            </w:pPr>
            <w:r w:rsidRPr="005A6BA7">
              <w:rPr>
                <w:sz w:val="22"/>
                <w:szCs w:val="22"/>
              </w:rPr>
              <w:t>-</w:t>
            </w:r>
          </w:p>
        </w:tc>
      </w:tr>
    </w:tbl>
    <w:tbl>
      <w:tblPr>
        <w:tblpPr w:leftFromText="180" w:rightFromText="180" w:vertAnchor="text" w:horzAnchor="margin" w:tblpXSpec="center" w:tblpY="803"/>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5A6BA7" w:rsidRPr="00371FE5" w:rsidTr="005A6BA7">
        <w:trPr>
          <w:trHeight w:val="1080"/>
        </w:trPr>
        <w:tc>
          <w:tcPr>
            <w:tcW w:w="2957" w:type="dxa"/>
            <w:tcBorders>
              <w:top w:val="single" w:sz="4" w:space="0" w:color="auto"/>
              <w:left w:val="single" w:sz="4" w:space="0" w:color="auto"/>
              <w:bottom w:val="single" w:sz="4" w:space="0" w:color="auto"/>
              <w:right w:val="single" w:sz="4" w:space="0" w:color="auto"/>
            </w:tcBorders>
            <w:hideMark/>
          </w:tcPr>
          <w:p w:rsidR="005A6BA7" w:rsidRPr="00371FE5" w:rsidRDefault="005A6BA7" w:rsidP="005A6BA7">
            <w:pPr>
              <w:rPr>
                <w:sz w:val="20"/>
                <w:szCs w:val="20"/>
                <w:lang w:eastAsia="en-US"/>
              </w:rPr>
            </w:pPr>
            <w:bookmarkStart w:id="12" w:name="_GoBack"/>
            <w:bookmarkEnd w:id="12"/>
            <w:r w:rsidRPr="00371FE5">
              <w:rPr>
                <w:sz w:val="20"/>
                <w:szCs w:val="20"/>
              </w:rPr>
              <w:t>Учредитель: Администрация  муниципального образования Костинский сельсовет</w:t>
            </w:r>
          </w:p>
          <w:p w:rsidR="005A6BA7" w:rsidRPr="00371FE5" w:rsidRDefault="005A6BA7" w:rsidP="005A6BA7">
            <w:pPr>
              <w:rPr>
                <w:sz w:val="20"/>
                <w:szCs w:val="20"/>
                <w:lang w:eastAsia="en-US"/>
              </w:rPr>
            </w:pPr>
            <w:r w:rsidRPr="00371FE5">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5A6BA7" w:rsidRPr="00371FE5" w:rsidRDefault="005A6BA7" w:rsidP="005A6BA7">
            <w:pPr>
              <w:jc w:val="both"/>
              <w:rPr>
                <w:sz w:val="20"/>
                <w:szCs w:val="20"/>
                <w:lang w:eastAsia="en-US"/>
              </w:rPr>
            </w:pPr>
            <w:r w:rsidRPr="00371FE5">
              <w:rPr>
                <w:sz w:val="20"/>
                <w:szCs w:val="20"/>
              </w:rPr>
              <w:t>Адрес:461073 село Костино</w:t>
            </w:r>
          </w:p>
          <w:p w:rsidR="005A6BA7" w:rsidRPr="00371FE5" w:rsidRDefault="005A6BA7" w:rsidP="005A6BA7">
            <w:pPr>
              <w:jc w:val="both"/>
              <w:rPr>
                <w:sz w:val="20"/>
                <w:szCs w:val="20"/>
                <w:lang w:eastAsia="en-US"/>
              </w:rPr>
            </w:pPr>
            <w:proofErr w:type="spellStart"/>
            <w:r w:rsidRPr="00371FE5">
              <w:rPr>
                <w:sz w:val="20"/>
                <w:szCs w:val="20"/>
              </w:rPr>
              <w:t>ул</w:t>
            </w:r>
            <w:proofErr w:type="gramStart"/>
            <w:r w:rsidRPr="00371FE5">
              <w:rPr>
                <w:sz w:val="20"/>
                <w:szCs w:val="20"/>
              </w:rPr>
              <w:t>.Ц</w:t>
            </w:r>
            <w:proofErr w:type="gramEnd"/>
            <w:r w:rsidRPr="00371FE5">
              <w:rPr>
                <w:sz w:val="20"/>
                <w:szCs w:val="20"/>
              </w:rPr>
              <w:t>ентральная</w:t>
            </w:r>
            <w:proofErr w:type="spellEnd"/>
            <w:r w:rsidRPr="00371FE5">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5A6BA7" w:rsidRPr="00371FE5" w:rsidRDefault="005A6BA7" w:rsidP="005A6BA7">
            <w:pPr>
              <w:ind w:left="-1537"/>
              <w:rPr>
                <w:sz w:val="20"/>
                <w:szCs w:val="20"/>
                <w:lang w:eastAsia="en-US"/>
              </w:rPr>
            </w:pPr>
            <w:r w:rsidRPr="00371FE5">
              <w:rPr>
                <w:sz w:val="20"/>
                <w:szCs w:val="20"/>
              </w:rPr>
              <w:t>Тираж: 20 экз.</w:t>
            </w:r>
          </w:p>
          <w:p w:rsidR="005A6BA7" w:rsidRPr="00371FE5" w:rsidRDefault="005A6BA7" w:rsidP="005A6BA7">
            <w:pPr>
              <w:ind w:left="-1537"/>
              <w:rPr>
                <w:sz w:val="20"/>
                <w:szCs w:val="20"/>
              </w:rPr>
            </w:pPr>
          </w:p>
          <w:p w:rsidR="005A6BA7" w:rsidRPr="00371FE5" w:rsidRDefault="005A6BA7" w:rsidP="005A6BA7">
            <w:pPr>
              <w:rPr>
                <w:sz w:val="20"/>
                <w:szCs w:val="20"/>
              </w:rPr>
            </w:pPr>
            <w:r w:rsidRPr="00371FE5">
              <w:rPr>
                <w:sz w:val="20"/>
                <w:szCs w:val="20"/>
              </w:rPr>
              <w:t>Распространяется бесплатно</w:t>
            </w:r>
          </w:p>
          <w:p w:rsidR="005A6BA7" w:rsidRPr="00371FE5" w:rsidRDefault="005A6BA7" w:rsidP="005A6BA7">
            <w:pPr>
              <w:rPr>
                <w:sz w:val="20"/>
                <w:szCs w:val="20"/>
                <w:lang w:eastAsia="en-US"/>
              </w:rPr>
            </w:pPr>
            <w:r w:rsidRPr="00371FE5">
              <w:rPr>
                <w:sz w:val="20"/>
                <w:szCs w:val="20"/>
              </w:rPr>
              <w:t>Тираж 20экз.</w:t>
            </w:r>
          </w:p>
        </w:tc>
      </w:tr>
    </w:tbl>
    <w:p w:rsidR="005A6BA7" w:rsidRDefault="005A6BA7" w:rsidP="005A6BA7">
      <w:pPr>
        <w:tabs>
          <w:tab w:val="left" w:pos="6000"/>
          <w:tab w:val="right" w:pos="9924"/>
        </w:tabs>
        <w:autoSpaceDE w:val="0"/>
        <w:autoSpaceDN w:val="0"/>
        <w:adjustRightInd w:val="0"/>
        <w:spacing w:line="240" w:lineRule="atLeast"/>
        <w:rPr>
          <w:rFonts w:eastAsia="Calibri"/>
          <w:bCs/>
          <w:color w:val="C00000"/>
          <w:lang w:eastAsia="en-US"/>
        </w:rPr>
        <w:sectPr w:rsidR="005A6BA7" w:rsidSect="005A6BA7">
          <w:headerReference w:type="default" r:id="rId17"/>
          <w:pgSz w:w="16838" w:h="11906" w:orient="landscape"/>
          <w:pgMar w:top="851" w:right="284" w:bottom="1701" w:left="1134" w:header="709" w:footer="709" w:gutter="0"/>
          <w:cols w:space="708"/>
          <w:docGrid w:linePitch="360"/>
        </w:sectPr>
      </w:pPr>
    </w:p>
    <w:p w:rsidR="005A6BA7" w:rsidRPr="005A6BA7" w:rsidRDefault="005A6BA7" w:rsidP="005A6BA7">
      <w:pPr>
        <w:tabs>
          <w:tab w:val="left" w:pos="6000"/>
          <w:tab w:val="right" w:pos="9924"/>
        </w:tabs>
        <w:autoSpaceDE w:val="0"/>
        <w:autoSpaceDN w:val="0"/>
        <w:adjustRightInd w:val="0"/>
        <w:spacing w:line="240" w:lineRule="atLeast"/>
        <w:rPr>
          <w:rFonts w:eastAsia="Calibri"/>
          <w:bCs/>
          <w:color w:val="C00000"/>
          <w:lang w:eastAsia="en-US"/>
        </w:rPr>
      </w:pPr>
    </w:p>
    <w:p w:rsidR="005A6BA7" w:rsidRPr="005A6BA7" w:rsidRDefault="005A6BA7" w:rsidP="005A6BA7">
      <w:pPr>
        <w:tabs>
          <w:tab w:val="left" w:pos="6000"/>
          <w:tab w:val="right" w:pos="9924"/>
        </w:tabs>
        <w:autoSpaceDE w:val="0"/>
        <w:autoSpaceDN w:val="0"/>
        <w:adjustRightInd w:val="0"/>
        <w:spacing w:line="240" w:lineRule="atLeast"/>
        <w:rPr>
          <w:rFonts w:eastAsia="Calibri"/>
          <w:bCs/>
          <w:color w:val="000000"/>
          <w:lang w:eastAsia="en-US"/>
        </w:rPr>
      </w:pPr>
    </w:p>
    <w:p w:rsidR="005A6BA7" w:rsidRPr="005A6BA7" w:rsidRDefault="005A6BA7" w:rsidP="005A6BA7">
      <w:pPr>
        <w:tabs>
          <w:tab w:val="left" w:pos="6000"/>
          <w:tab w:val="right" w:pos="9924"/>
        </w:tabs>
        <w:autoSpaceDE w:val="0"/>
        <w:autoSpaceDN w:val="0"/>
        <w:adjustRightInd w:val="0"/>
        <w:spacing w:line="240" w:lineRule="atLeast"/>
        <w:rPr>
          <w:rFonts w:eastAsia="Calibri"/>
          <w:bCs/>
          <w:color w:val="000000"/>
          <w:lang w:eastAsia="en-US"/>
        </w:rPr>
      </w:pPr>
    </w:p>
    <w:p w:rsidR="005A6BA7" w:rsidRPr="005A6BA7" w:rsidRDefault="005A6BA7" w:rsidP="005A6BA7">
      <w:pPr>
        <w:tabs>
          <w:tab w:val="left" w:pos="6000"/>
          <w:tab w:val="right" w:pos="9924"/>
        </w:tabs>
        <w:autoSpaceDE w:val="0"/>
        <w:autoSpaceDN w:val="0"/>
        <w:adjustRightInd w:val="0"/>
        <w:spacing w:line="240" w:lineRule="atLeast"/>
        <w:rPr>
          <w:rFonts w:eastAsia="Calibri"/>
          <w:bCs/>
          <w:color w:val="000000"/>
          <w:lang w:eastAsia="en-US"/>
        </w:rPr>
      </w:pPr>
    </w:p>
    <w:p w:rsidR="005A6BA7" w:rsidRPr="005A6BA7" w:rsidRDefault="005A6BA7" w:rsidP="005A6BA7">
      <w:pPr>
        <w:tabs>
          <w:tab w:val="left" w:pos="6000"/>
          <w:tab w:val="right" w:pos="9924"/>
        </w:tabs>
        <w:autoSpaceDE w:val="0"/>
        <w:autoSpaceDN w:val="0"/>
        <w:adjustRightInd w:val="0"/>
        <w:spacing w:line="240" w:lineRule="atLeast"/>
        <w:rPr>
          <w:rFonts w:eastAsia="Calibri"/>
          <w:bCs/>
          <w:color w:val="000000"/>
          <w:lang w:eastAsia="en-US"/>
        </w:rPr>
      </w:pPr>
    </w:p>
    <w:p w:rsidR="005A6BA7" w:rsidRPr="005A6BA7" w:rsidRDefault="005A6BA7" w:rsidP="005A6BA7">
      <w:pPr>
        <w:tabs>
          <w:tab w:val="left" w:pos="6000"/>
          <w:tab w:val="right" w:pos="9924"/>
        </w:tabs>
        <w:autoSpaceDE w:val="0"/>
        <w:autoSpaceDN w:val="0"/>
        <w:adjustRightInd w:val="0"/>
        <w:spacing w:line="240" w:lineRule="atLeast"/>
        <w:rPr>
          <w:rFonts w:eastAsia="Calibri"/>
          <w:bCs/>
          <w:color w:val="000000"/>
          <w:lang w:eastAsia="en-US"/>
        </w:rPr>
      </w:pPr>
    </w:p>
    <w:p w:rsidR="005A6BA7" w:rsidRPr="005A6BA7" w:rsidRDefault="005A6BA7" w:rsidP="005A6BA7">
      <w:pPr>
        <w:tabs>
          <w:tab w:val="left" w:pos="6000"/>
          <w:tab w:val="right" w:pos="9924"/>
        </w:tabs>
        <w:autoSpaceDE w:val="0"/>
        <w:autoSpaceDN w:val="0"/>
        <w:adjustRightInd w:val="0"/>
        <w:spacing w:line="240" w:lineRule="atLeast"/>
        <w:rPr>
          <w:rFonts w:eastAsia="Calibri"/>
          <w:bCs/>
          <w:color w:val="000000"/>
          <w:lang w:eastAsia="en-US"/>
        </w:rPr>
      </w:pPr>
    </w:p>
    <w:p w:rsidR="005A6BA7" w:rsidRPr="005A6BA7" w:rsidRDefault="005A6BA7" w:rsidP="005A6BA7">
      <w:pPr>
        <w:ind w:right="713"/>
        <w:rPr>
          <w:b/>
          <w:color w:val="FF0000"/>
          <w:sz w:val="32"/>
          <w:szCs w:val="28"/>
        </w:rPr>
      </w:pPr>
    </w:p>
    <w:p w:rsidR="005A6BA7" w:rsidRDefault="005A6BA7" w:rsidP="005A6BA7">
      <w:pPr>
        <w:tabs>
          <w:tab w:val="left" w:pos="3120"/>
        </w:tabs>
        <w:spacing w:after="200" w:line="276" w:lineRule="auto"/>
        <w:jc w:val="center"/>
        <w:rPr>
          <w:b/>
          <w:i/>
          <w:sz w:val="32"/>
          <w:szCs w:val="32"/>
          <w:u w:val="single"/>
        </w:rPr>
      </w:pPr>
    </w:p>
    <w:p w:rsidR="005A6BA7" w:rsidRDefault="005A6BA7" w:rsidP="005A6BA7">
      <w:pPr>
        <w:tabs>
          <w:tab w:val="left" w:pos="3120"/>
        </w:tabs>
        <w:spacing w:after="200" w:line="276" w:lineRule="auto"/>
        <w:jc w:val="center"/>
        <w:rPr>
          <w:b/>
          <w:i/>
          <w:sz w:val="32"/>
          <w:szCs w:val="32"/>
          <w:u w:val="single"/>
        </w:rPr>
      </w:pPr>
    </w:p>
    <w:p w:rsidR="005A6BA7" w:rsidRPr="005A6BA7" w:rsidRDefault="005A6BA7" w:rsidP="005A6BA7">
      <w:pPr>
        <w:tabs>
          <w:tab w:val="left" w:pos="3120"/>
        </w:tabs>
        <w:spacing w:after="200" w:line="276" w:lineRule="auto"/>
        <w:jc w:val="center"/>
        <w:rPr>
          <w:b/>
          <w:i/>
          <w:sz w:val="32"/>
          <w:szCs w:val="32"/>
          <w:u w:val="single"/>
        </w:rPr>
      </w:pPr>
    </w:p>
    <w:p w:rsidR="003F370E" w:rsidRPr="00C06FDA" w:rsidRDefault="003F370E" w:rsidP="00601E89">
      <w:pPr>
        <w:spacing w:after="200" w:line="276" w:lineRule="auto"/>
        <w:rPr>
          <w:sz w:val="22"/>
          <w:szCs w:val="22"/>
        </w:rPr>
      </w:pPr>
    </w:p>
    <w:p w:rsidR="00D53E1B" w:rsidRPr="00D53E1B" w:rsidRDefault="00D53E1B" w:rsidP="00D53E1B">
      <w:pPr>
        <w:spacing w:after="200" w:line="276" w:lineRule="auto"/>
        <w:rPr>
          <w:rFonts w:ascii="Arial" w:hAnsi="Arial" w:cs="Arial"/>
        </w:rPr>
      </w:pPr>
    </w:p>
    <w:p w:rsidR="00D53E1B" w:rsidRPr="00D53E1B" w:rsidRDefault="00D53E1B" w:rsidP="00D53E1B">
      <w:pPr>
        <w:spacing w:after="200" w:line="276" w:lineRule="auto"/>
        <w:rPr>
          <w:rFonts w:ascii="Arial" w:hAnsi="Arial" w:cs="Arial"/>
        </w:rPr>
      </w:pPr>
    </w:p>
    <w:p w:rsidR="00D53E1B" w:rsidRPr="00D53E1B" w:rsidRDefault="00D53E1B" w:rsidP="00D53E1B">
      <w:pPr>
        <w:spacing w:after="200" w:line="276" w:lineRule="auto"/>
        <w:rPr>
          <w:rFonts w:ascii="Arial" w:hAnsi="Arial" w:cs="Arial"/>
        </w:rPr>
      </w:pPr>
    </w:p>
    <w:p w:rsidR="00D53E1B" w:rsidRPr="00D53E1B" w:rsidRDefault="00D53E1B" w:rsidP="00D53E1B">
      <w:pPr>
        <w:spacing w:after="200" w:line="276" w:lineRule="auto"/>
        <w:rPr>
          <w:rFonts w:ascii="Arial" w:hAnsi="Arial" w:cs="Arial"/>
        </w:rPr>
      </w:pPr>
    </w:p>
    <w:p w:rsidR="002F1D7A" w:rsidRDefault="002F1D7A" w:rsidP="002F1D7A">
      <w:pPr>
        <w:autoSpaceDE w:val="0"/>
        <w:autoSpaceDN w:val="0"/>
      </w:pPr>
    </w:p>
    <w:p w:rsidR="00D53E1B" w:rsidRDefault="00D53E1B" w:rsidP="000F7777">
      <w:pPr>
        <w:jc w:val="both"/>
        <w:rPr>
          <w:sz w:val="28"/>
          <w:szCs w:val="28"/>
        </w:rPr>
      </w:pPr>
    </w:p>
    <w:p w:rsidR="00D53E1B" w:rsidRDefault="00D53E1B" w:rsidP="000F7777">
      <w:pPr>
        <w:jc w:val="both"/>
        <w:rPr>
          <w:sz w:val="28"/>
          <w:szCs w:val="28"/>
        </w:rPr>
      </w:pPr>
    </w:p>
    <w:p w:rsidR="00D53E1B" w:rsidRDefault="00D53E1B" w:rsidP="000F7777">
      <w:pPr>
        <w:jc w:val="both"/>
        <w:rPr>
          <w:sz w:val="28"/>
          <w:szCs w:val="28"/>
        </w:rPr>
      </w:pPr>
    </w:p>
    <w:p w:rsidR="000F7777" w:rsidRPr="000F7777" w:rsidRDefault="000F7777" w:rsidP="000F7777">
      <w:pPr>
        <w:jc w:val="both"/>
        <w:rPr>
          <w:sz w:val="28"/>
          <w:szCs w:val="28"/>
        </w:rPr>
      </w:pPr>
      <w:r w:rsidRPr="000F7777">
        <w:rPr>
          <w:sz w:val="28"/>
          <w:szCs w:val="28"/>
        </w:rPr>
        <w:tab/>
      </w:r>
      <w:r w:rsidRPr="000F7777">
        <w:rPr>
          <w:sz w:val="28"/>
          <w:szCs w:val="28"/>
        </w:rPr>
        <w:tab/>
      </w:r>
      <w:r w:rsidRPr="000F7777">
        <w:rPr>
          <w:sz w:val="28"/>
          <w:szCs w:val="28"/>
        </w:rPr>
        <w:tab/>
        <w:t xml:space="preserve"> </w:t>
      </w:r>
    </w:p>
    <w:p w:rsidR="000F7777" w:rsidRPr="000F7777" w:rsidRDefault="000F7777" w:rsidP="000F7777">
      <w:pPr>
        <w:rPr>
          <w:sz w:val="28"/>
          <w:szCs w:val="28"/>
        </w:rPr>
      </w:pPr>
    </w:p>
    <w:p w:rsidR="000F7777" w:rsidRPr="000F7777" w:rsidRDefault="000F7777" w:rsidP="000F7777">
      <w:pPr>
        <w:rPr>
          <w:sz w:val="28"/>
          <w:szCs w:val="28"/>
        </w:rPr>
      </w:pPr>
    </w:p>
    <w:p w:rsidR="000F7777" w:rsidRPr="000F7777" w:rsidRDefault="000F7777" w:rsidP="000F7777">
      <w:pPr>
        <w:rPr>
          <w:sz w:val="28"/>
          <w:szCs w:val="28"/>
        </w:rPr>
      </w:pPr>
    </w:p>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Default="0025356A" w:rsidP="002326D3">
      <w:pPr>
        <w:widowControl w:val="0"/>
        <w:autoSpaceDE w:val="0"/>
        <w:autoSpaceDN w:val="0"/>
        <w:adjustRightInd w:val="0"/>
        <w:jc w:val="both"/>
        <w:rPr>
          <w:sz w:val="28"/>
          <w:szCs w:val="28"/>
        </w:rPr>
      </w:pPr>
    </w:p>
    <w:p w:rsidR="0025356A" w:rsidRPr="002326D3" w:rsidRDefault="0025356A" w:rsidP="002326D3">
      <w:pPr>
        <w:widowControl w:val="0"/>
        <w:autoSpaceDE w:val="0"/>
        <w:autoSpaceDN w:val="0"/>
        <w:adjustRightInd w:val="0"/>
        <w:jc w:val="both"/>
        <w:rPr>
          <w:sz w:val="28"/>
          <w:szCs w:val="28"/>
        </w:rPr>
      </w:pPr>
    </w:p>
    <w:p w:rsidR="006A1542" w:rsidRDefault="006A1542" w:rsidP="002F1D7A">
      <w:pPr>
        <w:autoSpaceDE w:val="0"/>
        <w:autoSpaceDN w:val="0"/>
      </w:pPr>
    </w:p>
    <w:p w:rsidR="006A1542" w:rsidRDefault="006A1542" w:rsidP="002F1D7A">
      <w:pPr>
        <w:autoSpaceDE w:val="0"/>
        <w:autoSpaceDN w:val="0"/>
      </w:pPr>
    </w:p>
    <w:p w:rsidR="006A1542" w:rsidRDefault="006A1542" w:rsidP="002F1D7A">
      <w:pPr>
        <w:autoSpaceDE w:val="0"/>
        <w:autoSpaceDN w:val="0"/>
      </w:pPr>
    </w:p>
    <w:p w:rsidR="006A1542" w:rsidRDefault="006A1542" w:rsidP="002F1D7A">
      <w:pPr>
        <w:autoSpaceDE w:val="0"/>
        <w:autoSpaceDN w:val="0"/>
      </w:pPr>
    </w:p>
    <w:p w:rsidR="006A1542" w:rsidRPr="002F1D7A" w:rsidRDefault="006A1542" w:rsidP="002F1D7A">
      <w:pPr>
        <w:autoSpaceDE w:val="0"/>
        <w:autoSpaceDN w:val="0"/>
      </w:pPr>
    </w:p>
    <w:p w:rsidR="00C06FDA" w:rsidRPr="00C06FDA" w:rsidRDefault="00C06FDA" w:rsidP="00601E89">
      <w:pPr>
        <w:spacing w:after="200" w:line="276" w:lineRule="auto"/>
        <w:rPr>
          <w:sz w:val="22"/>
          <w:szCs w:val="22"/>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Default="00C06FDA" w:rsidP="00601E89">
      <w:pPr>
        <w:spacing w:after="200" w:line="276" w:lineRule="auto"/>
        <w:rPr>
          <w:sz w:val="20"/>
          <w:szCs w:val="20"/>
        </w:rPr>
      </w:pPr>
    </w:p>
    <w:p w:rsidR="00C06FDA" w:rsidRPr="00601E89" w:rsidRDefault="00C06FDA" w:rsidP="00601E89">
      <w:pPr>
        <w:spacing w:after="200" w:line="276" w:lineRule="auto"/>
        <w:rPr>
          <w:sz w:val="20"/>
          <w:szCs w:val="20"/>
        </w:rPr>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Default="00601E89" w:rsidP="00DD56EA">
      <w:pPr>
        <w:tabs>
          <w:tab w:val="right" w:pos="9354"/>
        </w:tabs>
        <w:ind w:firstLine="708"/>
        <w:jc w:val="both"/>
      </w:pPr>
    </w:p>
    <w:p w:rsidR="00601E89" w:rsidRPr="00C80EF2" w:rsidRDefault="00601E89" w:rsidP="00DD56EA">
      <w:pPr>
        <w:tabs>
          <w:tab w:val="right" w:pos="9354"/>
        </w:tabs>
        <w:ind w:firstLine="708"/>
        <w:jc w:val="both"/>
      </w:pPr>
    </w:p>
    <w:p w:rsidR="00C80EF2" w:rsidRPr="00C80EF2" w:rsidRDefault="00C80EF2" w:rsidP="00DD56EA">
      <w:pPr>
        <w:tabs>
          <w:tab w:val="right" w:pos="9354"/>
        </w:tabs>
        <w:ind w:firstLine="708"/>
        <w:jc w:val="both"/>
      </w:pPr>
    </w:p>
    <w:p w:rsidR="00C80EF2" w:rsidRDefault="00C80EF2" w:rsidP="00DD56EA">
      <w:pPr>
        <w:tabs>
          <w:tab w:val="right" w:pos="9354"/>
        </w:tabs>
        <w:ind w:firstLine="708"/>
        <w:jc w:val="both"/>
      </w:pPr>
    </w:p>
    <w:p w:rsidR="00C80EF2" w:rsidRDefault="00C80EF2" w:rsidP="00DD56EA">
      <w:pPr>
        <w:tabs>
          <w:tab w:val="right" w:pos="9354"/>
        </w:tabs>
        <w:ind w:firstLine="708"/>
        <w:jc w:val="both"/>
      </w:pPr>
    </w:p>
    <w:p w:rsidR="00C80EF2" w:rsidRPr="00C80EF2" w:rsidRDefault="00C80EF2" w:rsidP="00DD56EA">
      <w:pPr>
        <w:tabs>
          <w:tab w:val="right" w:pos="9354"/>
        </w:tabs>
        <w:ind w:firstLine="708"/>
        <w:jc w:val="both"/>
      </w:pPr>
    </w:p>
    <w:p w:rsidR="00371FE5" w:rsidRDefault="00371FE5" w:rsidP="00DD56EA">
      <w:pPr>
        <w:tabs>
          <w:tab w:val="right" w:pos="9354"/>
        </w:tabs>
        <w:ind w:firstLine="708"/>
        <w:jc w:val="both"/>
        <w:rPr>
          <w:sz w:val="20"/>
          <w:szCs w:val="20"/>
        </w:rPr>
      </w:pPr>
    </w:p>
    <w:p w:rsidR="00C80EF2" w:rsidRDefault="00C80EF2" w:rsidP="00DD56EA">
      <w:pPr>
        <w:tabs>
          <w:tab w:val="right" w:pos="9354"/>
        </w:tabs>
        <w:ind w:firstLine="708"/>
        <w:jc w:val="both"/>
        <w:rPr>
          <w:sz w:val="20"/>
          <w:szCs w:val="20"/>
        </w:rPr>
      </w:pPr>
    </w:p>
    <w:p w:rsidR="00C80EF2" w:rsidRPr="00371FE5" w:rsidRDefault="00C80EF2" w:rsidP="00DD56EA">
      <w:pPr>
        <w:tabs>
          <w:tab w:val="right" w:pos="9354"/>
        </w:tabs>
        <w:ind w:firstLine="708"/>
        <w:jc w:val="both"/>
        <w:rPr>
          <w:sz w:val="20"/>
          <w:szCs w:val="20"/>
        </w:rPr>
      </w:pPr>
    </w:p>
    <w:p w:rsidR="00371FE5" w:rsidRPr="00371FE5" w:rsidRDefault="00371FE5" w:rsidP="00DD56EA">
      <w:pPr>
        <w:tabs>
          <w:tab w:val="right" w:pos="9354"/>
        </w:tabs>
        <w:ind w:firstLine="708"/>
        <w:jc w:val="both"/>
        <w:rPr>
          <w:sz w:val="20"/>
          <w:szCs w:val="20"/>
        </w:rPr>
      </w:pPr>
    </w:p>
    <w:p w:rsidR="00DD56EA" w:rsidRPr="00DD56EA" w:rsidRDefault="00DD56EA" w:rsidP="00DD56EA">
      <w:pPr>
        <w:shd w:val="clear" w:color="auto" w:fill="FFFFFF"/>
        <w:ind w:firstLine="851"/>
        <w:jc w:val="both"/>
        <w:rPr>
          <w:sz w:val="28"/>
          <w:szCs w:val="28"/>
        </w:rPr>
      </w:pPr>
    </w:p>
    <w:p w:rsidR="00DD56EA" w:rsidRPr="00DD56EA" w:rsidRDefault="00DD56EA" w:rsidP="00DD56EA">
      <w:pPr>
        <w:shd w:val="clear" w:color="auto" w:fill="FFFFFF"/>
        <w:jc w:val="both"/>
        <w:rPr>
          <w:sz w:val="28"/>
          <w:szCs w:val="28"/>
        </w:rPr>
      </w:pPr>
    </w:p>
    <w:p w:rsidR="00DD56EA" w:rsidRPr="00DD56EA" w:rsidRDefault="00DD56EA" w:rsidP="00DD56EA">
      <w:pPr>
        <w:shd w:val="clear" w:color="auto" w:fill="FFFFFF"/>
        <w:jc w:val="both"/>
        <w:rPr>
          <w:rFonts w:ascii="Calibri" w:hAnsi="Calibri"/>
          <w:sz w:val="22"/>
          <w:szCs w:val="22"/>
        </w:rPr>
      </w:pPr>
    </w:p>
    <w:p w:rsidR="00DD56EA" w:rsidRPr="00DD56EA" w:rsidRDefault="00DD56EA" w:rsidP="00DD56EA">
      <w:pPr>
        <w:autoSpaceDE w:val="0"/>
        <w:autoSpaceDN w:val="0"/>
        <w:jc w:val="both"/>
        <w:rPr>
          <w:rFonts w:eastAsia="Calibri"/>
          <w:sz w:val="28"/>
          <w:szCs w:val="28"/>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Pr="00967F3E" w:rsidRDefault="00DD56EA" w:rsidP="00D66D9D">
      <w:pPr>
        <w:spacing w:line="360" w:lineRule="auto"/>
        <w:jc w:val="right"/>
        <w:outlineLvl w:val="0"/>
        <w:rPr>
          <w:sz w:val="22"/>
          <w:szCs w:val="22"/>
        </w:rPr>
      </w:pPr>
    </w:p>
    <w:p w:rsidR="00D66D9D" w:rsidRPr="00967F3E" w:rsidRDefault="00D66D9D" w:rsidP="00D66D9D">
      <w:pPr>
        <w:spacing w:line="360" w:lineRule="auto"/>
        <w:jc w:val="right"/>
        <w:outlineLvl w:val="0"/>
        <w:rPr>
          <w:sz w:val="22"/>
          <w:szCs w:val="22"/>
        </w:rPr>
      </w:pPr>
    </w:p>
    <w:p w:rsidR="00D66D9D" w:rsidRPr="00967F3E" w:rsidRDefault="00D66D9D" w:rsidP="00D66D9D">
      <w:pPr>
        <w:rPr>
          <w:rFonts w:ascii="Arial" w:hAnsi="Arial" w:cs="Arial"/>
          <w:sz w:val="22"/>
          <w:szCs w:val="22"/>
        </w:rPr>
        <w:sectPr w:rsidR="00D66D9D" w:rsidRPr="00967F3E" w:rsidSect="008E3FE8">
          <w:pgSz w:w="11906" w:h="16838"/>
          <w:pgMar w:top="1134" w:right="851" w:bottom="284"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sz w:val="28"/>
          <w:szCs w:val="28"/>
        </w:rPr>
      </w:pPr>
    </w:p>
    <w:p w:rsidR="00D66D9D" w:rsidRPr="00D66D9D" w:rsidRDefault="00D66D9D" w:rsidP="00D66D9D">
      <w:pPr>
        <w:rPr>
          <w:rFonts w:ascii="Arial" w:hAnsi="Arial" w:cs="Arial"/>
          <w:sz w:val="28"/>
          <w:szCs w:val="28"/>
        </w:rPr>
        <w:sectPr w:rsidR="00D66D9D" w:rsidRPr="00D66D9D" w:rsidSect="008E3FE8">
          <w:pgSz w:w="11906" w:h="16838"/>
          <w:pgMar w:top="1134" w:right="851" w:bottom="851"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b/>
          <w:sz w:val="22"/>
          <w:szCs w:val="22"/>
        </w:rPr>
        <w:sectPr w:rsidR="00D66D9D" w:rsidRPr="00D66D9D" w:rsidSect="008E3FE8">
          <w:pgSz w:w="11906" w:h="16838"/>
          <w:pgMar w:top="284" w:right="851" w:bottom="284" w:left="1701" w:header="709" w:footer="709" w:gutter="0"/>
          <w:cols w:space="708"/>
          <w:docGrid w:linePitch="360"/>
        </w:sectPr>
      </w:pPr>
      <w:r w:rsidRPr="00D66D9D">
        <w:rPr>
          <w:b/>
          <w:sz w:val="22"/>
          <w:szCs w:val="22"/>
        </w:rPr>
        <w:t xml:space="preserve">                                                                                                                              </w:t>
      </w:r>
      <w:r>
        <w:rPr>
          <w:b/>
          <w:sz w:val="22"/>
          <w:szCs w:val="22"/>
        </w:rPr>
        <w:t xml:space="preserve">  </w:t>
      </w:r>
    </w:p>
    <w:p w:rsidR="00D66D9D" w:rsidRPr="00D66D9D" w:rsidRDefault="00D66D9D" w:rsidP="00D66D9D">
      <w:pPr>
        <w:rPr>
          <w:sz w:val="22"/>
          <w:szCs w:val="22"/>
        </w:rPr>
      </w:pPr>
    </w:p>
    <w:p w:rsidR="00D66D9D" w:rsidRPr="00D66D9D" w:rsidRDefault="00D66D9D" w:rsidP="00D66D9D">
      <w:pPr>
        <w:tabs>
          <w:tab w:val="left" w:pos="7317"/>
          <w:tab w:val="left" w:pos="7628"/>
        </w:tabs>
        <w:rPr>
          <w:sz w:val="22"/>
          <w:szCs w:val="22"/>
        </w:rPr>
      </w:pPr>
      <w:r w:rsidRPr="00D66D9D">
        <w:rPr>
          <w:sz w:val="22"/>
          <w:szCs w:val="22"/>
        </w:rPr>
        <w:tab/>
      </w:r>
      <w:r w:rsidRPr="00D66D9D">
        <w:rPr>
          <w:sz w:val="22"/>
          <w:szCs w:val="22"/>
        </w:rPr>
        <w:tab/>
      </w:r>
    </w:p>
    <w:p w:rsidR="00EB77DD" w:rsidRDefault="00EB77DD" w:rsidP="00566232">
      <w:pPr>
        <w:ind w:firstLine="708"/>
        <w:jc w:val="both"/>
        <w:rPr>
          <w:sz w:val="22"/>
          <w:szCs w:val="22"/>
        </w:rPr>
      </w:pPr>
    </w:p>
    <w:p w:rsidR="00EE43D6" w:rsidRPr="00EE43D6" w:rsidRDefault="00EE43D6" w:rsidP="00EE43D6">
      <w:pPr>
        <w:spacing w:after="160" w:line="259" w:lineRule="auto"/>
        <w:rPr>
          <w:rFonts w:eastAsia="Calibri"/>
          <w:b/>
          <w:sz w:val="28"/>
          <w:szCs w:val="28"/>
          <w:lang w:eastAsia="en-US"/>
        </w:rPr>
      </w:pPr>
    </w:p>
    <w:p w:rsidR="00EE43D6" w:rsidRPr="00EE43D6" w:rsidRDefault="00EE43D6" w:rsidP="00EE43D6">
      <w:pPr>
        <w:spacing w:after="160" w:line="259" w:lineRule="auto"/>
        <w:rPr>
          <w:rFonts w:eastAsia="Calibri"/>
          <w:b/>
          <w:sz w:val="28"/>
          <w:szCs w:val="28"/>
          <w:lang w:eastAsia="en-US"/>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1963D9" w:rsidRDefault="001963D9" w:rsidP="00566232">
      <w:pPr>
        <w:ind w:firstLine="708"/>
        <w:jc w:val="both"/>
        <w:rPr>
          <w:sz w:val="22"/>
          <w:szCs w:val="22"/>
        </w:rPr>
      </w:pPr>
    </w:p>
    <w:p w:rsidR="00967F3E" w:rsidRDefault="00967F3E"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Pr="00C62343" w:rsidRDefault="001963D9"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Pr="00566232" w:rsidRDefault="00EB77DD" w:rsidP="00566232">
      <w:pPr>
        <w:ind w:firstLine="708"/>
        <w:jc w:val="both"/>
        <w:rPr>
          <w:color w:val="000000"/>
          <w:sz w:val="22"/>
          <w:szCs w:val="22"/>
        </w:rPr>
      </w:pPr>
    </w:p>
    <w:p w:rsidR="00566232" w:rsidRPr="00566232" w:rsidRDefault="00566232" w:rsidP="00566232">
      <w:pPr>
        <w:rPr>
          <w:sz w:val="22"/>
          <w:szCs w:val="22"/>
        </w:rPr>
      </w:pPr>
    </w:p>
    <w:p w:rsidR="00C615B5" w:rsidRPr="00566232" w:rsidRDefault="00C615B5" w:rsidP="00647638">
      <w:pPr>
        <w:spacing w:after="200" w:line="276" w:lineRule="auto"/>
        <w:ind w:left="720"/>
        <w:contextualSpacing/>
        <w:jc w:val="both"/>
        <w:rPr>
          <w:sz w:val="22"/>
          <w:szCs w:val="22"/>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C615B5" w:rsidRDefault="00C615B5" w:rsidP="00647638">
      <w:pPr>
        <w:spacing w:after="200" w:line="276" w:lineRule="auto"/>
        <w:ind w:left="720"/>
        <w:contextualSpacing/>
        <w:jc w:val="both"/>
        <w:rPr>
          <w:sz w:val="28"/>
          <w:szCs w:val="28"/>
        </w:rPr>
      </w:pPr>
    </w:p>
    <w:p w:rsidR="004A71D5" w:rsidRPr="00647638" w:rsidRDefault="004A71D5" w:rsidP="00647638">
      <w:pPr>
        <w:spacing w:after="200" w:line="276" w:lineRule="auto"/>
        <w:ind w:left="720"/>
        <w:contextualSpacing/>
        <w:jc w:val="both"/>
        <w:rPr>
          <w:sz w:val="28"/>
          <w:szCs w:val="28"/>
        </w:rPr>
      </w:pPr>
    </w:p>
    <w:p w:rsidR="00647638" w:rsidRPr="00647638" w:rsidRDefault="00647638" w:rsidP="00647638">
      <w:pPr>
        <w:spacing w:line="360" w:lineRule="auto"/>
        <w:jc w:val="right"/>
        <w:outlineLvl w:val="0"/>
        <w:rPr>
          <w:sz w:val="22"/>
          <w:szCs w:val="22"/>
        </w:rPr>
      </w:pPr>
    </w:p>
    <w:p w:rsidR="00647638" w:rsidRPr="00647638" w:rsidRDefault="00647638" w:rsidP="00647638">
      <w:pPr>
        <w:rPr>
          <w:rFonts w:ascii="Arial" w:hAnsi="Arial" w:cs="Arial"/>
          <w:sz w:val="22"/>
          <w:szCs w:val="22"/>
        </w:rPr>
        <w:sectPr w:rsidR="00647638" w:rsidRPr="00647638" w:rsidSect="00C615B5">
          <w:pgSz w:w="11906" w:h="16838"/>
          <w:pgMar w:top="1134" w:right="851" w:bottom="851" w:left="1701" w:header="709" w:footer="709" w:gutter="0"/>
          <w:cols w:space="708"/>
          <w:docGrid w:linePitch="360"/>
        </w:sectPr>
      </w:pPr>
    </w:p>
    <w:p w:rsidR="00647638" w:rsidRPr="00647638" w:rsidRDefault="00647638" w:rsidP="00647638">
      <w:pPr>
        <w:rPr>
          <w:sz w:val="22"/>
          <w:szCs w:val="22"/>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Pr="00322206" w:rsidRDefault="00647638" w:rsidP="00BB6A16">
      <w:pPr>
        <w:tabs>
          <w:tab w:val="left" w:pos="1701"/>
        </w:tabs>
        <w:contextualSpacing/>
        <w:jc w:val="right"/>
        <w:rPr>
          <w:sz w:val="20"/>
          <w:szCs w:val="20"/>
        </w:rPr>
      </w:pPr>
    </w:p>
    <w:p w:rsidR="00322206" w:rsidRDefault="00322206" w:rsidP="00647638">
      <w:pPr>
        <w:tabs>
          <w:tab w:val="left" w:pos="1701"/>
        </w:tabs>
        <w:contextualSpacing/>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Pr="00BB6A16" w:rsidRDefault="00322206" w:rsidP="00BB6A16">
      <w:pPr>
        <w:tabs>
          <w:tab w:val="left" w:pos="1701"/>
        </w:tabs>
        <w:contextualSpacing/>
        <w:jc w:val="right"/>
        <w:rPr>
          <w:sz w:val="28"/>
          <w:szCs w:val="28"/>
        </w:rPr>
      </w:pPr>
    </w:p>
    <w:p w:rsidR="00E670B6" w:rsidRPr="00E670B6" w:rsidRDefault="00E670B6" w:rsidP="00BB6A16">
      <w:pPr>
        <w:spacing w:line="360" w:lineRule="auto"/>
        <w:outlineLvl w:val="0"/>
        <w:rPr>
          <w:b/>
          <w:sz w:val="28"/>
          <w:szCs w:val="28"/>
        </w:rPr>
      </w:pPr>
      <w:r w:rsidRPr="00E670B6">
        <w:rPr>
          <w:b/>
          <w:sz w:val="28"/>
          <w:szCs w:val="28"/>
        </w:rPr>
        <w:t xml:space="preserve">                                                                                                                                        </w:t>
      </w:r>
    </w:p>
    <w:p w:rsidR="00E670B6" w:rsidRPr="00E670B6" w:rsidRDefault="00E670B6" w:rsidP="00E670B6">
      <w:pPr>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8"/>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73" w:rsidRDefault="000F7B73">
      <w:r>
        <w:separator/>
      </w:r>
    </w:p>
  </w:endnote>
  <w:endnote w:type="continuationSeparator" w:id="0">
    <w:p w:rsidR="000F7B73" w:rsidRDefault="000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73" w:rsidRDefault="000F7B73">
      <w:r>
        <w:separator/>
      </w:r>
    </w:p>
  </w:footnote>
  <w:footnote w:type="continuationSeparator" w:id="0">
    <w:p w:rsidR="000F7B73" w:rsidRDefault="000F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5" w:rsidRDefault="00371FE5">
    <w:pPr>
      <w:pStyle w:val="a4"/>
      <w:spacing w:line="14" w:lineRule="auto"/>
      <w:rPr>
        <w:sz w:val="20"/>
      </w:rPr>
    </w:pPr>
    <w:r>
      <w:rPr>
        <w:noProof/>
        <w:sz w:val="28"/>
      </w:rPr>
      <mc:AlternateContent>
        <mc:Choice Requires="wps">
          <w:drawing>
            <wp:anchor distT="0" distB="0" distL="114300" distR="114300" simplePos="0" relativeHeight="251661312" behindDoc="1" locked="0" layoutInCell="1" allowOverlap="1" wp14:anchorId="63CE41ED" wp14:editId="7AC42019">
              <wp:simplePos x="0" y="0"/>
              <wp:positionH relativeFrom="page">
                <wp:posOffset>5274310</wp:posOffset>
              </wp:positionH>
              <wp:positionV relativeFrom="page">
                <wp:posOffset>438785</wp:posOffset>
              </wp:positionV>
              <wp:extent cx="139700" cy="165735"/>
              <wp:effectExtent l="0" t="635"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E5" w:rsidRDefault="00371FE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27" type="#_x0000_t202" style="position:absolute;margin-left:415.3pt;margin-top:34.55pt;width:11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guQIAAKo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" filled="f" stroked="f">
              <v:textbox inset="0,0,0,0">
                <w:txbxContent>
                  <w:p w:rsidR="00371FE5" w:rsidRDefault="00371FE5">
                    <w:pPr>
                      <w:spacing w:before="10"/>
                      <w:ind w:left="6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5" w:rsidRDefault="00371FE5">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E5" w:rsidRDefault="00371FE5">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ouwIAAK8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" filled="f" stroked="f">
              <v:textbox inset="0,0,0,0">
                <w:txbxContent>
                  <w:p w:rsidR="00371FE5" w:rsidRDefault="00371FE5">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EC8"/>
    <w:multiLevelType w:val="hybridMultilevel"/>
    <w:tmpl w:val="129EB3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6303C"/>
    <w:multiLevelType w:val="multilevel"/>
    <w:tmpl w:val="E556AC98"/>
    <w:lvl w:ilvl="0">
      <w:start w:val="4"/>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0E6B4881"/>
    <w:multiLevelType w:val="hybridMultilevel"/>
    <w:tmpl w:val="FA646088"/>
    <w:lvl w:ilvl="0" w:tplc="571650AE">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27A0B94"/>
    <w:multiLevelType w:val="hybridMultilevel"/>
    <w:tmpl w:val="C9B0FD74"/>
    <w:lvl w:ilvl="0" w:tplc="F6584998">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9C6155"/>
    <w:multiLevelType w:val="hybridMultilevel"/>
    <w:tmpl w:val="CF7C3CCE"/>
    <w:lvl w:ilvl="0" w:tplc="2CECD67E">
      <w:start w:val="3"/>
      <w:numFmt w:val="decimal"/>
      <w:lvlText w:val="%1)"/>
      <w:lvlJc w:val="left"/>
      <w:pPr>
        <w:ind w:left="107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F06BC9"/>
    <w:multiLevelType w:val="hybridMultilevel"/>
    <w:tmpl w:val="2CF2C1C0"/>
    <w:lvl w:ilvl="0" w:tplc="3738E322">
      <w:start w:val="1"/>
      <w:numFmt w:val="decimal"/>
      <w:lvlText w:val="%1."/>
      <w:lvlJc w:val="left"/>
      <w:pPr>
        <w:ind w:left="164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911798"/>
    <w:multiLevelType w:val="hybridMultilevel"/>
    <w:tmpl w:val="523AE2DA"/>
    <w:lvl w:ilvl="0" w:tplc="E37218BC">
      <w:start w:val="11"/>
      <w:numFmt w:val="decimal"/>
      <w:lvlText w:val="%1)"/>
      <w:lvlJc w:val="left"/>
      <w:pPr>
        <w:ind w:left="957" w:hanging="39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B504D1"/>
    <w:multiLevelType w:val="hybridMultilevel"/>
    <w:tmpl w:val="C69C05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B9D629D"/>
    <w:multiLevelType w:val="hybridMultilevel"/>
    <w:tmpl w:val="75549DAE"/>
    <w:lvl w:ilvl="0" w:tplc="F56CCA3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BDB3A0D"/>
    <w:multiLevelType w:val="hybridMultilevel"/>
    <w:tmpl w:val="7EC83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073186"/>
    <w:multiLevelType w:val="hybridMultilevel"/>
    <w:tmpl w:val="96CA4CD6"/>
    <w:lvl w:ilvl="0" w:tplc="68C25AF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29941FA"/>
    <w:multiLevelType w:val="singleLevel"/>
    <w:tmpl w:val="BC104A3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358F7D35"/>
    <w:multiLevelType w:val="hybridMultilevel"/>
    <w:tmpl w:val="F098B330"/>
    <w:lvl w:ilvl="0" w:tplc="741816AA">
      <w:start w:val="1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A16F71"/>
    <w:multiLevelType w:val="hybridMultilevel"/>
    <w:tmpl w:val="B43254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04162D"/>
    <w:multiLevelType w:val="multilevel"/>
    <w:tmpl w:val="460EEFDC"/>
    <w:lvl w:ilvl="0">
      <w:start w:val="1"/>
      <w:numFmt w:val="decimal"/>
      <w:lvlText w:val="%1"/>
      <w:lvlJc w:val="left"/>
      <w:pPr>
        <w:ind w:left="3085" w:hanging="567"/>
      </w:pPr>
      <w:rPr>
        <w:rFonts w:hint="default"/>
      </w:rPr>
    </w:lvl>
    <w:lvl w:ilvl="1">
      <w:start w:val="1"/>
      <w:numFmt w:val="decimal"/>
      <w:lvlText w:val="%1.%2."/>
      <w:lvlJc w:val="left"/>
      <w:pPr>
        <w:ind w:left="567" w:hanging="567"/>
        <w:jc w:val="right"/>
      </w:pPr>
      <w:rPr>
        <w:rFonts w:ascii="Calibri" w:eastAsia="Times New Roman" w:hAnsi="Calibri" w:cs="Times New Roman" w:hint="default"/>
        <w:b/>
        <w:bCs/>
        <w:w w:val="100"/>
        <w:sz w:val="24"/>
        <w:szCs w:val="24"/>
      </w:rPr>
    </w:lvl>
    <w:lvl w:ilvl="2">
      <w:start w:val="1"/>
      <w:numFmt w:val="bullet"/>
      <w:lvlText w:val=""/>
      <w:lvlJc w:val="left"/>
      <w:pPr>
        <w:ind w:left="112" w:hanging="284"/>
      </w:pPr>
      <w:rPr>
        <w:rFonts w:ascii="Symbol" w:eastAsia="Symbol" w:hAnsi="Symbol" w:cs="Symbol" w:hint="default"/>
        <w:w w:val="100"/>
        <w:sz w:val="28"/>
        <w:szCs w:val="28"/>
      </w:rPr>
    </w:lvl>
    <w:lvl w:ilvl="3">
      <w:start w:val="1"/>
      <w:numFmt w:val="bullet"/>
      <w:lvlText w:val="•"/>
      <w:lvlJc w:val="left"/>
      <w:pPr>
        <w:ind w:left="4712" w:hanging="284"/>
      </w:pPr>
      <w:rPr>
        <w:rFonts w:hint="default"/>
      </w:rPr>
    </w:lvl>
    <w:lvl w:ilvl="4">
      <w:start w:val="1"/>
      <w:numFmt w:val="bullet"/>
      <w:lvlText w:val="•"/>
      <w:lvlJc w:val="left"/>
      <w:pPr>
        <w:ind w:left="5528" w:hanging="284"/>
      </w:pPr>
      <w:rPr>
        <w:rFonts w:hint="default"/>
      </w:rPr>
    </w:lvl>
    <w:lvl w:ilvl="5">
      <w:start w:val="1"/>
      <w:numFmt w:val="bullet"/>
      <w:lvlText w:val="•"/>
      <w:lvlJc w:val="left"/>
      <w:pPr>
        <w:ind w:left="6345" w:hanging="284"/>
      </w:pPr>
      <w:rPr>
        <w:rFonts w:hint="default"/>
      </w:rPr>
    </w:lvl>
    <w:lvl w:ilvl="6">
      <w:start w:val="1"/>
      <w:numFmt w:val="bullet"/>
      <w:lvlText w:val="•"/>
      <w:lvlJc w:val="left"/>
      <w:pPr>
        <w:ind w:left="7161" w:hanging="284"/>
      </w:pPr>
      <w:rPr>
        <w:rFonts w:hint="default"/>
      </w:rPr>
    </w:lvl>
    <w:lvl w:ilvl="7">
      <w:start w:val="1"/>
      <w:numFmt w:val="bullet"/>
      <w:lvlText w:val="•"/>
      <w:lvlJc w:val="left"/>
      <w:pPr>
        <w:ind w:left="7977" w:hanging="284"/>
      </w:pPr>
      <w:rPr>
        <w:rFonts w:hint="default"/>
      </w:rPr>
    </w:lvl>
    <w:lvl w:ilvl="8">
      <w:start w:val="1"/>
      <w:numFmt w:val="bullet"/>
      <w:lvlText w:val="•"/>
      <w:lvlJc w:val="left"/>
      <w:pPr>
        <w:ind w:left="8793" w:hanging="284"/>
      </w:pPr>
      <w:rPr>
        <w:rFonts w:hint="default"/>
      </w:rPr>
    </w:lvl>
  </w:abstractNum>
  <w:abstractNum w:abstractNumId="15">
    <w:nsid w:val="403F00F5"/>
    <w:multiLevelType w:val="hybridMultilevel"/>
    <w:tmpl w:val="11507516"/>
    <w:lvl w:ilvl="0" w:tplc="ECB0E4D2">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522A33"/>
    <w:multiLevelType w:val="hybridMultilevel"/>
    <w:tmpl w:val="13C2498C"/>
    <w:lvl w:ilvl="0" w:tplc="C89480B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600147"/>
    <w:multiLevelType w:val="hybridMultilevel"/>
    <w:tmpl w:val="26D8B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FC5C54"/>
    <w:multiLevelType w:val="hybridMultilevel"/>
    <w:tmpl w:val="EDD23C50"/>
    <w:lvl w:ilvl="0" w:tplc="B948A6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FC757E3"/>
    <w:multiLevelType w:val="hybridMultilevel"/>
    <w:tmpl w:val="87703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9550D"/>
    <w:multiLevelType w:val="hybridMultilevel"/>
    <w:tmpl w:val="42DE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D616E"/>
    <w:multiLevelType w:val="hybridMultilevel"/>
    <w:tmpl w:val="74B23B34"/>
    <w:lvl w:ilvl="0" w:tplc="48880D16">
      <w:start w:val="22"/>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0E62739"/>
    <w:multiLevelType w:val="hybridMultilevel"/>
    <w:tmpl w:val="D20E1502"/>
    <w:lvl w:ilvl="0" w:tplc="2B002D7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64128">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C5430">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856F6">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96262E">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84E6A">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0E156">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C48C6">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6982C">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3D07C02"/>
    <w:multiLevelType w:val="multilevel"/>
    <w:tmpl w:val="33324B9C"/>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66DC5E19"/>
    <w:multiLevelType w:val="hybridMultilevel"/>
    <w:tmpl w:val="9A041F5A"/>
    <w:lvl w:ilvl="0" w:tplc="CF0A3B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F2FDD"/>
    <w:multiLevelType w:val="hybridMultilevel"/>
    <w:tmpl w:val="605E8FEA"/>
    <w:lvl w:ilvl="0" w:tplc="205E210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956678"/>
    <w:multiLevelType w:val="hybridMultilevel"/>
    <w:tmpl w:val="80ACEC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B0B93"/>
    <w:multiLevelType w:val="hybridMultilevel"/>
    <w:tmpl w:val="9C0C1C8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F61DEB"/>
    <w:multiLevelType w:val="hybridMultilevel"/>
    <w:tmpl w:val="D2E886A0"/>
    <w:lvl w:ilvl="0" w:tplc="45986A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90EC0E">
      <w:start w:val="1"/>
      <w:numFmt w:val="lowerLetter"/>
      <w:lvlText w:val="%2"/>
      <w:lvlJc w:val="left"/>
      <w:pPr>
        <w:ind w:left="1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E9BE2">
      <w:start w:val="1"/>
      <w:numFmt w:val="lowerRoman"/>
      <w:lvlText w:val="%3"/>
      <w:lvlJc w:val="left"/>
      <w:pPr>
        <w:ind w:left="2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83398">
      <w:start w:val="1"/>
      <w:numFmt w:val="decimal"/>
      <w:lvlText w:val="%4"/>
      <w:lvlJc w:val="left"/>
      <w:pPr>
        <w:ind w:left="3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CBB9C">
      <w:start w:val="1"/>
      <w:numFmt w:val="lowerLetter"/>
      <w:lvlText w:val="%5"/>
      <w:lvlJc w:val="left"/>
      <w:pPr>
        <w:ind w:left="3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C98AA">
      <w:start w:val="1"/>
      <w:numFmt w:val="lowerRoman"/>
      <w:lvlText w:val="%6"/>
      <w:lvlJc w:val="left"/>
      <w:pPr>
        <w:ind w:left="4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CE6848">
      <w:start w:val="1"/>
      <w:numFmt w:val="decimal"/>
      <w:lvlText w:val="%7"/>
      <w:lvlJc w:val="left"/>
      <w:pPr>
        <w:ind w:left="5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624DFA">
      <w:start w:val="1"/>
      <w:numFmt w:val="lowerLetter"/>
      <w:lvlText w:val="%8"/>
      <w:lvlJc w:val="left"/>
      <w:pPr>
        <w:ind w:left="5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8E18E">
      <w:start w:val="1"/>
      <w:numFmt w:val="lowerRoman"/>
      <w:lvlText w:val="%9"/>
      <w:lvlJc w:val="left"/>
      <w:pPr>
        <w:ind w:left="6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545B03"/>
    <w:multiLevelType w:val="hybridMultilevel"/>
    <w:tmpl w:val="B61CD0D4"/>
    <w:lvl w:ilvl="0" w:tplc="C70006CA">
      <w:start w:val="20"/>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26"/>
  </w:num>
  <w:num w:numId="3">
    <w:abstractNumId w:val="12"/>
  </w:num>
  <w:num w:numId="4">
    <w:abstractNumId w:val="30"/>
  </w:num>
  <w:num w:numId="5">
    <w:abstractNumId w:val="23"/>
  </w:num>
  <w:num w:numId="6">
    <w:abstractNumId w:val="11"/>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0"/>
  </w:num>
  <w:num w:numId="21">
    <w:abstractNumId w:val="31"/>
  </w:num>
  <w:num w:numId="22">
    <w:abstractNumId w:val="22"/>
  </w:num>
  <w:num w:numId="23">
    <w:abstractNumId w:val="8"/>
  </w:num>
  <w:num w:numId="24">
    <w:abstractNumId w:val="18"/>
  </w:num>
  <w:num w:numId="25">
    <w:abstractNumId w:val="17"/>
  </w:num>
  <w:num w:numId="26">
    <w:abstractNumId w:val="14"/>
  </w:num>
  <w:num w:numId="27">
    <w:abstractNumId w:val="28"/>
  </w:num>
  <w:num w:numId="28">
    <w:abstractNumId w:val="9"/>
  </w:num>
  <w:num w:numId="29">
    <w:abstractNumId w:val="20"/>
  </w:num>
  <w:num w:numId="30">
    <w:abstractNumId w:val="24"/>
  </w:num>
  <w:num w:numId="31">
    <w:abstractNumId w:val="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13340"/>
    <w:rsid w:val="00021BA7"/>
    <w:rsid w:val="00066669"/>
    <w:rsid w:val="00076C4C"/>
    <w:rsid w:val="00087159"/>
    <w:rsid w:val="000D5602"/>
    <w:rsid w:val="000E43C8"/>
    <w:rsid w:val="000F4BE8"/>
    <w:rsid w:val="000F7777"/>
    <w:rsid w:val="000F7B73"/>
    <w:rsid w:val="00102042"/>
    <w:rsid w:val="00103706"/>
    <w:rsid w:val="001059AF"/>
    <w:rsid w:val="0013180C"/>
    <w:rsid w:val="0014011A"/>
    <w:rsid w:val="001963D9"/>
    <w:rsid w:val="001A735E"/>
    <w:rsid w:val="001E587B"/>
    <w:rsid w:val="001E60C0"/>
    <w:rsid w:val="00205B31"/>
    <w:rsid w:val="00211E9A"/>
    <w:rsid w:val="00217B51"/>
    <w:rsid w:val="002326D3"/>
    <w:rsid w:val="002441C9"/>
    <w:rsid w:val="00252ADC"/>
    <w:rsid w:val="0025356A"/>
    <w:rsid w:val="00256837"/>
    <w:rsid w:val="002722BD"/>
    <w:rsid w:val="0028284E"/>
    <w:rsid w:val="00284D86"/>
    <w:rsid w:val="002850FD"/>
    <w:rsid w:val="002A409C"/>
    <w:rsid w:val="002D2CD1"/>
    <w:rsid w:val="002D7F45"/>
    <w:rsid w:val="002F1D7A"/>
    <w:rsid w:val="002F2AEC"/>
    <w:rsid w:val="002F6AF0"/>
    <w:rsid w:val="00313348"/>
    <w:rsid w:val="00313B15"/>
    <w:rsid w:val="003156AF"/>
    <w:rsid w:val="00322206"/>
    <w:rsid w:val="0032283A"/>
    <w:rsid w:val="0034202F"/>
    <w:rsid w:val="00345EE4"/>
    <w:rsid w:val="00360E51"/>
    <w:rsid w:val="003612FF"/>
    <w:rsid w:val="00364A77"/>
    <w:rsid w:val="003656A0"/>
    <w:rsid w:val="00371FE5"/>
    <w:rsid w:val="003812B7"/>
    <w:rsid w:val="00382E62"/>
    <w:rsid w:val="003A73E7"/>
    <w:rsid w:val="003F370E"/>
    <w:rsid w:val="003F461F"/>
    <w:rsid w:val="003F6B60"/>
    <w:rsid w:val="0040484D"/>
    <w:rsid w:val="0041406D"/>
    <w:rsid w:val="00426C25"/>
    <w:rsid w:val="00436A8F"/>
    <w:rsid w:val="00470F45"/>
    <w:rsid w:val="00480421"/>
    <w:rsid w:val="004A71D5"/>
    <w:rsid w:val="004D02C2"/>
    <w:rsid w:val="004D0EDC"/>
    <w:rsid w:val="0050128D"/>
    <w:rsid w:val="00521F67"/>
    <w:rsid w:val="00531BB5"/>
    <w:rsid w:val="00544BED"/>
    <w:rsid w:val="00550C62"/>
    <w:rsid w:val="00553DC8"/>
    <w:rsid w:val="00566232"/>
    <w:rsid w:val="005665DE"/>
    <w:rsid w:val="005767A3"/>
    <w:rsid w:val="005A2691"/>
    <w:rsid w:val="005A6BA7"/>
    <w:rsid w:val="005C38CC"/>
    <w:rsid w:val="005C4DB8"/>
    <w:rsid w:val="005C521E"/>
    <w:rsid w:val="005C583F"/>
    <w:rsid w:val="005D1CD2"/>
    <w:rsid w:val="00601E89"/>
    <w:rsid w:val="00612643"/>
    <w:rsid w:val="006153C4"/>
    <w:rsid w:val="006200A9"/>
    <w:rsid w:val="0062327C"/>
    <w:rsid w:val="0064525F"/>
    <w:rsid w:val="00647638"/>
    <w:rsid w:val="0066528F"/>
    <w:rsid w:val="00666DB5"/>
    <w:rsid w:val="006672B3"/>
    <w:rsid w:val="0066754B"/>
    <w:rsid w:val="006A1542"/>
    <w:rsid w:val="006B41A5"/>
    <w:rsid w:val="006E161B"/>
    <w:rsid w:val="006F67A1"/>
    <w:rsid w:val="00754A4C"/>
    <w:rsid w:val="007A316C"/>
    <w:rsid w:val="007A6B7F"/>
    <w:rsid w:val="007B20EE"/>
    <w:rsid w:val="007B4550"/>
    <w:rsid w:val="007C4FAD"/>
    <w:rsid w:val="007D323F"/>
    <w:rsid w:val="007D4951"/>
    <w:rsid w:val="007E428C"/>
    <w:rsid w:val="007F17E7"/>
    <w:rsid w:val="008013A1"/>
    <w:rsid w:val="00836603"/>
    <w:rsid w:val="0083669C"/>
    <w:rsid w:val="008529EF"/>
    <w:rsid w:val="008544C3"/>
    <w:rsid w:val="008567AE"/>
    <w:rsid w:val="00857AD0"/>
    <w:rsid w:val="00873DB8"/>
    <w:rsid w:val="00874623"/>
    <w:rsid w:val="00875283"/>
    <w:rsid w:val="008821D4"/>
    <w:rsid w:val="00885218"/>
    <w:rsid w:val="008A3560"/>
    <w:rsid w:val="008B5B03"/>
    <w:rsid w:val="008C6758"/>
    <w:rsid w:val="008E3FE8"/>
    <w:rsid w:val="008E7ED5"/>
    <w:rsid w:val="008F4C3A"/>
    <w:rsid w:val="009059F7"/>
    <w:rsid w:val="00931506"/>
    <w:rsid w:val="00937B2F"/>
    <w:rsid w:val="009427AC"/>
    <w:rsid w:val="00967F3E"/>
    <w:rsid w:val="00971174"/>
    <w:rsid w:val="00971791"/>
    <w:rsid w:val="009D4717"/>
    <w:rsid w:val="009D5EC9"/>
    <w:rsid w:val="00A0358A"/>
    <w:rsid w:val="00A14ABD"/>
    <w:rsid w:val="00A16549"/>
    <w:rsid w:val="00A317A1"/>
    <w:rsid w:val="00A34017"/>
    <w:rsid w:val="00A46F59"/>
    <w:rsid w:val="00A730F7"/>
    <w:rsid w:val="00A7672C"/>
    <w:rsid w:val="00A94B6D"/>
    <w:rsid w:val="00A955C0"/>
    <w:rsid w:val="00AA4778"/>
    <w:rsid w:val="00AB4C0D"/>
    <w:rsid w:val="00AD4854"/>
    <w:rsid w:val="00AE0436"/>
    <w:rsid w:val="00AE0CFE"/>
    <w:rsid w:val="00AE7B83"/>
    <w:rsid w:val="00B0274F"/>
    <w:rsid w:val="00B05138"/>
    <w:rsid w:val="00B12694"/>
    <w:rsid w:val="00B148ED"/>
    <w:rsid w:val="00B35580"/>
    <w:rsid w:val="00B730BA"/>
    <w:rsid w:val="00B92903"/>
    <w:rsid w:val="00BB4EF0"/>
    <w:rsid w:val="00BB6A16"/>
    <w:rsid w:val="00BC3763"/>
    <w:rsid w:val="00BE1F07"/>
    <w:rsid w:val="00BE6FF0"/>
    <w:rsid w:val="00BF49E1"/>
    <w:rsid w:val="00C06FDA"/>
    <w:rsid w:val="00C07AE8"/>
    <w:rsid w:val="00C41C2A"/>
    <w:rsid w:val="00C43A6F"/>
    <w:rsid w:val="00C448D6"/>
    <w:rsid w:val="00C609EE"/>
    <w:rsid w:val="00C615B5"/>
    <w:rsid w:val="00C62343"/>
    <w:rsid w:val="00C80EF2"/>
    <w:rsid w:val="00C92418"/>
    <w:rsid w:val="00CC5969"/>
    <w:rsid w:val="00CE625F"/>
    <w:rsid w:val="00D005DA"/>
    <w:rsid w:val="00D32B5E"/>
    <w:rsid w:val="00D423B9"/>
    <w:rsid w:val="00D53E1B"/>
    <w:rsid w:val="00D66D9D"/>
    <w:rsid w:val="00D7437E"/>
    <w:rsid w:val="00D74B1B"/>
    <w:rsid w:val="00D87CC5"/>
    <w:rsid w:val="00DD56EA"/>
    <w:rsid w:val="00E0208A"/>
    <w:rsid w:val="00E064F4"/>
    <w:rsid w:val="00E0741B"/>
    <w:rsid w:val="00E35147"/>
    <w:rsid w:val="00E40188"/>
    <w:rsid w:val="00E43158"/>
    <w:rsid w:val="00E670B6"/>
    <w:rsid w:val="00E677C3"/>
    <w:rsid w:val="00E71F76"/>
    <w:rsid w:val="00E90262"/>
    <w:rsid w:val="00E908B4"/>
    <w:rsid w:val="00E917CC"/>
    <w:rsid w:val="00E94951"/>
    <w:rsid w:val="00EB77DD"/>
    <w:rsid w:val="00EC071D"/>
    <w:rsid w:val="00EC4C17"/>
    <w:rsid w:val="00ED7A4C"/>
    <w:rsid w:val="00EE0519"/>
    <w:rsid w:val="00EE43D6"/>
    <w:rsid w:val="00EE5D8C"/>
    <w:rsid w:val="00EE63EA"/>
    <w:rsid w:val="00F2456A"/>
    <w:rsid w:val="00F30718"/>
    <w:rsid w:val="00F40F0C"/>
    <w:rsid w:val="00F43E0B"/>
    <w:rsid w:val="00F60E0B"/>
    <w:rsid w:val="00F65EDA"/>
    <w:rsid w:val="00F83333"/>
    <w:rsid w:val="00FA6614"/>
    <w:rsid w:val="00FB2FF2"/>
    <w:rsid w:val="00FC5968"/>
    <w:rsid w:val="00FD1EDC"/>
    <w:rsid w:val="00FE3A95"/>
    <w:rsid w:val="00FE4BA6"/>
    <w:rsid w:val="00FF4B39"/>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page number"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5">
    <w:name w:val="heading 5"/>
    <w:basedOn w:val="a"/>
    <w:next w:val="a"/>
    <w:link w:val="50"/>
    <w:uiPriority w:val="9"/>
    <w:semiHidden/>
    <w:unhideWhenUsed/>
    <w:qFormat/>
    <w:rsid w:val="00371FE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qFormat/>
    <w:rsid w:val="00480421"/>
    <w:pPr>
      <w:spacing w:after="120"/>
    </w:pPr>
    <w:rPr>
      <w:rFonts w:eastAsia="Calibri"/>
    </w:rPr>
  </w:style>
  <w:style w:type="character" w:customStyle="1" w:styleId="a5">
    <w:name w:val="Основной текст Знак"/>
    <w:aliases w:val="Знак1 Знак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1">
    <w:name w:val="Основной текст (5)_"/>
    <w:link w:val="52"/>
    <w:locked/>
    <w:rsid w:val="00FE4BA6"/>
    <w:rPr>
      <w:rFonts w:ascii="Tahoma" w:hAnsi="Tahoma" w:cs="Tahoma"/>
      <w:spacing w:val="-11"/>
      <w:shd w:val="clear" w:color="auto" w:fill="FFFFFF"/>
      <w:lang w:val="en-US"/>
    </w:rPr>
  </w:style>
  <w:style w:type="paragraph" w:customStyle="1" w:styleId="52">
    <w:name w:val="Основной текст (5)"/>
    <w:basedOn w:val="a"/>
    <w:link w:val="51"/>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rsid w:val="006200A9"/>
    <w:pPr>
      <w:spacing w:before="100" w:beforeAutospacing="1" w:after="100" w:afterAutospacing="1"/>
    </w:pPr>
    <w:rPr>
      <w:sz w:val="20"/>
      <w:szCs w:val="20"/>
    </w:rPr>
  </w:style>
  <w:style w:type="paragraph" w:customStyle="1" w:styleId="xl81">
    <w:name w:val="xl81"/>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6200A9"/>
    <w:pPr>
      <w:spacing w:before="100" w:beforeAutospacing="1" w:after="100" w:afterAutospacing="1"/>
    </w:pPr>
    <w:rPr>
      <w:sz w:val="28"/>
      <w:szCs w:val="28"/>
    </w:rPr>
  </w:style>
  <w:style w:type="paragraph" w:customStyle="1" w:styleId="xl84">
    <w:name w:val="xl84"/>
    <w:basedOn w:val="a"/>
    <w:rsid w:val="006200A9"/>
    <w:pPr>
      <w:spacing w:before="100" w:beforeAutospacing="1" w:after="100" w:afterAutospacing="1"/>
    </w:pPr>
  </w:style>
  <w:style w:type="paragraph" w:customStyle="1" w:styleId="xl85">
    <w:name w:val="xl85"/>
    <w:basedOn w:val="a"/>
    <w:rsid w:val="006200A9"/>
    <w:pPr>
      <w:spacing w:before="100" w:beforeAutospacing="1" w:after="100" w:afterAutospacing="1"/>
      <w:jc w:val="center"/>
    </w:pPr>
    <w:rPr>
      <w:sz w:val="28"/>
      <w:szCs w:val="28"/>
    </w:rPr>
  </w:style>
  <w:style w:type="paragraph" w:customStyle="1" w:styleId="xl86">
    <w:name w:val="xl86"/>
    <w:basedOn w:val="a"/>
    <w:rsid w:val="006200A9"/>
    <w:pPr>
      <w:spacing w:before="100" w:beforeAutospacing="1" w:after="100" w:afterAutospacing="1"/>
      <w:jc w:val="center"/>
    </w:pPr>
  </w:style>
  <w:style w:type="paragraph" w:customStyle="1" w:styleId="xl87">
    <w:name w:val="xl87"/>
    <w:basedOn w:val="a"/>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rsid w:val="002D7F45"/>
  </w:style>
  <w:style w:type="paragraph" w:styleId="affd">
    <w:name w:val="Document Map"/>
    <w:basedOn w:val="a"/>
    <w:link w:val="affe"/>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4">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5">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uiPriority w:val="99"/>
    <w:rsid w:val="00FD1EDC"/>
    <w:rPr>
      <w:sz w:val="20"/>
      <w:szCs w:val="20"/>
    </w:rPr>
  </w:style>
  <w:style w:type="character" w:customStyle="1" w:styleId="afff2">
    <w:name w:val="Текст сноски Знак"/>
    <w:basedOn w:val="a0"/>
    <w:link w:val="afff1"/>
    <w:uiPriority w:val="99"/>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nhideWhenUsed/>
    <w:qFormat/>
    <w:rsid w:val="00211E9A"/>
    <w:rPr>
      <w:vertAlign w:val="superscript"/>
    </w:rPr>
  </w:style>
  <w:style w:type="paragraph" w:styleId="afff9">
    <w:name w:val="endnote text"/>
    <w:basedOn w:val="a"/>
    <w:link w:val="afffa"/>
    <w:unhideWhenUsed/>
    <w:qFormat/>
    <w:rsid w:val="00211E9A"/>
    <w:rPr>
      <w:sz w:val="20"/>
      <w:szCs w:val="20"/>
    </w:rPr>
  </w:style>
  <w:style w:type="character" w:customStyle="1" w:styleId="afffa">
    <w:name w:val="Текст концевой сноски Знак"/>
    <w:basedOn w:val="a0"/>
    <w:link w:val="afff9"/>
    <w:rsid w:val="00211E9A"/>
    <w:rPr>
      <w:rFonts w:ascii="Times New Roman" w:eastAsia="Times New Roman" w:hAnsi="Times New Roman" w:cs="Times New Roman"/>
      <w:sz w:val="20"/>
      <w:szCs w:val="20"/>
      <w:lang w:eastAsia="ru-RU"/>
    </w:rPr>
  </w:style>
  <w:style w:type="character" w:styleId="afffb">
    <w:name w:val="footnote reference"/>
    <w:basedOn w:val="a0"/>
    <w:uiPriority w:val="99"/>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semiHidden/>
    <w:unhideWhenUsed/>
    <w:rsid w:val="008E3FE8"/>
    <w:rPr>
      <w:b/>
      <w:bCs/>
    </w:rPr>
  </w:style>
  <w:style w:type="character" w:customStyle="1" w:styleId="affff7">
    <w:name w:val="Тема примечания Знак"/>
    <w:basedOn w:val="affff5"/>
    <w:link w:val="affff6"/>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102">
    <w:name w:val="Абзац списка10"/>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
    <w:autoRedefine/>
    <w:rsid w:val="008E3FE8"/>
    <w:pPr>
      <w:tabs>
        <w:tab w:val="left" w:pos="2160"/>
      </w:tabs>
      <w:spacing w:before="120" w:line="240" w:lineRule="exact"/>
      <w:jc w:val="both"/>
    </w:pPr>
    <w:rPr>
      <w:noProof/>
      <w:lang w:val="en-US"/>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 w:type="numbering" w:customStyle="1" w:styleId="311">
    <w:name w:val="Нет списка31"/>
    <w:next w:val="a2"/>
    <w:uiPriority w:val="99"/>
    <w:semiHidden/>
    <w:unhideWhenUsed/>
    <w:rsid w:val="00371FE5"/>
  </w:style>
  <w:style w:type="table" w:customStyle="1" w:styleId="191">
    <w:name w:val="Сетка таблицы19"/>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2"/>
    <w:next w:val="a2"/>
    <w:uiPriority w:val="99"/>
    <w:semiHidden/>
    <w:rsid w:val="00371FE5"/>
  </w:style>
  <w:style w:type="table" w:customStyle="1" w:styleId="1111">
    <w:name w:val="Сетка таблицы1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93">
    <w:name w:val="xl93"/>
    <w:basedOn w:val="a"/>
    <w:rsid w:val="00371FE5"/>
    <w:pPr>
      <w:pBdr>
        <w:left w:val="single" w:sz="8" w:space="0" w:color="auto"/>
      </w:pBdr>
      <w:spacing w:before="100" w:beforeAutospacing="1" w:after="100" w:afterAutospacing="1"/>
    </w:pPr>
    <w:rPr>
      <w:sz w:val="16"/>
      <w:szCs w:val="16"/>
    </w:rPr>
  </w:style>
  <w:style w:type="paragraph" w:customStyle="1" w:styleId="xl94">
    <w:name w:val="xl94"/>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5">
    <w:name w:val="xl95"/>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6">
    <w:name w:val="xl96"/>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371FE5"/>
    <w:pPr>
      <w:pBdr>
        <w:top w:val="single" w:sz="4" w:space="0" w:color="auto"/>
        <w:bottom w:val="single" w:sz="4" w:space="0" w:color="auto"/>
      </w:pBdr>
      <w:spacing w:before="100" w:beforeAutospacing="1" w:after="100" w:afterAutospacing="1"/>
    </w:pPr>
    <w:rPr>
      <w:sz w:val="16"/>
      <w:szCs w:val="16"/>
    </w:rPr>
  </w:style>
  <w:style w:type="paragraph" w:customStyle="1" w:styleId="xl98">
    <w:name w:val="xl9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9">
    <w:name w:val="xl99"/>
    <w:basedOn w:val="a"/>
    <w:rsid w:val="00371FE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1">
    <w:name w:val="xl101"/>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2">
    <w:name w:val="xl102"/>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3">
    <w:name w:val="xl103"/>
    <w:basedOn w:val="a"/>
    <w:rsid w:val="00371FE5"/>
    <w:pPr>
      <w:pBdr>
        <w:top w:val="single" w:sz="4" w:space="0" w:color="auto"/>
        <w:bottom w:val="single" w:sz="8" w:space="0" w:color="auto"/>
      </w:pBdr>
      <w:spacing w:before="100" w:beforeAutospacing="1" w:after="100" w:afterAutospacing="1"/>
    </w:pPr>
    <w:rPr>
      <w:sz w:val="16"/>
      <w:szCs w:val="16"/>
    </w:rPr>
  </w:style>
  <w:style w:type="paragraph" w:customStyle="1" w:styleId="xl104">
    <w:name w:val="xl104"/>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5">
    <w:name w:val="xl105"/>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06">
    <w:name w:val="xl106"/>
    <w:basedOn w:val="a"/>
    <w:rsid w:val="00371FE5"/>
    <w:pPr>
      <w:spacing w:before="100" w:beforeAutospacing="1" w:after="100" w:afterAutospacing="1"/>
    </w:pPr>
    <w:rPr>
      <w:sz w:val="16"/>
      <w:szCs w:val="16"/>
    </w:rPr>
  </w:style>
  <w:style w:type="paragraph" w:customStyle="1" w:styleId="xl107">
    <w:name w:val="xl107"/>
    <w:basedOn w:val="a"/>
    <w:rsid w:val="00371FE5"/>
    <w:pPr>
      <w:spacing w:before="100" w:beforeAutospacing="1" w:after="100" w:afterAutospacing="1"/>
    </w:pPr>
    <w:rPr>
      <w:sz w:val="16"/>
      <w:szCs w:val="16"/>
    </w:rPr>
  </w:style>
  <w:style w:type="paragraph" w:customStyle="1" w:styleId="xl108">
    <w:name w:val="xl108"/>
    <w:basedOn w:val="a"/>
    <w:rsid w:val="00371FE5"/>
    <w:pPr>
      <w:pBdr>
        <w:right w:val="single" w:sz="4" w:space="0" w:color="auto"/>
      </w:pBdr>
      <w:spacing w:before="100" w:beforeAutospacing="1" w:after="100" w:afterAutospacing="1"/>
    </w:pPr>
    <w:rPr>
      <w:sz w:val="16"/>
      <w:szCs w:val="16"/>
    </w:rPr>
  </w:style>
  <w:style w:type="paragraph" w:customStyle="1" w:styleId="xl109">
    <w:name w:val="xl109"/>
    <w:basedOn w:val="a"/>
    <w:rsid w:val="00371FE5"/>
    <w:pPr>
      <w:pBdr>
        <w:left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371FE5"/>
    <w:pPr>
      <w:pBdr>
        <w:left w:val="single" w:sz="4" w:space="0" w:color="auto"/>
        <w:right w:val="single" w:sz="8" w:space="0" w:color="auto"/>
      </w:pBdr>
      <w:spacing w:before="100" w:beforeAutospacing="1" w:after="100" w:afterAutospacing="1"/>
    </w:pPr>
    <w:rPr>
      <w:sz w:val="16"/>
      <w:szCs w:val="16"/>
    </w:rPr>
  </w:style>
  <w:style w:type="paragraph" w:customStyle="1" w:styleId="xl111">
    <w:name w:val="xl111"/>
    <w:basedOn w:val="a"/>
    <w:rsid w:val="00371FE5"/>
    <w:pPr>
      <w:pBdr>
        <w:top w:val="single" w:sz="4" w:space="0" w:color="auto"/>
        <w:left w:val="single" w:sz="8" w:space="0" w:color="auto"/>
        <w:bottom w:val="single" w:sz="8" w:space="0" w:color="auto"/>
      </w:pBdr>
      <w:spacing w:before="100" w:beforeAutospacing="1" w:after="100" w:afterAutospacing="1"/>
    </w:pPr>
  </w:style>
  <w:style w:type="paragraph" w:customStyle="1" w:styleId="xl112">
    <w:name w:val="xl112"/>
    <w:basedOn w:val="a"/>
    <w:rsid w:val="00371FE5"/>
    <w:pPr>
      <w:pBdr>
        <w:top w:val="single" w:sz="4" w:space="0" w:color="auto"/>
        <w:bottom w:val="single" w:sz="8" w:space="0" w:color="auto"/>
      </w:pBdr>
      <w:spacing w:before="100" w:beforeAutospacing="1" w:after="100" w:afterAutospacing="1"/>
    </w:pPr>
  </w:style>
  <w:style w:type="paragraph" w:customStyle="1" w:styleId="xl113">
    <w:name w:val="xl113"/>
    <w:basedOn w:val="a"/>
    <w:rsid w:val="00371FE5"/>
    <w:pPr>
      <w:pBdr>
        <w:top w:val="single" w:sz="4" w:space="0" w:color="auto"/>
        <w:bottom w:val="single" w:sz="8" w:space="0" w:color="auto"/>
        <w:right w:val="single" w:sz="4" w:space="0" w:color="auto"/>
      </w:pBdr>
      <w:spacing w:before="100" w:beforeAutospacing="1" w:after="100" w:afterAutospacing="1"/>
    </w:pPr>
  </w:style>
  <w:style w:type="paragraph" w:customStyle="1" w:styleId="xl114">
    <w:name w:val="xl114"/>
    <w:basedOn w:val="a"/>
    <w:rsid w:val="00371FE5"/>
    <w:pPr>
      <w:pBdr>
        <w:top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5">
    <w:name w:val="xl115"/>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6">
    <w:name w:val="xl116"/>
    <w:basedOn w:val="a"/>
    <w:rsid w:val="00371FE5"/>
    <w:pPr>
      <w:pBdr>
        <w:top w:val="single" w:sz="4" w:space="0" w:color="auto"/>
        <w:bottom w:val="single" w:sz="8" w:space="0" w:color="auto"/>
      </w:pBdr>
      <w:spacing w:before="100" w:beforeAutospacing="1" w:after="100" w:afterAutospacing="1"/>
    </w:pPr>
    <w:rPr>
      <w:b/>
      <w:bCs/>
      <w:sz w:val="16"/>
      <w:szCs w:val="16"/>
    </w:rPr>
  </w:style>
  <w:style w:type="paragraph" w:customStyle="1" w:styleId="xl117">
    <w:name w:val="xl117"/>
    <w:basedOn w:val="a"/>
    <w:rsid w:val="00371FE5"/>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118">
    <w:name w:val="xl118"/>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9">
    <w:name w:val="xl119"/>
    <w:basedOn w:val="a"/>
    <w:rsid w:val="00371FE5"/>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371FE5"/>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21">
    <w:name w:val="xl121"/>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371FE5"/>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24">
    <w:name w:val="xl124"/>
    <w:basedOn w:val="a"/>
    <w:rsid w:val="00371FE5"/>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371FE5"/>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26">
    <w:name w:val="xl126"/>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a"/>
    <w:rsid w:val="00371FE5"/>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30">
    <w:name w:val="xl130"/>
    <w:basedOn w:val="a"/>
    <w:rsid w:val="00371FE5"/>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31">
    <w:name w:val="xl131"/>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2">
    <w:name w:val="xl132"/>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3">
    <w:name w:val="xl133"/>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numbering" w:customStyle="1" w:styleId="2100">
    <w:name w:val="Нет списка210"/>
    <w:next w:val="a2"/>
    <w:uiPriority w:val="99"/>
    <w:semiHidden/>
    <w:rsid w:val="00371FE5"/>
  </w:style>
  <w:style w:type="table" w:customStyle="1" w:styleId="1210">
    <w:name w:val="Сетка таблицы1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371FE5"/>
    <w:pPr>
      <w:spacing w:before="100" w:beforeAutospacing="1" w:after="100" w:afterAutospacing="1"/>
    </w:pPr>
  </w:style>
  <w:style w:type="character" w:customStyle="1" w:styleId="50">
    <w:name w:val="Заголовок 5 Знак"/>
    <w:basedOn w:val="a0"/>
    <w:link w:val="5"/>
    <w:uiPriority w:val="9"/>
    <w:semiHidden/>
    <w:rsid w:val="00371FE5"/>
    <w:rPr>
      <w:rFonts w:asciiTheme="majorHAnsi" w:eastAsiaTheme="majorEastAsia" w:hAnsiTheme="majorHAnsi" w:cstheme="majorBidi"/>
      <w:color w:val="1F4D78" w:themeColor="accent1" w:themeShade="7F"/>
      <w:sz w:val="24"/>
      <w:szCs w:val="24"/>
      <w:lang w:eastAsia="ru-RU"/>
    </w:rPr>
  </w:style>
  <w:style w:type="numbering" w:customStyle="1" w:styleId="321">
    <w:name w:val="Нет списка32"/>
    <w:next w:val="a2"/>
    <w:uiPriority w:val="99"/>
    <w:semiHidden/>
    <w:unhideWhenUsed/>
    <w:rsid w:val="00601E89"/>
  </w:style>
  <w:style w:type="numbering" w:customStyle="1" w:styleId="330">
    <w:name w:val="Нет списка33"/>
    <w:next w:val="a2"/>
    <w:semiHidden/>
    <w:unhideWhenUsed/>
    <w:rsid w:val="006A1542"/>
  </w:style>
  <w:style w:type="table" w:customStyle="1" w:styleId="241">
    <w:name w:val="Сетка таблицы24"/>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semiHidden/>
    <w:unhideWhenUsed/>
    <w:rsid w:val="006A1542"/>
  </w:style>
  <w:style w:type="table" w:customStyle="1" w:styleId="251">
    <w:name w:val="Сетка таблицы25"/>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356A"/>
  </w:style>
  <w:style w:type="character" w:customStyle="1" w:styleId="affffa">
    <w:name w:val="Активная гипертекстовая ссылка"/>
    <w:rsid w:val="0025356A"/>
    <w:rPr>
      <w:rFonts w:cs="Times New Roman"/>
      <w:b/>
      <w:color w:val="106BBE"/>
      <w:u w:val="single"/>
    </w:rPr>
  </w:style>
  <w:style w:type="paragraph" w:customStyle="1" w:styleId="affffb">
    <w:name w:val="Внимание"/>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Внимание: криминал!!"/>
    <w:basedOn w:val="affffb"/>
    <w:next w:val="a"/>
    <w:rsid w:val="0025356A"/>
  </w:style>
  <w:style w:type="paragraph" w:customStyle="1" w:styleId="affffd">
    <w:name w:val="Внимание: недобросовестность!"/>
    <w:basedOn w:val="affffb"/>
    <w:next w:val="a"/>
    <w:rsid w:val="0025356A"/>
  </w:style>
  <w:style w:type="character" w:customStyle="1" w:styleId="affffe">
    <w:name w:val="Выделение для Базового Поиска"/>
    <w:rsid w:val="0025356A"/>
    <w:rPr>
      <w:rFonts w:cs="Times New Roman"/>
      <w:b/>
      <w:bCs/>
      <w:color w:val="0058A9"/>
    </w:rPr>
  </w:style>
  <w:style w:type="character" w:customStyle="1" w:styleId="afffff">
    <w:name w:val="Выделение для Базового Поиска (курсив)"/>
    <w:rsid w:val="0025356A"/>
    <w:rPr>
      <w:rFonts w:cs="Times New Roman"/>
      <w:b/>
      <w:bCs/>
      <w:i/>
      <w:iCs/>
      <w:color w:val="0058A9"/>
    </w:rPr>
  </w:style>
  <w:style w:type="paragraph" w:customStyle="1" w:styleId="afffff0">
    <w:name w:val="Дочерний элемент списка"/>
    <w:basedOn w:val="a"/>
    <w:next w:val="a"/>
    <w:rsid w:val="0025356A"/>
    <w:pPr>
      <w:widowControl w:val="0"/>
      <w:autoSpaceDE w:val="0"/>
      <w:autoSpaceDN w:val="0"/>
      <w:adjustRightInd w:val="0"/>
      <w:jc w:val="both"/>
    </w:pPr>
    <w:rPr>
      <w:rFonts w:ascii="Arial" w:hAnsi="Arial" w:cs="Arial"/>
      <w:color w:val="868381"/>
      <w:sz w:val="20"/>
      <w:szCs w:val="20"/>
    </w:rPr>
  </w:style>
  <w:style w:type="paragraph" w:customStyle="1" w:styleId="afffff1">
    <w:name w:val="Основное меню (преемственное)"/>
    <w:basedOn w:val="a"/>
    <w:next w:val="a"/>
    <w:rsid w:val="0025356A"/>
    <w:pPr>
      <w:widowControl w:val="0"/>
      <w:autoSpaceDE w:val="0"/>
      <w:autoSpaceDN w:val="0"/>
      <w:adjustRightInd w:val="0"/>
      <w:ind w:firstLine="720"/>
      <w:jc w:val="both"/>
    </w:pPr>
    <w:rPr>
      <w:rFonts w:ascii="Verdana" w:hAnsi="Verdana" w:cs="Verdana"/>
      <w:sz w:val="22"/>
      <w:szCs w:val="22"/>
    </w:rPr>
  </w:style>
  <w:style w:type="paragraph" w:customStyle="1" w:styleId="afffff2">
    <w:name w:val="Заголовок группы контролов"/>
    <w:basedOn w:val="a"/>
    <w:next w:val="a"/>
    <w:rsid w:val="0025356A"/>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rsid w:val="0025356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fff4">
    <w:name w:val="Заголовок распахивающейся части диалога"/>
    <w:basedOn w:val="a"/>
    <w:next w:val="a"/>
    <w:rsid w:val="0025356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5">
    <w:name w:val="Заголовок своего сообщения"/>
    <w:rsid w:val="0025356A"/>
    <w:rPr>
      <w:rFonts w:cs="Times New Roman"/>
      <w:b/>
      <w:bCs/>
      <w:color w:val="26282F"/>
    </w:rPr>
  </w:style>
  <w:style w:type="character" w:customStyle="1" w:styleId="afffff6">
    <w:name w:val="Заголовок чужого сообщения"/>
    <w:rsid w:val="0025356A"/>
    <w:rPr>
      <w:rFonts w:cs="Times New Roman"/>
      <w:b/>
      <w:bCs/>
      <w:color w:val="FF0000"/>
    </w:rPr>
  </w:style>
  <w:style w:type="paragraph" w:customStyle="1" w:styleId="afffff7">
    <w:name w:val="Заголовок ЭР (левое окно)"/>
    <w:basedOn w:val="a"/>
    <w:next w:val="a"/>
    <w:rsid w:val="0025356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
    <w:rsid w:val="0025356A"/>
    <w:pPr>
      <w:spacing w:after="0"/>
      <w:jc w:val="left"/>
    </w:pPr>
  </w:style>
  <w:style w:type="paragraph" w:customStyle="1" w:styleId="afffff9">
    <w:name w:val="Интерактивный заголовок"/>
    <w:basedOn w:val="afa"/>
    <w:next w:val="a"/>
    <w:rsid w:val="0025356A"/>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ffffa">
    <w:name w:val="Текст информации об изменениях"/>
    <w:basedOn w:val="a"/>
    <w:next w:val="a"/>
    <w:rsid w:val="0025356A"/>
    <w:pPr>
      <w:widowControl w:val="0"/>
      <w:autoSpaceDE w:val="0"/>
      <w:autoSpaceDN w:val="0"/>
      <w:adjustRightInd w:val="0"/>
      <w:ind w:firstLine="720"/>
      <w:jc w:val="both"/>
    </w:pPr>
    <w:rPr>
      <w:rFonts w:ascii="Arial" w:hAnsi="Arial" w:cs="Arial"/>
      <w:color w:val="353842"/>
      <w:sz w:val="18"/>
      <w:szCs w:val="18"/>
    </w:rPr>
  </w:style>
  <w:style w:type="paragraph" w:customStyle="1" w:styleId="afffffb">
    <w:name w:val="Информация об изменениях"/>
    <w:basedOn w:val="afffffa"/>
    <w:next w:val="a"/>
    <w:rsid w:val="0025356A"/>
    <w:pPr>
      <w:spacing w:before="180"/>
      <w:ind w:left="360" w:right="360" w:firstLine="0"/>
    </w:pPr>
    <w:rPr>
      <w:shd w:val="clear" w:color="auto" w:fill="EAEFED"/>
    </w:rPr>
  </w:style>
  <w:style w:type="paragraph" w:customStyle="1" w:styleId="afffffc">
    <w:name w:val="Текст (справка)"/>
    <w:basedOn w:val="a"/>
    <w:next w:val="a"/>
    <w:rsid w:val="0025356A"/>
    <w:pPr>
      <w:widowControl w:val="0"/>
      <w:autoSpaceDE w:val="0"/>
      <w:autoSpaceDN w:val="0"/>
      <w:adjustRightInd w:val="0"/>
      <w:ind w:left="170" w:right="170"/>
    </w:pPr>
    <w:rPr>
      <w:rFonts w:ascii="Arial" w:hAnsi="Arial" w:cs="Arial"/>
    </w:rPr>
  </w:style>
  <w:style w:type="paragraph" w:customStyle="1" w:styleId="afffffd">
    <w:name w:val="Текст (лев. подпись)"/>
    <w:basedOn w:val="a"/>
    <w:next w:val="a"/>
    <w:rsid w:val="0025356A"/>
    <w:pPr>
      <w:widowControl w:val="0"/>
      <w:autoSpaceDE w:val="0"/>
      <w:autoSpaceDN w:val="0"/>
      <w:adjustRightInd w:val="0"/>
    </w:pPr>
    <w:rPr>
      <w:rFonts w:ascii="Arial" w:hAnsi="Arial" w:cs="Arial"/>
    </w:rPr>
  </w:style>
  <w:style w:type="paragraph" w:customStyle="1" w:styleId="afffffe">
    <w:name w:val="Колонтитул (левый)"/>
    <w:basedOn w:val="afffffd"/>
    <w:next w:val="a"/>
    <w:rsid w:val="0025356A"/>
    <w:rPr>
      <w:sz w:val="14"/>
      <w:szCs w:val="14"/>
    </w:rPr>
  </w:style>
  <w:style w:type="paragraph" w:customStyle="1" w:styleId="affffff">
    <w:name w:val="Текст (прав. подпись)"/>
    <w:basedOn w:val="a"/>
    <w:next w:val="a"/>
    <w:rsid w:val="0025356A"/>
    <w:pPr>
      <w:widowControl w:val="0"/>
      <w:autoSpaceDE w:val="0"/>
      <w:autoSpaceDN w:val="0"/>
      <w:adjustRightInd w:val="0"/>
      <w:jc w:val="right"/>
    </w:pPr>
    <w:rPr>
      <w:rFonts w:ascii="Arial" w:hAnsi="Arial" w:cs="Arial"/>
    </w:rPr>
  </w:style>
  <w:style w:type="paragraph" w:customStyle="1" w:styleId="affffff0">
    <w:name w:val="Колонтитул (правый)"/>
    <w:basedOn w:val="affffff"/>
    <w:next w:val="a"/>
    <w:rsid w:val="0025356A"/>
    <w:rPr>
      <w:sz w:val="14"/>
      <w:szCs w:val="14"/>
    </w:rPr>
  </w:style>
  <w:style w:type="paragraph" w:customStyle="1" w:styleId="affffff1">
    <w:name w:val="Комментарий пользователя"/>
    <w:basedOn w:val="aff2"/>
    <w:next w:val="a"/>
    <w:rsid w:val="0025356A"/>
    <w:pPr>
      <w:ind w:left="170"/>
      <w:jc w:val="left"/>
    </w:pPr>
    <w:rPr>
      <w:rFonts w:cs="Arial"/>
      <w:shd w:val="clear" w:color="auto" w:fill="FFDFE0"/>
    </w:rPr>
  </w:style>
  <w:style w:type="paragraph" w:customStyle="1" w:styleId="affffff2">
    <w:name w:val="Куда обратиться?"/>
    <w:basedOn w:val="affffb"/>
    <w:next w:val="a"/>
    <w:rsid w:val="0025356A"/>
  </w:style>
  <w:style w:type="paragraph" w:customStyle="1" w:styleId="affffff3">
    <w:name w:val="Моноширинный"/>
    <w:basedOn w:val="a"/>
    <w:next w:val="a"/>
    <w:rsid w:val="0025356A"/>
    <w:pPr>
      <w:widowControl w:val="0"/>
      <w:autoSpaceDE w:val="0"/>
      <w:autoSpaceDN w:val="0"/>
      <w:adjustRightInd w:val="0"/>
    </w:pPr>
    <w:rPr>
      <w:rFonts w:ascii="Courier New" w:hAnsi="Courier New" w:cs="Courier New"/>
    </w:rPr>
  </w:style>
  <w:style w:type="character" w:customStyle="1" w:styleId="affffff4">
    <w:name w:val="Найденные слова"/>
    <w:rsid w:val="0025356A"/>
    <w:rPr>
      <w:rFonts w:cs="Times New Roman"/>
      <w:b/>
      <w:color w:val="26282F"/>
      <w:shd w:val="clear" w:color="auto" w:fill="FFF580"/>
    </w:rPr>
  </w:style>
  <w:style w:type="paragraph" w:customStyle="1" w:styleId="affffff5">
    <w:name w:val="Необходимые документы"/>
    <w:basedOn w:val="affffb"/>
    <w:next w:val="a"/>
    <w:rsid w:val="0025356A"/>
    <w:pPr>
      <w:ind w:firstLine="118"/>
    </w:pPr>
  </w:style>
  <w:style w:type="paragraph" w:customStyle="1" w:styleId="affffff6">
    <w:name w:val="Оглавление"/>
    <w:basedOn w:val="afffc"/>
    <w:next w:val="a"/>
    <w:rsid w:val="0025356A"/>
    <w:pPr>
      <w:ind w:left="140"/>
    </w:pPr>
    <w:rPr>
      <w:rFonts w:eastAsia="Times New Roman"/>
    </w:rPr>
  </w:style>
  <w:style w:type="character" w:customStyle="1" w:styleId="affffff7">
    <w:name w:val="Опечатки"/>
    <w:rsid w:val="0025356A"/>
    <w:rPr>
      <w:color w:val="FF0000"/>
    </w:rPr>
  </w:style>
  <w:style w:type="paragraph" w:customStyle="1" w:styleId="affffff8">
    <w:name w:val="Переменная часть"/>
    <w:basedOn w:val="afffff1"/>
    <w:next w:val="a"/>
    <w:rsid w:val="0025356A"/>
    <w:rPr>
      <w:sz w:val="18"/>
      <w:szCs w:val="18"/>
    </w:rPr>
  </w:style>
  <w:style w:type="paragraph" w:customStyle="1" w:styleId="affffff9">
    <w:name w:val="Подвал для информации об изменениях"/>
    <w:basedOn w:val="1"/>
    <w:next w:val="a"/>
    <w:rsid w:val="0025356A"/>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ffa">
    <w:name w:val="Подзаголовок для информации об изменениях"/>
    <w:basedOn w:val="afffffa"/>
    <w:next w:val="a"/>
    <w:rsid w:val="0025356A"/>
    <w:rPr>
      <w:b/>
      <w:bCs/>
    </w:rPr>
  </w:style>
  <w:style w:type="paragraph" w:customStyle="1" w:styleId="affffffb">
    <w:name w:val="Подчёркнуный текст"/>
    <w:basedOn w:val="a"/>
    <w:next w:val="a"/>
    <w:rsid w:val="0025356A"/>
    <w:pPr>
      <w:widowControl w:val="0"/>
      <w:autoSpaceDE w:val="0"/>
      <w:autoSpaceDN w:val="0"/>
      <w:adjustRightInd w:val="0"/>
      <w:ind w:firstLine="720"/>
      <w:jc w:val="both"/>
    </w:pPr>
    <w:rPr>
      <w:rFonts w:ascii="Arial" w:hAnsi="Arial" w:cs="Arial"/>
    </w:rPr>
  </w:style>
  <w:style w:type="paragraph" w:customStyle="1" w:styleId="affffffc">
    <w:name w:val="Постоянная часть"/>
    <w:basedOn w:val="afffff1"/>
    <w:next w:val="a"/>
    <w:rsid w:val="0025356A"/>
    <w:rPr>
      <w:sz w:val="20"/>
      <w:szCs w:val="20"/>
    </w:rPr>
  </w:style>
  <w:style w:type="paragraph" w:customStyle="1" w:styleId="affffffd">
    <w:name w:val="Пример."/>
    <w:basedOn w:val="affffb"/>
    <w:next w:val="a"/>
    <w:rsid w:val="0025356A"/>
  </w:style>
  <w:style w:type="paragraph" w:customStyle="1" w:styleId="affffffe">
    <w:name w:val="Примечание."/>
    <w:basedOn w:val="affffb"/>
    <w:next w:val="a"/>
    <w:rsid w:val="0025356A"/>
  </w:style>
  <w:style w:type="character" w:customStyle="1" w:styleId="afffffff">
    <w:name w:val="Продолжение ссылки"/>
    <w:basedOn w:val="afd"/>
    <w:rsid w:val="0025356A"/>
    <w:rPr>
      <w:rFonts w:cs="Times New Roman"/>
      <w:b/>
      <w:color w:val="106BBE"/>
      <w:sz w:val="26"/>
    </w:rPr>
  </w:style>
  <w:style w:type="paragraph" w:customStyle="1" w:styleId="afffffff0">
    <w:name w:val="Словарная статья"/>
    <w:basedOn w:val="a"/>
    <w:next w:val="a"/>
    <w:rsid w:val="0025356A"/>
    <w:pPr>
      <w:widowControl w:val="0"/>
      <w:autoSpaceDE w:val="0"/>
      <w:autoSpaceDN w:val="0"/>
      <w:adjustRightInd w:val="0"/>
      <w:ind w:right="118"/>
      <w:jc w:val="both"/>
    </w:pPr>
    <w:rPr>
      <w:rFonts w:ascii="Arial" w:hAnsi="Arial" w:cs="Arial"/>
    </w:rPr>
  </w:style>
  <w:style w:type="character" w:customStyle="1" w:styleId="afffffff1">
    <w:name w:val="Сравнение редакций"/>
    <w:rsid w:val="0025356A"/>
    <w:rPr>
      <w:rFonts w:cs="Times New Roman"/>
      <w:b/>
      <w:color w:val="26282F"/>
    </w:rPr>
  </w:style>
  <w:style w:type="character" w:customStyle="1" w:styleId="afffffff2">
    <w:name w:val="Сравнение редакций. Удаленный фрагмент"/>
    <w:rsid w:val="0025356A"/>
    <w:rPr>
      <w:color w:val="000000"/>
      <w:shd w:val="clear" w:color="auto" w:fill="C4C413"/>
    </w:rPr>
  </w:style>
  <w:style w:type="paragraph" w:customStyle="1" w:styleId="afffffff3">
    <w:name w:val="Ссылка на официальную публикацию"/>
    <w:basedOn w:val="a"/>
    <w:next w:val="a"/>
    <w:rsid w:val="0025356A"/>
    <w:pPr>
      <w:widowControl w:val="0"/>
      <w:autoSpaceDE w:val="0"/>
      <w:autoSpaceDN w:val="0"/>
      <w:adjustRightInd w:val="0"/>
      <w:ind w:firstLine="720"/>
      <w:jc w:val="both"/>
    </w:pPr>
    <w:rPr>
      <w:rFonts w:ascii="Arial" w:hAnsi="Arial" w:cs="Arial"/>
    </w:rPr>
  </w:style>
  <w:style w:type="paragraph" w:customStyle="1" w:styleId="afffffff4">
    <w:name w:val="Текст в таблице"/>
    <w:basedOn w:val="aff1"/>
    <w:next w:val="a"/>
    <w:rsid w:val="0025356A"/>
    <w:pPr>
      <w:ind w:firstLine="500"/>
    </w:pPr>
    <w:rPr>
      <w:rFonts w:cs="Arial"/>
    </w:rPr>
  </w:style>
  <w:style w:type="paragraph" w:customStyle="1" w:styleId="afffffff5">
    <w:name w:val="Текст ЭР (см. также)"/>
    <w:basedOn w:val="a"/>
    <w:next w:val="a"/>
    <w:rsid w:val="0025356A"/>
    <w:pPr>
      <w:widowControl w:val="0"/>
      <w:autoSpaceDE w:val="0"/>
      <w:autoSpaceDN w:val="0"/>
      <w:adjustRightInd w:val="0"/>
      <w:spacing w:before="200"/>
    </w:pPr>
    <w:rPr>
      <w:rFonts w:ascii="Arial" w:hAnsi="Arial" w:cs="Arial"/>
      <w:sz w:val="20"/>
      <w:szCs w:val="20"/>
    </w:rPr>
  </w:style>
  <w:style w:type="paragraph" w:customStyle="1" w:styleId="afffffff6">
    <w:name w:val="Технический комментарий"/>
    <w:basedOn w:val="a"/>
    <w:next w:val="a"/>
    <w:rsid w:val="0025356A"/>
    <w:pPr>
      <w:widowControl w:val="0"/>
      <w:autoSpaceDE w:val="0"/>
      <w:autoSpaceDN w:val="0"/>
      <w:adjustRightInd w:val="0"/>
    </w:pPr>
    <w:rPr>
      <w:rFonts w:ascii="Arial" w:hAnsi="Arial" w:cs="Arial"/>
      <w:color w:val="463F31"/>
      <w:shd w:val="clear" w:color="auto" w:fill="FFFFA6"/>
    </w:rPr>
  </w:style>
  <w:style w:type="character" w:customStyle="1" w:styleId="afffffff7">
    <w:name w:val="Утратил силу"/>
    <w:rsid w:val="0025356A"/>
    <w:rPr>
      <w:rFonts w:cs="Times New Roman"/>
      <w:b/>
      <w:strike/>
      <w:color w:val="666600"/>
    </w:rPr>
  </w:style>
  <w:style w:type="paragraph" w:customStyle="1" w:styleId="afffffff8">
    <w:name w:val="Формула"/>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9">
    <w:name w:val="Центрированный (таблица)"/>
    <w:basedOn w:val="aff1"/>
    <w:next w:val="a"/>
    <w:rsid w:val="0025356A"/>
    <w:pPr>
      <w:jc w:val="center"/>
    </w:pPr>
    <w:rPr>
      <w:rFonts w:cs="Arial"/>
    </w:rPr>
  </w:style>
  <w:style w:type="paragraph" w:customStyle="1" w:styleId="-">
    <w:name w:val="ЭР-содержание (правое окно)"/>
    <w:basedOn w:val="a"/>
    <w:next w:val="a"/>
    <w:rsid w:val="0025356A"/>
    <w:pPr>
      <w:widowControl w:val="0"/>
      <w:autoSpaceDE w:val="0"/>
      <w:autoSpaceDN w:val="0"/>
      <w:adjustRightInd w:val="0"/>
      <w:spacing w:before="300"/>
    </w:pPr>
    <w:rPr>
      <w:rFonts w:ascii="Arial" w:hAnsi="Arial" w:cs="Arial"/>
    </w:rPr>
  </w:style>
  <w:style w:type="table" w:customStyle="1" w:styleId="271">
    <w:name w:val="Сетка таблицы27"/>
    <w:basedOn w:val="a1"/>
    <w:next w:val="af0"/>
    <w:uiPriority w:val="39"/>
    <w:rsid w:val="002535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25356A"/>
  </w:style>
  <w:style w:type="table" w:customStyle="1" w:styleId="TableGrid1">
    <w:name w:val="TableGrid1"/>
    <w:rsid w:val="002535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25356A"/>
    <w:pPr>
      <w:spacing w:before="100" w:beforeAutospacing="1" w:after="100" w:afterAutospacing="1"/>
    </w:pPr>
  </w:style>
  <w:style w:type="paragraph" w:customStyle="1" w:styleId="s1">
    <w:name w:val="s_1"/>
    <w:basedOn w:val="a"/>
    <w:rsid w:val="0025356A"/>
    <w:pPr>
      <w:spacing w:before="100" w:beforeAutospacing="1" w:after="100" w:afterAutospacing="1"/>
    </w:pPr>
  </w:style>
  <w:style w:type="character" w:customStyle="1" w:styleId="s11">
    <w:name w:val="s_11"/>
    <w:rsid w:val="0025356A"/>
  </w:style>
  <w:style w:type="paragraph" w:customStyle="1" w:styleId="empty">
    <w:name w:val="empty"/>
    <w:basedOn w:val="a"/>
    <w:rsid w:val="0025356A"/>
    <w:pPr>
      <w:spacing w:before="100" w:beforeAutospacing="1" w:after="100" w:afterAutospacing="1"/>
    </w:pPr>
  </w:style>
  <w:style w:type="paragraph" w:customStyle="1" w:styleId="s3">
    <w:name w:val="s_3"/>
    <w:basedOn w:val="a"/>
    <w:rsid w:val="0025356A"/>
    <w:pPr>
      <w:spacing w:before="100" w:beforeAutospacing="1" w:after="100" w:afterAutospacing="1"/>
    </w:pPr>
  </w:style>
  <w:style w:type="paragraph" w:customStyle="1" w:styleId="113">
    <w:name w:val="Без интервала11"/>
    <w:rsid w:val="0025356A"/>
    <w:pPr>
      <w:spacing w:after="0" w:line="240" w:lineRule="auto"/>
    </w:pPr>
    <w:rPr>
      <w:rFonts w:ascii="Calibri" w:eastAsia="Times New Roman" w:hAnsi="Calibri" w:cs="Times New Roman"/>
    </w:rPr>
  </w:style>
  <w:style w:type="paragraph" w:customStyle="1" w:styleId="114">
    <w:name w:val="Абзац списка11"/>
    <w:basedOn w:val="a"/>
    <w:rsid w:val="0025356A"/>
    <w:pPr>
      <w:widowControl w:val="0"/>
      <w:autoSpaceDE w:val="0"/>
      <w:autoSpaceDN w:val="0"/>
      <w:adjustRightInd w:val="0"/>
      <w:ind w:left="720" w:firstLine="720"/>
      <w:jc w:val="both"/>
    </w:pPr>
    <w:rPr>
      <w:rFonts w:ascii="Arial" w:hAnsi="Arial" w:cs="Arial"/>
    </w:rPr>
  </w:style>
  <w:style w:type="numbering" w:customStyle="1" w:styleId="1130">
    <w:name w:val="Нет списка113"/>
    <w:next w:val="a2"/>
    <w:uiPriority w:val="99"/>
    <w:semiHidden/>
    <w:unhideWhenUsed/>
    <w:rsid w:val="0025356A"/>
  </w:style>
  <w:style w:type="paragraph" w:customStyle="1" w:styleId="footnotedescription">
    <w:name w:val="footnote description"/>
    <w:next w:val="a"/>
    <w:link w:val="footnotedescriptionChar"/>
    <w:hidden/>
    <w:rsid w:val="0025356A"/>
    <w:pPr>
      <w:spacing w:after="0" w:line="249" w:lineRule="auto"/>
      <w:ind w:left="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25356A"/>
    <w:rPr>
      <w:rFonts w:ascii="Times New Roman" w:eastAsia="Times New Roman" w:hAnsi="Times New Roman" w:cs="Times New Roman"/>
      <w:color w:val="000000"/>
      <w:sz w:val="20"/>
      <w:szCs w:val="20"/>
      <w:lang w:eastAsia="ru-RU"/>
    </w:rPr>
  </w:style>
  <w:style w:type="numbering" w:customStyle="1" w:styleId="360">
    <w:name w:val="Нет списка36"/>
    <w:next w:val="a2"/>
    <w:semiHidden/>
    <w:unhideWhenUsed/>
    <w:rsid w:val="00087159"/>
  </w:style>
  <w:style w:type="paragraph" w:customStyle="1" w:styleId="122">
    <w:name w:val="Абзац списка12"/>
    <w:basedOn w:val="a"/>
    <w:rsid w:val="00087159"/>
    <w:pPr>
      <w:ind w:left="720"/>
      <w:contextualSpacing/>
    </w:pPr>
  </w:style>
  <w:style w:type="numbering" w:customStyle="1" w:styleId="1140">
    <w:name w:val="Нет списка114"/>
    <w:next w:val="a2"/>
    <w:uiPriority w:val="99"/>
    <w:semiHidden/>
    <w:unhideWhenUsed/>
    <w:rsid w:val="00087159"/>
  </w:style>
  <w:style w:type="numbering" w:customStyle="1" w:styleId="2111">
    <w:name w:val="Нет списка211"/>
    <w:next w:val="a2"/>
    <w:uiPriority w:val="99"/>
    <w:semiHidden/>
    <w:unhideWhenUsed/>
    <w:rsid w:val="00087159"/>
  </w:style>
  <w:style w:type="numbering" w:customStyle="1" w:styleId="370">
    <w:name w:val="Нет списка37"/>
    <w:next w:val="a2"/>
    <w:uiPriority w:val="99"/>
    <w:semiHidden/>
    <w:unhideWhenUsed/>
    <w:rsid w:val="00D53E1B"/>
  </w:style>
  <w:style w:type="paragraph" w:customStyle="1" w:styleId="132">
    <w:name w:val="Абзац списка13"/>
    <w:basedOn w:val="a"/>
    <w:rsid w:val="00D53E1B"/>
    <w:pPr>
      <w:ind w:left="720"/>
      <w:contextualSpacing/>
    </w:pPr>
  </w:style>
  <w:style w:type="numbering" w:customStyle="1" w:styleId="380">
    <w:name w:val="Нет списка38"/>
    <w:next w:val="a2"/>
    <w:semiHidden/>
    <w:unhideWhenUsed/>
    <w:rsid w:val="00666DB5"/>
  </w:style>
  <w:style w:type="numbering" w:customStyle="1" w:styleId="115">
    <w:name w:val="Нет списка115"/>
    <w:next w:val="a2"/>
    <w:uiPriority w:val="99"/>
    <w:semiHidden/>
    <w:unhideWhenUsed/>
    <w:rsid w:val="00666DB5"/>
  </w:style>
  <w:style w:type="paragraph" w:customStyle="1" w:styleId="142">
    <w:name w:val="Абзац списка14"/>
    <w:basedOn w:val="a"/>
    <w:rsid w:val="00666DB5"/>
    <w:pPr>
      <w:ind w:left="720"/>
      <w:contextualSpacing/>
    </w:pPr>
  </w:style>
  <w:style w:type="character" w:customStyle="1" w:styleId="s6">
    <w:name w:val="s6"/>
    <w:rsid w:val="005A6BA7"/>
  </w:style>
  <w:style w:type="table" w:customStyle="1" w:styleId="281">
    <w:name w:val="Сетка таблицы28"/>
    <w:basedOn w:val="a1"/>
    <w:next w:val="af0"/>
    <w:uiPriority w:val="59"/>
    <w:rsid w:val="005A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qFormat="1"/>
    <w:lsdException w:name="page number" w:uiPriority="0"/>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5">
    <w:name w:val="heading 5"/>
    <w:basedOn w:val="a"/>
    <w:next w:val="a"/>
    <w:link w:val="50"/>
    <w:uiPriority w:val="9"/>
    <w:semiHidden/>
    <w:unhideWhenUsed/>
    <w:qFormat/>
    <w:rsid w:val="00371FE5"/>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qFormat/>
    <w:rsid w:val="00480421"/>
    <w:pPr>
      <w:spacing w:after="120"/>
    </w:pPr>
    <w:rPr>
      <w:rFonts w:eastAsia="Calibri"/>
    </w:rPr>
  </w:style>
  <w:style w:type="character" w:customStyle="1" w:styleId="a5">
    <w:name w:val="Основной текст Знак"/>
    <w:aliases w:val="Знак1 Знак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1">
    <w:name w:val="Основной текст (5)_"/>
    <w:link w:val="52"/>
    <w:locked/>
    <w:rsid w:val="00FE4BA6"/>
    <w:rPr>
      <w:rFonts w:ascii="Tahoma" w:hAnsi="Tahoma" w:cs="Tahoma"/>
      <w:spacing w:val="-11"/>
      <w:shd w:val="clear" w:color="auto" w:fill="FFFFFF"/>
      <w:lang w:val="en-US"/>
    </w:rPr>
  </w:style>
  <w:style w:type="paragraph" w:customStyle="1" w:styleId="52">
    <w:name w:val="Основной текст (5)"/>
    <w:basedOn w:val="a"/>
    <w:link w:val="51"/>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rsid w:val="006200A9"/>
    <w:pPr>
      <w:spacing w:before="100" w:beforeAutospacing="1" w:after="100" w:afterAutospacing="1"/>
    </w:pPr>
    <w:rPr>
      <w:sz w:val="20"/>
      <w:szCs w:val="20"/>
    </w:rPr>
  </w:style>
  <w:style w:type="paragraph" w:customStyle="1" w:styleId="xl81">
    <w:name w:val="xl81"/>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6200A9"/>
    <w:pPr>
      <w:spacing w:before="100" w:beforeAutospacing="1" w:after="100" w:afterAutospacing="1"/>
    </w:pPr>
    <w:rPr>
      <w:sz w:val="28"/>
      <w:szCs w:val="28"/>
    </w:rPr>
  </w:style>
  <w:style w:type="paragraph" w:customStyle="1" w:styleId="xl84">
    <w:name w:val="xl84"/>
    <w:basedOn w:val="a"/>
    <w:rsid w:val="006200A9"/>
    <w:pPr>
      <w:spacing w:before="100" w:beforeAutospacing="1" w:after="100" w:afterAutospacing="1"/>
    </w:pPr>
  </w:style>
  <w:style w:type="paragraph" w:customStyle="1" w:styleId="xl85">
    <w:name w:val="xl85"/>
    <w:basedOn w:val="a"/>
    <w:rsid w:val="006200A9"/>
    <w:pPr>
      <w:spacing w:before="100" w:beforeAutospacing="1" w:after="100" w:afterAutospacing="1"/>
      <w:jc w:val="center"/>
    </w:pPr>
    <w:rPr>
      <w:sz w:val="28"/>
      <w:szCs w:val="28"/>
    </w:rPr>
  </w:style>
  <w:style w:type="paragraph" w:customStyle="1" w:styleId="xl86">
    <w:name w:val="xl86"/>
    <w:basedOn w:val="a"/>
    <w:rsid w:val="006200A9"/>
    <w:pPr>
      <w:spacing w:before="100" w:beforeAutospacing="1" w:after="100" w:afterAutospacing="1"/>
      <w:jc w:val="center"/>
    </w:pPr>
  </w:style>
  <w:style w:type="paragraph" w:customStyle="1" w:styleId="xl87">
    <w:name w:val="xl87"/>
    <w:basedOn w:val="a"/>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rsid w:val="002D7F45"/>
  </w:style>
  <w:style w:type="paragraph" w:styleId="affd">
    <w:name w:val="Document Map"/>
    <w:basedOn w:val="a"/>
    <w:link w:val="affe"/>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4">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5">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uiPriority w:val="99"/>
    <w:rsid w:val="00FD1EDC"/>
    <w:rPr>
      <w:sz w:val="20"/>
      <w:szCs w:val="20"/>
    </w:rPr>
  </w:style>
  <w:style w:type="character" w:customStyle="1" w:styleId="afff2">
    <w:name w:val="Текст сноски Знак"/>
    <w:basedOn w:val="a0"/>
    <w:link w:val="afff1"/>
    <w:uiPriority w:val="99"/>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nhideWhenUsed/>
    <w:qFormat/>
    <w:rsid w:val="00211E9A"/>
    <w:rPr>
      <w:vertAlign w:val="superscript"/>
    </w:rPr>
  </w:style>
  <w:style w:type="paragraph" w:styleId="afff9">
    <w:name w:val="endnote text"/>
    <w:basedOn w:val="a"/>
    <w:link w:val="afffa"/>
    <w:unhideWhenUsed/>
    <w:qFormat/>
    <w:rsid w:val="00211E9A"/>
    <w:rPr>
      <w:sz w:val="20"/>
      <w:szCs w:val="20"/>
    </w:rPr>
  </w:style>
  <w:style w:type="character" w:customStyle="1" w:styleId="afffa">
    <w:name w:val="Текст концевой сноски Знак"/>
    <w:basedOn w:val="a0"/>
    <w:link w:val="afff9"/>
    <w:rsid w:val="00211E9A"/>
    <w:rPr>
      <w:rFonts w:ascii="Times New Roman" w:eastAsia="Times New Roman" w:hAnsi="Times New Roman" w:cs="Times New Roman"/>
      <w:sz w:val="20"/>
      <w:szCs w:val="20"/>
      <w:lang w:eastAsia="ru-RU"/>
    </w:rPr>
  </w:style>
  <w:style w:type="character" w:styleId="afffb">
    <w:name w:val="footnote reference"/>
    <w:basedOn w:val="a0"/>
    <w:uiPriority w:val="99"/>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semiHidden/>
    <w:unhideWhenUsed/>
    <w:rsid w:val="008E3FE8"/>
    <w:rPr>
      <w:b/>
      <w:bCs/>
    </w:rPr>
  </w:style>
  <w:style w:type="character" w:customStyle="1" w:styleId="affff7">
    <w:name w:val="Тема примечания Знак"/>
    <w:basedOn w:val="affff5"/>
    <w:link w:val="affff6"/>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102">
    <w:name w:val="Абзац списка10"/>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
    <w:autoRedefine/>
    <w:rsid w:val="008E3FE8"/>
    <w:pPr>
      <w:tabs>
        <w:tab w:val="left" w:pos="2160"/>
      </w:tabs>
      <w:spacing w:before="120" w:line="240" w:lineRule="exact"/>
      <w:jc w:val="both"/>
    </w:pPr>
    <w:rPr>
      <w:noProof/>
      <w:lang w:val="en-US"/>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 w:type="numbering" w:customStyle="1" w:styleId="311">
    <w:name w:val="Нет списка31"/>
    <w:next w:val="a2"/>
    <w:uiPriority w:val="99"/>
    <w:semiHidden/>
    <w:unhideWhenUsed/>
    <w:rsid w:val="00371FE5"/>
  </w:style>
  <w:style w:type="table" w:customStyle="1" w:styleId="191">
    <w:name w:val="Сетка таблицы19"/>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2"/>
    <w:next w:val="a2"/>
    <w:uiPriority w:val="99"/>
    <w:semiHidden/>
    <w:rsid w:val="00371FE5"/>
  </w:style>
  <w:style w:type="table" w:customStyle="1" w:styleId="1111">
    <w:name w:val="Сетка таблицы1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371F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93">
    <w:name w:val="xl93"/>
    <w:basedOn w:val="a"/>
    <w:rsid w:val="00371FE5"/>
    <w:pPr>
      <w:pBdr>
        <w:left w:val="single" w:sz="8" w:space="0" w:color="auto"/>
      </w:pBdr>
      <w:spacing w:before="100" w:beforeAutospacing="1" w:after="100" w:afterAutospacing="1"/>
    </w:pPr>
    <w:rPr>
      <w:sz w:val="16"/>
      <w:szCs w:val="16"/>
    </w:rPr>
  </w:style>
  <w:style w:type="paragraph" w:customStyle="1" w:styleId="xl94">
    <w:name w:val="xl94"/>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5">
    <w:name w:val="xl95"/>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6">
    <w:name w:val="xl96"/>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7">
    <w:name w:val="xl97"/>
    <w:basedOn w:val="a"/>
    <w:rsid w:val="00371FE5"/>
    <w:pPr>
      <w:pBdr>
        <w:top w:val="single" w:sz="4" w:space="0" w:color="auto"/>
        <w:bottom w:val="single" w:sz="4" w:space="0" w:color="auto"/>
      </w:pBdr>
      <w:spacing w:before="100" w:beforeAutospacing="1" w:after="100" w:afterAutospacing="1"/>
    </w:pPr>
    <w:rPr>
      <w:sz w:val="16"/>
      <w:szCs w:val="16"/>
    </w:rPr>
  </w:style>
  <w:style w:type="paragraph" w:customStyle="1" w:styleId="xl98">
    <w:name w:val="xl9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9">
    <w:name w:val="xl99"/>
    <w:basedOn w:val="a"/>
    <w:rsid w:val="00371FE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00">
    <w:name w:val="xl100"/>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1">
    <w:name w:val="xl101"/>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2">
    <w:name w:val="xl102"/>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3">
    <w:name w:val="xl103"/>
    <w:basedOn w:val="a"/>
    <w:rsid w:val="00371FE5"/>
    <w:pPr>
      <w:pBdr>
        <w:top w:val="single" w:sz="4" w:space="0" w:color="auto"/>
        <w:bottom w:val="single" w:sz="8" w:space="0" w:color="auto"/>
      </w:pBdr>
      <w:spacing w:before="100" w:beforeAutospacing="1" w:after="100" w:afterAutospacing="1"/>
    </w:pPr>
    <w:rPr>
      <w:sz w:val="16"/>
      <w:szCs w:val="16"/>
    </w:rPr>
  </w:style>
  <w:style w:type="paragraph" w:customStyle="1" w:styleId="xl104">
    <w:name w:val="xl104"/>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5">
    <w:name w:val="xl105"/>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06">
    <w:name w:val="xl106"/>
    <w:basedOn w:val="a"/>
    <w:rsid w:val="00371FE5"/>
    <w:pPr>
      <w:spacing w:before="100" w:beforeAutospacing="1" w:after="100" w:afterAutospacing="1"/>
    </w:pPr>
    <w:rPr>
      <w:sz w:val="16"/>
      <w:szCs w:val="16"/>
    </w:rPr>
  </w:style>
  <w:style w:type="paragraph" w:customStyle="1" w:styleId="xl107">
    <w:name w:val="xl107"/>
    <w:basedOn w:val="a"/>
    <w:rsid w:val="00371FE5"/>
    <w:pPr>
      <w:spacing w:before="100" w:beforeAutospacing="1" w:after="100" w:afterAutospacing="1"/>
    </w:pPr>
    <w:rPr>
      <w:sz w:val="16"/>
      <w:szCs w:val="16"/>
    </w:rPr>
  </w:style>
  <w:style w:type="paragraph" w:customStyle="1" w:styleId="xl108">
    <w:name w:val="xl108"/>
    <w:basedOn w:val="a"/>
    <w:rsid w:val="00371FE5"/>
    <w:pPr>
      <w:pBdr>
        <w:right w:val="single" w:sz="4" w:space="0" w:color="auto"/>
      </w:pBdr>
      <w:spacing w:before="100" w:beforeAutospacing="1" w:after="100" w:afterAutospacing="1"/>
    </w:pPr>
    <w:rPr>
      <w:sz w:val="16"/>
      <w:szCs w:val="16"/>
    </w:rPr>
  </w:style>
  <w:style w:type="paragraph" w:customStyle="1" w:styleId="xl109">
    <w:name w:val="xl109"/>
    <w:basedOn w:val="a"/>
    <w:rsid w:val="00371FE5"/>
    <w:pPr>
      <w:pBdr>
        <w:left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371FE5"/>
    <w:pPr>
      <w:pBdr>
        <w:left w:val="single" w:sz="4" w:space="0" w:color="auto"/>
        <w:right w:val="single" w:sz="8" w:space="0" w:color="auto"/>
      </w:pBdr>
      <w:spacing w:before="100" w:beforeAutospacing="1" w:after="100" w:afterAutospacing="1"/>
    </w:pPr>
    <w:rPr>
      <w:sz w:val="16"/>
      <w:szCs w:val="16"/>
    </w:rPr>
  </w:style>
  <w:style w:type="paragraph" w:customStyle="1" w:styleId="xl111">
    <w:name w:val="xl111"/>
    <w:basedOn w:val="a"/>
    <w:rsid w:val="00371FE5"/>
    <w:pPr>
      <w:pBdr>
        <w:top w:val="single" w:sz="4" w:space="0" w:color="auto"/>
        <w:left w:val="single" w:sz="8" w:space="0" w:color="auto"/>
        <w:bottom w:val="single" w:sz="8" w:space="0" w:color="auto"/>
      </w:pBdr>
      <w:spacing w:before="100" w:beforeAutospacing="1" w:after="100" w:afterAutospacing="1"/>
    </w:pPr>
  </w:style>
  <w:style w:type="paragraph" w:customStyle="1" w:styleId="xl112">
    <w:name w:val="xl112"/>
    <w:basedOn w:val="a"/>
    <w:rsid w:val="00371FE5"/>
    <w:pPr>
      <w:pBdr>
        <w:top w:val="single" w:sz="4" w:space="0" w:color="auto"/>
        <w:bottom w:val="single" w:sz="8" w:space="0" w:color="auto"/>
      </w:pBdr>
      <w:spacing w:before="100" w:beforeAutospacing="1" w:after="100" w:afterAutospacing="1"/>
    </w:pPr>
  </w:style>
  <w:style w:type="paragraph" w:customStyle="1" w:styleId="xl113">
    <w:name w:val="xl113"/>
    <w:basedOn w:val="a"/>
    <w:rsid w:val="00371FE5"/>
    <w:pPr>
      <w:pBdr>
        <w:top w:val="single" w:sz="4" w:space="0" w:color="auto"/>
        <w:bottom w:val="single" w:sz="8" w:space="0" w:color="auto"/>
        <w:right w:val="single" w:sz="4" w:space="0" w:color="auto"/>
      </w:pBdr>
      <w:spacing w:before="100" w:beforeAutospacing="1" w:after="100" w:afterAutospacing="1"/>
    </w:pPr>
  </w:style>
  <w:style w:type="paragraph" w:customStyle="1" w:styleId="xl114">
    <w:name w:val="xl114"/>
    <w:basedOn w:val="a"/>
    <w:rsid w:val="00371FE5"/>
    <w:pPr>
      <w:pBdr>
        <w:top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5">
    <w:name w:val="xl115"/>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6">
    <w:name w:val="xl116"/>
    <w:basedOn w:val="a"/>
    <w:rsid w:val="00371FE5"/>
    <w:pPr>
      <w:pBdr>
        <w:top w:val="single" w:sz="4" w:space="0" w:color="auto"/>
        <w:bottom w:val="single" w:sz="8" w:space="0" w:color="auto"/>
      </w:pBdr>
      <w:spacing w:before="100" w:beforeAutospacing="1" w:after="100" w:afterAutospacing="1"/>
    </w:pPr>
    <w:rPr>
      <w:b/>
      <w:bCs/>
      <w:sz w:val="16"/>
      <w:szCs w:val="16"/>
    </w:rPr>
  </w:style>
  <w:style w:type="paragraph" w:customStyle="1" w:styleId="xl117">
    <w:name w:val="xl117"/>
    <w:basedOn w:val="a"/>
    <w:rsid w:val="00371FE5"/>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118">
    <w:name w:val="xl118"/>
    <w:basedOn w:val="a"/>
    <w:rsid w:val="00371FE5"/>
    <w:pPr>
      <w:pBdr>
        <w:top w:val="single" w:sz="4" w:space="0" w:color="auto"/>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19">
    <w:name w:val="xl119"/>
    <w:basedOn w:val="a"/>
    <w:rsid w:val="00371FE5"/>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0">
    <w:name w:val="xl120"/>
    <w:basedOn w:val="a"/>
    <w:rsid w:val="00371FE5"/>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21">
    <w:name w:val="xl121"/>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a"/>
    <w:rsid w:val="00371FE5"/>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371FE5"/>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24">
    <w:name w:val="xl124"/>
    <w:basedOn w:val="a"/>
    <w:rsid w:val="00371FE5"/>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25">
    <w:name w:val="xl125"/>
    <w:basedOn w:val="a"/>
    <w:rsid w:val="00371FE5"/>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126">
    <w:name w:val="xl126"/>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7">
    <w:name w:val="xl127"/>
    <w:basedOn w:val="a"/>
    <w:rsid w:val="00371F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
    <w:rsid w:val="00371FE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9">
    <w:name w:val="xl129"/>
    <w:basedOn w:val="a"/>
    <w:rsid w:val="00371FE5"/>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30">
    <w:name w:val="xl130"/>
    <w:basedOn w:val="a"/>
    <w:rsid w:val="00371FE5"/>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31">
    <w:name w:val="xl131"/>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2">
    <w:name w:val="xl132"/>
    <w:basedOn w:val="a"/>
    <w:rsid w:val="00371FE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3">
    <w:name w:val="xl133"/>
    <w:basedOn w:val="a"/>
    <w:rsid w:val="00371FE5"/>
    <w:pPr>
      <w:pBdr>
        <w:top w:val="single" w:sz="4" w:space="0" w:color="auto"/>
        <w:left w:val="single" w:sz="4" w:space="0" w:color="auto"/>
        <w:bottom w:val="single" w:sz="8" w:space="0" w:color="auto"/>
      </w:pBdr>
      <w:spacing w:before="100" w:beforeAutospacing="1" w:after="100" w:afterAutospacing="1"/>
    </w:pPr>
    <w:rPr>
      <w:sz w:val="16"/>
      <w:szCs w:val="16"/>
    </w:rPr>
  </w:style>
  <w:style w:type="numbering" w:customStyle="1" w:styleId="2100">
    <w:name w:val="Нет списка210"/>
    <w:next w:val="a2"/>
    <w:uiPriority w:val="99"/>
    <w:semiHidden/>
    <w:rsid w:val="00371FE5"/>
  </w:style>
  <w:style w:type="table" w:customStyle="1" w:styleId="1210">
    <w:name w:val="Сетка таблицы1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1"/>
    <w:next w:val="af0"/>
    <w:rsid w:val="00371F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71F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371FE5"/>
    <w:pPr>
      <w:spacing w:before="100" w:beforeAutospacing="1" w:after="100" w:afterAutospacing="1"/>
    </w:pPr>
  </w:style>
  <w:style w:type="character" w:customStyle="1" w:styleId="50">
    <w:name w:val="Заголовок 5 Знак"/>
    <w:basedOn w:val="a0"/>
    <w:link w:val="5"/>
    <w:uiPriority w:val="9"/>
    <w:semiHidden/>
    <w:rsid w:val="00371FE5"/>
    <w:rPr>
      <w:rFonts w:asciiTheme="majorHAnsi" w:eastAsiaTheme="majorEastAsia" w:hAnsiTheme="majorHAnsi" w:cstheme="majorBidi"/>
      <w:color w:val="1F4D78" w:themeColor="accent1" w:themeShade="7F"/>
      <w:sz w:val="24"/>
      <w:szCs w:val="24"/>
      <w:lang w:eastAsia="ru-RU"/>
    </w:rPr>
  </w:style>
  <w:style w:type="numbering" w:customStyle="1" w:styleId="321">
    <w:name w:val="Нет списка32"/>
    <w:next w:val="a2"/>
    <w:uiPriority w:val="99"/>
    <w:semiHidden/>
    <w:unhideWhenUsed/>
    <w:rsid w:val="00601E89"/>
  </w:style>
  <w:style w:type="numbering" w:customStyle="1" w:styleId="330">
    <w:name w:val="Нет списка33"/>
    <w:next w:val="a2"/>
    <w:semiHidden/>
    <w:unhideWhenUsed/>
    <w:rsid w:val="006A1542"/>
  </w:style>
  <w:style w:type="table" w:customStyle="1" w:styleId="241">
    <w:name w:val="Сетка таблицы24"/>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semiHidden/>
    <w:unhideWhenUsed/>
    <w:rsid w:val="006A1542"/>
  </w:style>
  <w:style w:type="table" w:customStyle="1" w:styleId="251">
    <w:name w:val="Сетка таблицы25"/>
    <w:basedOn w:val="a1"/>
    <w:next w:val="af0"/>
    <w:rsid w:val="006A15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0"/>
    <w:uiPriority w:val="59"/>
    <w:rsid w:val="006A15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25356A"/>
  </w:style>
  <w:style w:type="character" w:customStyle="1" w:styleId="affffa">
    <w:name w:val="Активная гипертекстовая ссылка"/>
    <w:rsid w:val="0025356A"/>
    <w:rPr>
      <w:rFonts w:cs="Times New Roman"/>
      <w:b/>
      <w:color w:val="106BBE"/>
      <w:u w:val="single"/>
    </w:rPr>
  </w:style>
  <w:style w:type="paragraph" w:customStyle="1" w:styleId="affffb">
    <w:name w:val="Внимание"/>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Внимание: криминал!!"/>
    <w:basedOn w:val="affffb"/>
    <w:next w:val="a"/>
    <w:rsid w:val="0025356A"/>
  </w:style>
  <w:style w:type="paragraph" w:customStyle="1" w:styleId="affffd">
    <w:name w:val="Внимание: недобросовестность!"/>
    <w:basedOn w:val="affffb"/>
    <w:next w:val="a"/>
    <w:rsid w:val="0025356A"/>
  </w:style>
  <w:style w:type="character" w:customStyle="1" w:styleId="affffe">
    <w:name w:val="Выделение для Базового Поиска"/>
    <w:rsid w:val="0025356A"/>
    <w:rPr>
      <w:rFonts w:cs="Times New Roman"/>
      <w:b/>
      <w:bCs/>
      <w:color w:val="0058A9"/>
    </w:rPr>
  </w:style>
  <w:style w:type="character" w:customStyle="1" w:styleId="afffff">
    <w:name w:val="Выделение для Базового Поиска (курсив)"/>
    <w:rsid w:val="0025356A"/>
    <w:rPr>
      <w:rFonts w:cs="Times New Roman"/>
      <w:b/>
      <w:bCs/>
      <w:i/>
      <w:iCs/>
      <w:color w:val="0058A9"/>
    </w:rPr>
  </w:style>
  <w:style w:type="paragraph" w:customStyle="1" w:styleId="afffff0">
    <w:name w:val="Дочерний элемент списка"/>
    <w:basedOn w:val="a"/>
    <w:next w:val="a"/>
    <w:rsid w:val="0025356A"/>
    <w:pPr>
      <w:widowControl w:val="0"/>
      <w:autoSpaceDE w:val="0"/>
      <w:autoSpaceDN w:val="0"/>
      <w:adjustRightInd w:val="0"/>
      <w:jc w:val="both"/>
    </w:pPr>
    <w:rPr>
      <w:rFonts w:ascii="Arial" w:hAnsi="Arial" w:cs="Arial"/>
      <w:color w:val="868381"/>
      <w:sz w:val="20"/>
      <w:szCs w:val="20"/>
    </w:rPr>
  </w:style>
  <w:style w:type="paragraph" w:customStyle="1" w:styleId="afffff1">
    <w:name w:val="Основное меню (преемственное)"/>
    <w:basedOn w:val="a"/>
    <w:next w:val="a"/>
    <w:rsid w:val="0025356A"/>
    <w:pPr>
      <w:widowControl w:val="0"/>
      <w:autoSpaceDE w:val="0"/>
      <w:autoSpaceDN w:val="0"/>
      <w:adjustRightInd w:val="0"/>
      <w:ind w:firstLine="720"/>
      <w:jc w:val="both"/>
    </w:pPr>
    <w:rPr>
      <w:rFonts w:ascii="Verdana" w:hAnsi="Verdana" w:cs="Verdana"/>
      <w:sz w:val="22"/>
      <w:szCs w:val="22"/>
    </w:rPr>
  </w:style>
  <w:style w:type="paragraph" w:customStyle="1" w:styleId="afffff2">
    <w:name w:val="Заголовок группы контролов"/>
    <w:basedOn w:val="a"/>
    <w:next w:val="a"/>
    <w:rsid w:val="0025356A"/>
    <w:pPr>
      <w:widowControl w:val="0"/>
      <w:autoSpaceDE w:val="0"/>
      <w:autoSpaceDN w:val="0"/>
      <w:adjustRightInd w:val="0"/>
      <w:ind w:firstLine="720"/>
      <w:jc w:val="both"/>
    </w:pPr>
    <w:rPr>
      <w:rFonts w:ascii="Arial" w:hAnsi="Arial" w:cs="Arial"/>
      <w:b/>
      <w:bCs/>
      <w:color w:val="000000"/>
    </w:rPr>
  </w:style>
  <w:style w:type="paragraph" w:customStyle="1" w:styleId="afffff3">
    <w:name w:val="Заголовок для информации об изменениях"/>
    <w:basedOn w:val="1"/>
    <w:next w:val="a"/>
    <w:rsid w:val="0025356A"/>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fff4">
    <w:name w:val="Заголовок распахивающейся части диалога"/>
    <w:basedOn w:val="a"/>
    <w:next w:val="a"/>
    <w:rsid w:val="0025356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5">
    <w:name w:val="Заголовок своего сообщения"/>
    <w:rsid w:val="0025356A"/>
    <w:rPr>
      <w:rFonts w:cs="Times New Roman"/>
      <w:b/>
      <w:bCs/>
      <w:color w:val="26282F"/>
    </w:rPr>
  </w:style>
  <w:style w:type="character" w:customStyle="1" w:styleId="afffff6">
    <w:name w:val="Заголовок чужого сообщения"/>
    <w:rsid w:val="0025356A"/>
    <w:rPr>
      <w:rFonts w:cs="Times New Roman"/>
      <w:b/>
      <w:bCs/>
      <w:color w:val="FF0000"/>
    </w:rPr>
  </w:style>
  <w:style w:type="paragraph" w:customStyle="1" w:styleId="afffff7">
    <w:name w:val="Заголовок ЭР (левое окно)"/>
    <w:basedOn w:val="a"/>
    <w:next w:val="a"/>
    <w:rsid w:val="0025356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
    <w:rsid w:val="0025356A"/>
    <w:pPr>
      <w:spacing w:after="0"/>
      <w:jc w:val="left"/>
    </w:pPr>
  </w:style>
  <w:style w:type="paragraph" w:customStyle="1" w:styleId="afffff9">
    <w:name w:val="Интерактивный заголовок"/>
    <w:basedOn w:val="afa"/>
    <w:next w:val="a"/>
    <w:rsid w:val="0025356A"/>
    <w:pPr>
      <w:widowControl w:val="0"/>
      <w:autoSpaceDE w:val="0"/>
      <w:autoSpaceDN w:val="0"/>
      <w:adjustRightInd w:val="0"/>
      <w:ind w:firstLine="720"/>
      <w:jc w:val="both"/>
    </w:pPr>
    <w:rPr>
      <w:rFonts w:ascii="Verdana" w:hAnsi="Verdana" w:cs="Verdana"/>
      <w:b/>
      <w:bCs/>
      <w:color w:val="0058A9"/>
      <w:sz w:val="22"/>
      <w:szCs w:val="22"/>
      <w:shd w:val="clear" w:color="auto" w:fill="F0F0F0"/>
    </w:rPr>
  </w:style>
  <w:style w:type="paragraph" w:customStyle="1" w:styleId="afffffa">
    <w:name w:val="Текст информации об изменениях"/>
    <w:basedOn w:val="a"/>
    <w:next w:val="a"/>
    <w:rsid w:val="0025356A"/>
    <w:pPr>
      <w:widowControl w:val="0"/>
      <w:autoSpaceDE w:val="0"/>
      <w:autoSpaceDN w:val="0"/>
      <w:adjustRightInd w:val="0"/>
      <w:ind w:firstLine="720"/>
      <w:jc w:val="both"/>
    </w:pPr>
    <w:rPr>
      <w:rFonts w:ascii="Arial" w:hAnsi="Arial" w:cs="Arial"/>
      <w:color w:val="353842"/>
      <w:sz w:val="18"/>
      <w:szCs w:val="18"/>
    </w:rPr>
  </w:style>
  <w:style w:type="paragraph" w:customStyle="1" w:styleId="afffffb">
    <w:name w:val="Информация об изменениях"/>
    <w:basedOn w:val="afffffa"/>
    <w:next w:val="a"/>
    <w:rsid w:val="0025356A"/>
    <w:pPr>
      <w:spacing w:before="180"/>
      <w:ind w:left="360" w:right="360" w:firstLine="0"/>
    </w:pPr>
    <w:rPr>
      <w:shd w:val="clear" w:color="auto" w:fill="EAEFED"/>
    </w:rPr>
  </w:style>
  <w:style w:type="paragraph" w:customStyle="1" w:styleId="afffffc">
    <w:name w:val="Текст (справка)"/>
    <w:basedOn w:val="a"/>
    <w:next w:val="a"/>
    <w:rsid w:val="0025356A"/>
    <w:pPr>
      <w:widowControl w:val="0"/>
      <w:autoSpaceDE w:val="0"/>
      <w:autoSpaceDN w:val="0"/>
      <w:adjustRightInd w:val="0"/>
      <w:ind w:left="170" w:right="170"/>
    </w:pPr>
    <w:rPr>
      <w:rFonts w:ascii="Arial" w:hAnsi="Arial" w:cs="Arial"/>
    </w:rPr>
  </w:style>
  <w:style w:type="paragraph" w:customStyle="1" w:styleId="afffffd">
    <w:name w:val="Текст (лев. подпись)"/>
    <w:basedOn w:val="a"/>
    <w:next w:val="a"/>
    <w:rsid w:val="0025356A"/>
    <w:pPr>
      <w:widowControl w:val="0"/>
      <w:autoSpaceDE w:val="0"/>
      <w:autoSpaceDN w:val="0"/>
      <w:adjustRightInd w:val="0"/>
    </w:pPr>
    <w:rPr>
      <w:rFonts w:ascii="Arial" w:hAnsi="Arial" w:cs="Arial"/>
    </w:rPr>
  </w:style>
  <w:style w:type="paragraph" w:customStyle="1" w:styleId="afffffe">
    <w:name w:val="Колонтитул (левый)"/>
    <w:basedOn w:val="afffffd"/>
    <w:next w:val="a"/>
    <w:rsid w:val="0025356A"/>
    <w:rPr>
      <w:sz w:val="14"/>
      <w:szCs w:val="14"/>
    </w:rPr>
  </w:style>
  <w:style w:type="paragraph" w:customStyle="1" w:styleId="affffff">
    <w:name w:val="Текст (прав. подпись)"/>
    <w:basedOn w:val="a"/>
    <w:next w:val="a"/>
    <w:rsid w:val="0025356A"/>
    <w:pPr>
      <w:widowControl w:val="0"/>
      <w:autoSpaceDE w:val="0"/>
      <w:autoSpaceDN w:val="0"/>
      <w:adjustRightInd w:val="0"/>
      <w:jc w:val="right"/>
    </w:pPr>
    <w:rPr>
      <w:rFonts w:ascii="Arial" w:hAnsi="Arial" w:cs="Arial"/>
    </w:rPr>
  </w:style>
  <w:style w:type="paragraph" w:customStyle="1" w:styleId="affffff0">
    <w:name w:val="Колонтитул (правый)"/>
    <w:basedOn w:val="affffff"/>
    <w:next w:val="a"/>
    <w:rsid w:val="0025356A"/>
    <w:rPr>
      <w:sz w:val="14"/>
      <w:szCs w:val="14"/>
    </w:rPr>
  </w:style>
  <w:style w:type="paragraph" w:customStyle="1" w:styleId="affffff1">
    <w:name w:val="Комментарий пользователя"/>
    <w:basedOn w:val="aff2"/>
    <w:next w:val="a"/>
    <w:rsid w:val="0025356A"/>
    <w:pPr>
      <w:ind w:left="170"/>
      <w:jc w:val="left"/>
    </w:pPr>
    <w:rPr>
      <w:rFonts w:cs="Arial"/>
      <w:shd w:val="clear" w:color="auto" w:fill="FFDFE0"/>
    </w:rPr>
  </w:style>
  <w:style w:type="paragraph" w:customStyle="1" w:styleId="affffff2">
    <w:name w:val="Куда обратиться?"/>
    <w:basedOn w:val="affffb"/>
    <w:next w:val="a"/>
    <w:rsid w:val="0025356A"/>
  </w:style>
  <w:style w:type="paragraph" w:customStyle="1" w:styleId="affffff3">
    <w:name w:val="Моноширинный"/>
    <w:basedOn w:val="a"/>
    <w:next w:val="a"/>
    <w:rsid w:val="0025356A"/>
    <w:pPr>
      <w:widowControl w:val="0"/>
      <w:autoSpaceDE w:val="0"/>
      <w:autoSpaceDN w:val="0"/>
      <w:adjustRightInd w:val="0"/>
    </w:pPr>
    <w:rPr>
      <w:rFonts w:ascii="Courier New" w:hAnsi="Courier New" w:cs="Courier New"/>
    </w:rPr>
  </w:style>
  <w:style w:type="character" w:customStyle="1" w:styleId="affffff4">
    <w:name w:val="Найденные слова"/>
    <w:rsid w:val="0025356A"/>
    <w:rPr>
      <w:rFonts w:cs="Times New Roman"/>
      <w:b/>
      <w:color w:val="26282F"/>
      <w:shd w:val="clear" w:color="auto" w:fill="FFF580"/>
    </w:rPr>
  </w:style>
  <w:style w:type="paragraph" w:customStyle="1" w:styleId="affffff5">
    <w:name w:val="Необходимые документы"/>
    <w:basedOn w:val="affffb"/>
    <w:next w:val="a"/>
    <w:rsid w:val="0025356A"/>
    <w:pPr>
      <w:ind w:firstLine="118"/>
    </w:pPr>
  </w:style>
  <w:style w:type="paragraph" w:customStyle="1" w:styleId="affffff6">
    <w:name w:val="Оглавление"/>
    <w:basedOn w:val="afffc"/>
    <w:next w:val="a"/>
    <w:rsid w:val="0025356A"/>
    <w:pPr>
      <w:ind w:left="140"/>
    </w:pPr>
    <w:rPr>
      <w:rFonts w:eastAsia="Times New Roman"/>
    </w:rPr>
  </w:style>
  <w:style w:type="character" w:customStyle="1" w:styleId="affffff7">
    <w:name w:val="Опечатки"/>
    <w:rsid w:val="0025356A"/>
    <w:rPr>
      <w:color w:val="FF0000"/>
    </w:rPr>
  </w:style>
  <w:style w:type="paragraph" w:customStyle="1" w:styleId="affffff8">
    <w:name w:val="Переменная часть"/>
    <w:basedOn w:val="afffff1"/>
    <w:next w:val="a"/>
    <w:rsid w:val="0025356A"/>
    <w:rPr>
      <w:sz w:val="18"/>
      <w:szCs w:val="18"/>
    </w:rPr>
  </w:style>
  <w:style w:type="paragraph" w:customStyle="1" w:styleId="affffff9">
    <w:name w:val="Подвал для информации об изменениях"/>
    <w:basedOn w:val="1"/>
    <w:next w:val="a"/>
    <w:rsid w:val="0025356A"/>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ffa">
    <w:name w:val="Подзаголовок для информации об изменениях"/>
    <w:basedOn w:val="afffffa"/>
    <w:next w:val="a"/>
    <w:rsid w:val="0025356A"/>
    <w:rPr>
      <w:b/>
      <w:bCs/>
    </w:rPr>
  </w:style>
  <w:style w:type="paragraph" w:customStyle="1" w:styleId="affffffb">
    <w:name w:val="Подчёркнуный текст"/>
    <w:basedOn w:val="a"/>
    <w:next w:val="a"/>
    <w:rsid w:val="0025356A"/>
    <w:pPr>
      <w:widowControl w:val="0"/>
      <w:autoSpaceDE w:val="0"/>
      <w:autoSpaceDN w:val="0"/>
      <w:adjustRightInd w:val="0"/>
      <w:ind w:firstLine="720"/>
      <w:jc w:val="both"/>
    </w:pPr>
    <w:rPr>
      <w:rFonts w:ascii="Arial" w:hAnsi="Arial" w:cs="Arial"/>
    </w:rPr>
  </w:style>
  <w:style w:type="paragraph" w:customStyle="1" w:styleId="affffffc">
    <w:name w:val="Постоянная часть"/>
    <w:basedOn w:val="afffff1"/>
    <w:next w:val="a"/>
    <w:rsid w:val="0025356A"/>
    <w:rPr>
      <w:sz w:val="20"/>
      <w:szCs w:val="20"/>
    </w:rPr>
  </w:style>
  <w:style w:type="paragraph" w:customStyle="1" w:styleId="affffffd">
    <w:name w:val="Пример."/>
    <w:basedOn w:val="affffb"/>
    <w:next w:val="a"/>
    <w:rsid w:val="0025356A"/>
  </w:style>
  <w:style w:type="paragraph" w:customStyle="1" w:styleId="affffffe">
    <w:name w:val="Примечание."/>
    <w:basedOn w:val="affffb"/>
    <w:next w:val="a"/>
    <w:rsid w:val="0025356A"/>
  </w:style>
  <w:style w:type="character" w:customStyle="1" w:styleId="afffffff">
    <w:name w:val="Продолжение ссылки"/>
    <w:basedOn w:val="afd"/>
    <w:rsid w:val="0025356A"/>
    <w:rPr>
      <w:rFonts w:cs="Times New Roman"/>
      <w:b/>
      <w:color w:val="106BBE"/>
      <w:sz w:val="26"/>
    </w:rPr>
  </w:style>
  <w:style w:type="paragraph" w:customStyle="1" w:styleId="afffffff0">
    <w:name w:val="Словарная статья"/>
    <w:basedOn w:val="a"/>
    <w:next w:val="a"/>
    <w:rsid w:val="0025356A"/>
    <w:pPr>
      <w:widowControl w:val="0"/>
      <w:autoSpaceDE w:val="0"/>
      <w:autoSpaceDN w:val="0"/>
      <w:adjustRightInd w:val="0"/>
      <w:ind w:right="118"/>
      <w:jc w:val="both"/>
    </w:pPr>
    <w:rPr>
      <w:rFonts w:ascii="Arial" w:hAnsi="Arial" w:cs="Arial"/>
    </w:rPr>
  </w:style>
  <w:style w:type="character" w:customStyle="1" w:styleId="afffffff1">
    <w:name w:val="Сравнение редакций"/>
    <w:rsid w:val="0025356A"/>
    <w:rPr>
      <w:rFonts w:cs="Times New Roman"/>
      <w:b/>
      <w:color w:val="26282F"/>
    </w:rPr>
  </w:style>
  <w:style w:type="character" w:customStyle="1" w:styleId="afffffff2">
    <w:name w:val="Сравнение редакций. Удаленный фрагмент"/>
    <w:rsid w:val="0025356A"/>
    <w:rPr>
      <w:color w:val="000000"/>
      <w:shd w:val="clear" w:color="auto" w:fill="C4C413"/>
    </w:rPr>
  </w:style>
  <w:style w:type="paragraph" w:customStyle="1" w:styleId="afffffff3">
    <w:name w:val="Ссылка на официальную публикацию"/>
    <w:basedOn w:val="a"/>
    <w:next w:val="a"/>
    <w:rsid w:val="0025356A"/>
    <w:pPr>
      <w:widowControl w:val="0"/>
      <w:autoSpaceDE w:val="0"/>
      <w:autoSpaceDN w:val="0"/>
      <w:adjustRightInd w:val="0"/>
      <w:ind w:firstLine="720"/>
      <w:jc w:val="both"/>
    </w:pPr>
    <w:rPr>
      <w:rFonts w:ascii="Arial" w:hAnsi="Arial" w:cs="Arial"/>
    </w:rPr>
  </w:style>
  <w:style w:type="paragraph" w:customStyle="1" w:styleId="afffffff4">
    <w:name w:val="Текст в таблице"/>
    <w:basedOn w:val="aff1"/>
    <w:next w:val="a"/>
    <w:rsid w:val="0025356A"/>
    <w:pPr>
      <w:ind w:firstLine="500"/>
    </w:pPr>
    <w:rPr>
      <w:rFonts w:cs="Arial"/>
    </w:rPr>
  </w:style>
  <w:style w:type="paragraph" w:customStyle="1" w:styleId="afffffff5">
    <w:name w:val="Текст ЭР (см. также)"/>
    <w:basedOn w:val="a"/>
    <w:next w:val="a"/>
    <w:rsid w:val="0025356A"/>
    <w:pPr>
      <w:widowControl w:val="0"/>
      <w:autoSpaceDE w:val="0"/>
      <w:autoSpaceDN w:val="0"/>
      <w:adjustRightInd w:val="0"/>
      <w:spacing w:before="200"/>
    </w:pPr>
    <w:rPr>
      <w:rFonts w:ascii="Arial" w:hAnsi="Arial" w:cs="Arial"/>
      <w:sz w:val="20"/>
      <w:szCs w:val="20"/>
    </w:rPr>
  </w:style>
  <w:style w:type="paragraph" w:customStyle="1" w:styleId="afffffff6">
    <w:name w:val="Технический комментарий"/>
    <w:basedOn w:val="a"/>
    <w:next w:val="a"/>
    <w:rsid w:val="0025356A"/>
    <w:pPr>
      <w:widowControl w:val="0"/>
      <w:autoSpaceDE w:val="0"/>
      <w:autoSpaceDN w:val="0"/>
      <w:adjustRightInd w:val="0"/>
    </w:pPr>
    <w:rPr>
      <w:rFonts w:ascii="Arial" w:hAnsi="Arial" w:cs="Arial"/>
      <w:color w:val="463F31"/>
      <w:shd w:val="clear" w:color="auto" w:fill="FFFFA6"/>
    </w:rPr>
  </w:style>
  <w:style w:type="character" w:customStyle="1" w:styleId="afffffff7">
    <w:name w:val="Утратил силу"/>
    <w:rsid w:val="0025356A"/>
    <w:rPr>
      <w:rFonts w:cs="Times New Roman"/>
      <w:b/>
      <w:strike/>
      <w:color w:val="666600"/>
    </w:rPr>
  </w:style>
  <w:style w:type="paragraph" w:customStyle="1" w:styleId="afffffff8">
    <w:name w:val="Формула"/>
    <w:basedOn w:val="a"/>
    <w:next w:val="a"/>
    <w:rsid w:val="0025356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9">
    <w:name w:val="Центрированный (таблица)"/>
    <w:basedOn w:val="aff1"/>
    <w:next w:val="a"/>
    <w:rsid w:val="0025356A"/>
    <w:pPr>
      <w:jc w:val="center"/>
    </w:pPr>
    <w:rPr>
      <w:rFonts w:cs="Arial"/>
    </w:rPr>
  </w:style>
  <w:style w:type="paragraph" w:customStyle="1" w:styleId="-">
    <w:name w:val="ЭР-содержание (правое окно)"/>
    <w:basedOn w:val="a"/>
    <w:next w:val="a"/>
    <w:rsid w:val="0025356A"/>
    <w:pPr>
      <w:widowControl w:val="0"/>
      <w:autoSpaceDE w:val="0"/>
      <w:autoSpaceDN w:val="0"/>
      <w:adjustRightInd w:val="0"/>
      <w:spacing w:before="300"/>
    </w:pPr>
    <w:rPr>
      <w:rFonts w:ascii="Arial" w:hAnsi="Arial" w:cs="Arial"/>
    </w:rPr>
  </w:style>
  <w:style w:type="table" w:customStyle="1" w:styleId="271">
    <w:name w:val="Сетка таблицы27"/>
    <w:basedOn w:val="a1"/>
    <w:next w:val="af0"/>
    <w:uiPriority w:val="39"/>
    <w:rsid w:val="002535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rsid w:val="0025356A"/>
  </w:style>
  <w:style w:type="table" w:customStyle="1" w:styleId="TableGrid1">
    <w:name w:val="TableGrid1"/>
    <w:rsid w:val="002535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25356A"/>
    <w:pPr>
      <w:spacing w:before="100" w:beforeAutospacing="1" w:after="100" w:afterAutospacing="1"/>
    </w:pPr>
  </w:style>
  <w:style w:type="paragraph" w:customStyle="1" w:styleId="s1">
    <w:name w:val="s_1"/>
    <w:basedOn w:val="a"/>
    <w:rsid w:val="0025356A"/>
    <w:pPr>
      <w:spacing w:before="100" w:beforeAutospacing="1" w:after="100" w:afterAutospacing="1"/>
    </w:pPr>
  </w:style>
  <w:style w:type="character" w:customStyle="1" w:styleId="s11">
    <w:name w:val="s_11"/>
    <w:rsid w:val="0025356A"/>
  </w:style>
  <w:style w:type="paragraph" w:customStyle="1" w:styleId="empty">
    <w:name w:val="empty"/>
    <w:basedOn w:val="a"/>
    <w:rsid w:val="0025356A"/>
    <w:pPr>
      <w:spacing w:before="100" w:beforeAutospacing="1" w:after="100" w:afterAutospacing="1"/>
    </w:pPr>
  </w:style>
  <w:style w:type="paragraph" w:customStyle="1" w:styleId="s3">
    <w:name w:val="s_3"/>
    <w:basedOn w:val="a"/>
    <w:rsid w:val="0025356A"/>
    <w:pPr>
      <w:spacing w:before="100" w:beforeAutospacing="1" w:after="100" w:afterAutospacing="1"/>
    </w:pPr>
  </w:style>
  <w:style w:type="paragraph" w:customStyle="1" w:styleId="113">
    <w:name w:val="Без интервала11"/>
    <w:rsid w:val="0025356A"/>
    <w:pPr>
      <w:spacing w:after="0" w:line="240" w:lineRule="auto"/>
    </w:pPr>
    <w:rPr>
      <w:rFonts w:ascii="Calibri" w:eastAsia="Times New Roman" w:hAnsi="Calibri" w:cs="Times New Roman"/>
    </w:rPr>
  </w:style>
  <w:style w:type="paragraph" w:customStyle="1" w:styleId="114">
    <w:name w:val="Абзац списка11"/>
    <w:basedOn w:val="a"/>
    <w:rsid w:val="0025356A"/>
    <w:pPr>
      <w:widowControl w:val="0"/>
      <w:autoSpaceDE w:val="0"/>
      <w:autoSpaceDN w:val="0"/>
      <w:adjustRightInd w:val="0"/>
      <w:ind w:left="720" w:firstLine="720"/>
      <w:jc w:val="both"/>
    </w:pPr>
    <w:rPr>
      <w:rFonts w:ascii="Arial" w:hAnsi="Arial" w:cs="Arial"/>
    </w:rPr>
  </w:style>
  <w:style w:type="numbering" w:customStyle="1" w:styleId="1130">
    <w:name w:val="Нет списка113"/>
    <w:next w:val="a2"/>
    <w:uiPriority w:val="99"/>
    <w:semiHidden/>
    <w:unhideWhenUsed/>
    <w:rsid w:val="0025356A"/>
  </w:style>
  <w:style w:type="paragraph" w:customStyle="1" w:styleId="footnotedescription">
    <w:name w:val="footnote description"/>
    <w:next w:val="a"/>
    <w:link w:val="footnotedescriptionChar"/>
    <w:hidden/>
    <w:rsid w:val="0025356A"/>
    <w:pPr>
      <w:spacing w:after="0" w:line="249" w:lineRule="auto"/>
      <w:ind w:left="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25356A"/>
    <w:rPr>
      <w:rFonts w:ascii="Times New Roman" w:eastAsia="Times New Roman" w:hAnsi="Times New Roman" w:cs="Times New Roman"/>
      <w:color w:val="000000"/>
      <w:sz w:val="20"/>
      <w:szCs w:val="20"/>
      <w:lang w:eastAsia="ru-RU"/>
    </w:rPr>
  </w:style>
  <w:style w:type="numbering" w:customStyle="1" w:styleId="360">
    <w:name w:val="Нет списка36"/>
    <w:next w:val="a2"/>
    <w:semiHidden/>
    <w:unhideWhenUsed/>
    <w:rsid w:val="00087159"/>
  </w:style>
  <w:style w:type="paragraph" w:customStyle="1" w:styleId="122">
    <w:name w:val="Абзац списка12"/>
    <w:basedOn w:val="a"/>
    <w:rsid w:val="00087159"/>
    <w:pPr>
      <w:ind w:left="720"/>
      <w:contextualSpacing/>
    </w:pPr>
  </w:style>
  <w:style w:type="numbering" w:customStyle="1" w:styleId="1140">
    <w:name w:val="Нет списка114"/>
    <w:next w:val="a2"/>
    <w:uiPriority w:val="99"/>
    <w:semiHidden/>
    <w:unhideWhenUsed/>
    <w:rsid w:val="00087159"/>
  </w:style>
  <w:style w:type="numbering" w:customStyle="1" w:styleId="2111">
    <w:name w:val="Нет списка211"/>
    <w:next w:val="a2"/>
    <w:uiPriority w:val="99"/>
    <w:semiHidden/>
    <w:unhideWhenUsed/>
    <w:rsid w:val="00087159"/>
  </w:style>
  <w:style w:type="numbering" w:customStyle="1" w:styleId="370">
    <w:name w:val="Нет списка37"/>
    <w:next w:val="a2"/>
    <w:uiPriority w:val="99"/>
    <w:semiHidden/>
    <w:unhideWhenUsed/>
    <w:rsid w:val="00D53E1B"/>
  </w:style>
  <w:style w:type="paragraph" w:customStyle="1" w:styleId="132">
    <w:name w:val="Абзац списка13"/>
    <w:basedOn w:val="a"/>
    <w:rsid w:val="00D53E1B"/>
    <w:pPr>
      <w:ind w:left="720"/>
      <w:contextualSpacing/>
    </w:pPr>
  </w:style>
  <w:style w:type="numbering" w:customStyle="1" w:styleId="380">
    <w:name w:val="Нет списка38"/>
    <w:next w:val="a2"/>
    <w:semiHidden/>
    <w:unhideWhenUsed/>
    <w:rsid w:val="00666DB5"/>
  </w:style>
  <w:style w:type="numbering" w:customStyle="1" w:styleId="115">
    <w:name w:val="Нет списка115"/>
    <w:next w:val="a2"/>
    <w:uiPriority w:val="99"/>
    <w:semiHidden/>
    <w:unhideWhenUsed/>
    <w:rsid w:val="00666DB5"/>
  </w:style>
  <w:style w:type="paragraph" w:customStyle="1" w:styleId="142">
    <w:name w:val="Абзац списка14"/>
    <w:basedOn w:val="a"/>
    <w:rsid w:val="00666DB5"/>
    <w:pPr>
      <w:ind w:left="720"/>
      <w:contextualSpacing/>
    </w:pPr>
  </w:style>
  <w:style w:type="character" w:customStyle="1" w:styleId="s6">
    <w:name w:val="s6"/>
    <w:rsid w:val="005A6BA7"/>
  </w:style>
  <w:style w:type="table" w:customStyle="1" w:styleId="281">
    <w:name w:val="Сетка таблицы28"/>
    <w:basedOn w:val="a1"/>
    <w:next w:val="af0"/>
    <w:uiPriority w:val="59"/>
    <w:rsid w:val="005A6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343820993">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stino-mo.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54572/8801c0e2d08568712f58bc008cf84ae8f7b563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onsultant.ru/document/Cons_doc_LAW_54572/9265fa1dce3f4ba1d59be8f1421f6bdd5179ef94/"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54572/d1f6d3e6dd8fd4aa2e417f07007ce8e723537a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0A83-85DD-47DB-9744-96FFA3D4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16805</Words>
  <Characters>95792</Characters>
  <Application>Microsoft Office Word</Application>
  <DocSecurity>0</DocSecurity>
  <Lines>798</Lines>
  <Paragraphs>224</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vt:lpstr/>
      <vt:lpstr/>
      <vt:lpstr/>
      <vt:lpstr/>
      <vt:lpstr/>
      <vt:lpstr/>
      <vt:lpstr/>
      <vt:lpstr/>
      <vt:lpstr/>
      <vt:lpstr/>
      <vt:lpstr/>
      <vt:lpstr/>
      <vt:lpstr/>
      <vt:lpstr/>
      <vt:lpstr/>
    </vt:vector>
  </TitlesOfParts>
  <Company>SPecialiST RePack</Company>
  <LinksUpToDate>false</LinksUpToDate>
  <CharactersWithSpaces>112373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KOSTINO</cp:lastModifiedBy>
  <cp:revision>8</cp:revision>
  <dcterms:created xsi:type="dcterms:W3CDTF">2023-04-24T05:10:00Z</dcterms:created>
  <dcterms:modified xsi:type="dcterms:W3CDTF">2023-05-12T04:37:00Z</dcterms:modified>
</cp:coreProperties>
</file>