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F" w:rsidRDefault="003612FF" w:rsidP="003612FF">
      <w:pPr>
        <w:spacing w:line="240" w:lineRule="exact"/>
        <w:jc w:val="both"/>
        <w:rPr>
          <w:szCs w:val="28"/>
        </w:rPr>
      </w:pPr>
    </w:p>
    <w:p w:rsidR="003612FF" w:rsidRDefault="002D7F45" w:rsidP="003612FF">
      <w:pPr>
        <w:rPr>
          <w:sz w:val="72"/>
          <w:szCs w:val="72"/>
        </w:rPr>
      </w:pPr>
      <w:r w:rsidRPr="009F15F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F0AB0A7" wp14:editId="1827C2CC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1028700" cy="1143000"/>
            <wp:effectExtent l="0" t="0" r="0" b="0"/>
            <wp:wrapNone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FF" w:rsidRPr="009F15FF">
        <w:rPr>
          <w:b/>
          <w:sz w:val="72"/>
          <w:szCs w:val="72"/>
        </w:rPr>
        <w:t xml:space="preserve"> </w:t>
      </w:r>
      <w:r w:rsidR="003612FF">
        <w:rPr>
          <w:noProof/>
          <w:sz w:val="72"/>
          <w:szCs w:val="72"/>
        </w:rPr>
        <mc:AlternateContent>
          <mc:Choice Requires="wps">
            <w:drawing>
              <wp:inline distT="0" distB="0" distL="0" distR="0" wp14:anchorId="4868D491" wp14:editId="78AF8AF3">
                <wp:extent cx="5667375" cy="1428750"/>
                <wp:effectExtent l="9525" t="9525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  Костинского</w:t>
                            </w:r>
                          </w:p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6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Вестник  Костинского</w:t>
                      </w:r>
                    </w:p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2FF" w:rsidRDefault="003612FF" w:rsidP="003612FF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  <w:r w:rsidR="00252ADC">
        <w:rPr>
          <w:b/>
          <w:sz w:val="28"/>
          <w:szCs w:val="28"/>
        </w:rPr>
        <w:t xml:space="preserve">  </w:t>
      </w:r>
      <w:r w:rsidR="00BE1F07">
        <w:rPr>
          <w:b/>
          <w:sz w:val="28"/>
          <w:szCs w:val="28"/>
        </w:rPr>
        <w:t xml:space="preserve">                            №26  </w:t>
      </w:r>
      <w:r>
        <w:rPr>
          <w:b/>
          <w:sz w:val="28"/>
          <w:szCs w:val="28"/>
        </w:rPr>
        <w:t xml:space="preserve"> </w:t>
      </w:r>
      <w:r w:rsidR="00BE1F07">
        <w:rPr>
          <w:b/>
          <w:sz w:val="28"/>
          <w:szCs w:val="28"/>
        </w:rPr>
        <w:t xml:space="preserve">26 </w:t>
      </w:r>
      <w:r w:rsidR="0050128D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2021 года     </w:t>
      </w:r>
    </w:p>
    <w:p w:rsidR="003612FF" w:rsidRDefault="003612FF" w:rsidP="00361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470F45">
        <w:rPr>
          <w:b/>
          <w:sz w:val="28"/>
          <w:szCs w:val="28"/>
        </w:rPr>
        <w:t>_______</w:t>
      </w:r>
    </w:p>
    <w:p w:rsidR="003612FF" w:rsidRDefault="003612FF" w:rsidP="003612FF">
      <w:pPr>
        <w:rPr>
          <w:b/>
        </w:rPr>
      </w:pPr>
      <w:r>
        <w:rPr>
          <w:b/>
        </w:rPr>
        <w:t xml:space="preserve">Газета муниципального образования       Костинский сельсовет   </w:t>
      </w:r>
      <w:proofErr w:type="spellStart"/>
      <w:r>
        <w:rPr>
          <w:b/>
        </w:rPr>
        <w:t>Курманаевского</w:t>
      </w:r>
      <w:proofErr w:type="spellEnd"/>
      <w:r>
        <w:rPr>
          <w:b/>
        </w:rPr>
        <w:t xml:space="preserve">   </w:t>
      </w:r>
    </w:p>
    <w:p w:rsidR="003612FF" w:rsidRPr="00B344B8" w:rsidRDefault="003612FF" w:rsidP="003612F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района                                      Оренбургской  области</w:t>
      </w:r>
    </w:p>
    <w:p w:rsidR="00FE3A95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  <w:r>
        <w:rPr>
          <w:rFonts w:eastAsia="Calibri"/>
          <w:b/>
          <w:bCs/>
          <w:i/>
          <w:sz w:val="32"/>
          <w:szCs w:val="32"/>
          <w:u w:val="single"/>
          <w:lang w:eastAsia="en-US"/>
        </w:rPr>
        <w:t>ИНФОРМАЦИЯ ДЛЯ НАСЕЛЕНИЯ</w:t>
      </w: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4691"/>
        <w:gridCol w:w="4879"/>
      </w:tblGrid>
      <w:tr w:rsidR="00BE1F07" w:rsidRPr="00BE1F07" w:rsidTr="00BF5CFA">
        <w:tc>
          <w:tcPr>
            <w:tcW w:w="10598" w:type="dxa"/>
            <w:gridSpan w:val="2"/>
          </w:tcPr>
          <w:p w:rsidR="00BE1F07" w:rsidRPr="00BE1F07" w:rsidRDefault="00BE1F07" w:rsidP="00BE1F07">
            <w:pPr>
              <w:ind w:firstLine="28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>ПОРЯДОК ДЕЙСТВИЯ ПО СИГНАЛУ «ВНИМАНИЕ ВСЕМ!»</w:t>
            </w:r>
          </w:p>
        </w:tc>
      </w:tr>
      <w:tr w:rsidR="00BE1F07" w:rsidRPr="00BE1F07" w:rsidTr="00BF5CFA">
        <w:tc>
          <w:tcPr>
            <w:tcW w:w="10598" w:type="dxa"/>
            <w:gridSpan w:val="2"/>
          </w:tcPr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sz w:val="20"/>
                <w:szCs w:val="20"/>
                <w:lang w:eastAsia="en-US"/>
              </w:rPr>
              <w:t>Доведение сигнала гражданской обороны осуществляется путем подачи предупредительного сигнала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 «ВНИМАНИЕ ВСЕМ!»,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предусматривающего включение сирен, прерывистых гудков и других сре</w:t>
            </w:r>
            <w:proofErr w:type="gramStart"/>
            <w:r w:rsidRPr="00BE1F07">
              <w:rPr>
                <w:rFonts w:eastAsia="Calibri"/>
                <w:sz w:val="20"/>
                <w:szCs w:val="20"/>
                <w:lang w:eastAsia="en-US"/>
              </w:rPr>
              <w:t>дств гр</w:t>
            </w:r>
            <w:proofErr w:type="gramEnd"/>
            <w:r w:rsidRPr="00BE1F07">
              <w:rPr>
                <w:rFonts w:eastAsia="Calibri"/>
                <w:sz w:val="20"/>
                <w:szCs w:val="20"/>
                <w:lang w:eastAsia="en-US"/>
              </w:rPr>
              <w:t>омкоговорящей связи, после чего осуществляется передача речевой информации по сети радио-, проводного и телевизионного вещания.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Услышав сигнал 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«ВНИМАНИЕ ВСЕМ!»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следует немедленно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включить телевизор, радиоприемник, репродуктор радиотрансляционной сети и прослушать сообщения о порядке действии по сигналу 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«ВНИМАНИЕ ВСЕМ!»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 или информацию о действии в ЧС.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Сигнал 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«ВНИМАНИЕ ВСЕМ!»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передается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об отбое.</w:t>
            </w:r>
          </w:p>
        </w:tc>
      </w:tr>
      <w:tr w:rsidR="00BE1F07" w:rsidRPr="00BE1F07" w:rsidTr="00BE1F07">
        <w:trPr>
          <w:trHeight w:val="2978"/>
        </w:trPr>
        <w:tc>
          <w:tcPr>
            <w:tcW w:w="5210" w:type="dxa"/>
          </w:tcPr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ВНИМАНИЕ ВСЕМ,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с информацией</w:t>
            </w: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Воздушная тревога!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Объявлен сигнал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ВНИМАНИЕ ВСЕМ! с информацией Воздушная тревога.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Просим сохранять спокойствие и выполнить следующие действия.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Вам необходимо: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Отключить свет, газ, воду, нагревательные и отопительные приборы.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Взять средства индивидуальной защиты, аптечку, документы, необходимые вещи, запасы продуктов и воды.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Укрыться в закрепленном (ближайшем) защитном сооружении гражданской обороны или в заглубленных и других помещениях подземного пространства.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При укрытии в негерметизированном защитном сооружении или на местности, необходимо надеть средства индивидуальной защиты.</w:t>
            </w:r>
          </w:p>
          <w:p w:rsidR="00BE1F07" w:rsidRPr="00BE1F07" w:rsidRDefault="00BE1F07" w:rsidP="00BE1F07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Выполнять все требования руководителя звена (группы) по обслуживанию защитного сооружения </w:t>
            </w: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гражданской обороны.</w:t>
            </w:r>
          </w:p>
          <w:p w:rsidR="00BE1F07" w:rsidRPr="00BE1F07" w:rsidRDefault="00BE1F07" w:rsidP="00BE1F07">
            <w:pPr>
              <w:tabs>
                <w:tab w:val="left" w:pos="851"/>
                <w:tab w:val="left" w:pos="993"/>
              </w:tabs>
              <w:ind w:left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vMerge w:val="restart"/>
          </w:tcPr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ВНИМАНИЕ ВСЕМ,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с информацией Химическая тревога!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Объявлен сигнал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ВНИМАНИЕ ВСЕМ! с информацией Химическая тревога!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Просим сохранять спокойствие и выполнить следующие действия.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Вам необходимо: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Немедленно надеть средства индивидуальной защиты (противогазы), имеющуюся защитную одежду (прорезиненный плащ или накидку), укрыть детей в возрасте до 1,5 лет в камерах защитных детских или надеть ватно-марлевую повязку.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Плотно закрыть окна, обеспечить герметизацию помещений.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Отключить свет, газ, воду, нагревательные и отопительные приборы.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Взять документы.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Остаться в герметичном помещении или укрыться в закрепленном (ближайшем) защитном сооружении гражданской обороны.</w:t>
            </w:r>
          </w:p>
          <w:p w:rsidR="00BE1F07" w:rsidRPr="00BE1F07" w:rsidRDefault="00BE1F07" w:rsidP="00BE1F07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BE1F07" w:rsidRDefault="00BE1F07" w:rsidP="00BE1F07">
            <w:pPr>
              <w:numPr>
                <w:ilvl w:val="0"/>
                <w:numId w:val="2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нахождения вне защитного сооружения, все граждане должны немедленно надеть противогазы, </w:t>
            </w: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BE1F07" w:rsidRPr="00BE1F07" w:rsidRDefault="00BE1F07" w:rsidP="00BE1F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BE1F07" w:rsidRPr="00BE1F07" w:rsidTr="00BE1F07">
        <w:trPr>
          <w:trHeight w:val="230"/>
        </w:trPr>
        <w:tc>
          <w:tcPr>
            <w:tcW w:w="5210" w:type="dxa"/>
            <w:vMerge w:val="restart"/>
          </w:tcPr>
          <w:p w:rsidR="00BE1F07" w:rsidRPr="00BE1F07" w:rsidRDefault="00BE1F07" w:rsidP="00BE1F0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ВНИМАНИЕ ВСЕМ,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с информацией Радиационная опасность!</w:t>
            </w:r>
          </w:p>
          <w:p w:rsidR="00BE1F07" w:rsidRPr="00BE1F07" w:rsidRDefault="00BE1F07" w:rsidP="00BE1F07">
            <w:pPr>
              <w:ind w:firstLine="284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Объявлен сигнал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ВНИМАНИЕ ВСЕМ, с информацией Радиационная опасность!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Просим сохранять спокойствие и выполнить следующие действия.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Вам необходимо: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Отключить свет, газ, воду, нагревательные и отопительные приборы.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Надеть респиратор, </w:t>
            </w:r>
            <w:proofErr w:type="spellStart"/>
            <w:r w:rsidRPr="00BE1F07">
              <w:rPr>
                <w:rFonts w:eastAsia="Calibri"/>
                <w:sz w:val="20"/>
                <w:szCs w:val="20"/>
                <w:lang w:eastAsia="en-US"/>
              </w:rPr>
              <w:t>противопылевую</w:t>
            </w:r>
            <w:proofErr w:type="spellEnd"/>
            <w:r w:rsidRPr="00BE1F07">
              <w:rPr>
                <w:rFonts w:eastAsia="Calibri"/>
                <w:sz w:val="20"/>
                <w:szCs w:val="20"/>
                <w:lang w:eastAsia="en-US"/>
              </w:rPr>
              <w:t xml:space="preserve"> тканевую маску или ватно-марлевую повязку, а при их отсутствии – противогазы.</w:t>
            </w: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Обеспечить герметизацию помещений.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Взять медицинские средства индивидуальной защиты, документы, необходимые вещи, запасы продуктов и воды. Продукты питания упаковать в герметичную упаковку.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Укрыть сельскохозяйственных животных.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Укрыться в закрепленном (ближайшем) защитном сооружении гражданской обороны или в заглубленных и других помещениях подземного пространства.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При  нахождении вне защитного сооружения, все граждане должны немедленно надеть респираторы, ватно-марлевые повязки или надеть противогазы, а также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Принять йодистый препарат.</w:t>
            </w:r>
          </w:p>
          <w:p w:rsidR="00BE1F07" w:rsidRPr="00BE1F07" w:rsidRDefault="00BE1F07" w:rsidP="00BE1F07">
            <w:pPr>
              <w:tabs>
                <w:tab w:val="left" w:pos="709"/>
                <w:tab w:val="left" w:pos="993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vMerge/>
          </w:tcPr>
          <w:p w:rsidR="00BE1F07" w:rsidRPr="00BE1F07" w:rsidRDefault="00BE1F07" w:rsidP="00BE1F07">
            <w:pPr>
              <w:ind w:firstLine="28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E1F07" w:rsidRPr="00BE1F07" w:rsidTr="00BF5CFA">
        <w:trPr>
          <w:trHeight w:val="2048"/>
        </w:trPr>
        <w:tc>
          <w:tcPr>
            <w:tcW w:w="5210" w:type="dxa"/>
            <w:vMerge/>
          </w:tcPr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88" w:type="dxa"/>
          </w:tcPr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ВНИМАНИЕ ВСЕМ,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с информацией Угроза катастрофического затопления!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Объявлен сигнал </w:t>
            </w:r>
            <w:r w:rsidRPr="00BE1F07">
              <w:rPr>
                <w:rFonts w:eastAsia="Calibri"/>
                <w:sz w:val="20"/>
                <w:szCs w:val="20"/>
                <w:lang w:eastAsia="en-US"/>
              </w:rPr>
              <w:t>ВНИМАНИЕ ВСЕМ, с информацией Угроза катастрофического затопления.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Просим сохранять спокойствие и выполнить следующие действия.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Вам необходимо:</w:t>
            </w:r>
          </w:p>
          <w:p w:rsidR="00BE1F07" w:rsidRPr="00BE1F07" w:rsidRDefault="00BE1F07" w:rsidP="00BE1F07">
            <w:pPr>
              <w:numPr>
                <w:ilvl w:val="0"/>
                <w:numId w:val="4"/>
              </w:numPr>
              <w:ind w:firstLine="284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Отключить свет, газ, воду, нагревательные и отопительные приборы.</w:t>
            </w:r>
          </w:p>
          <w:p w:rsidR="00BE1F07" w:rsidRPr="00BE1F07" w:rsidRDefault="00BE1F07" w:rsidP="00BE1F07">
            <w:pPr>
              <w:numPr>
                <w:ilvl w:val="0"/>
                <w:numId w:val="4"/>
              </w:numPr>
              <w:ind w:firstLine="284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Взять аптечку, документы, необходимые вещи, запасы продуктов и воды.</w:t>
            </w:r>
          </w:p>
          <w:p w:rsidR="00BE1F07" w:rsidRPr="00BE1F07" w:rsidRDefault="00BE1F07" w:rsidP="00BE1F07">
            <w:pPr>
              <w:numPr>
                <w:ilvl w:val="0"/>
                <w:numId w:val="4"/>
              </w:numPr>
              <w:ind w:firstLine="284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BE1F07" w:rsidRPr="00BE1F07" w:rsidRDefault="00BE1F07" w:rsidP="00BE1F07">
            <w:pPr>
              <w:numPr>
                <w:ilvl w:val="0"/>
                <w:numId w:val="4"/>
              </w:numPr>
              <w:ind w:firstLine="284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Выполнять требования по  эвакуации, а при невозможности эвакуации занять верхние ярусы прочных сооружений до прибытия помощи.</w:t>
            </w:r>
          </w:p>
        </w:tc>
      </w:tr>
      <w:tr w:rsidR="00BE1F07" w:rsidRPr="00BE1F07" w:rsidTr="00BF5CFA">
        <w:trPr>
          <w:trHeight w:val="2047"/>
        </w:trPr>
        <w:tc>
          <w:tcPr>
            <w:tcW w:w="5210" w:type="dxa"/>
            <w:vMerge/>
          </w:tcPr>
          <w:p w:rsidR="00BE1F07" w:rsidRPr="00BE1F07" w:rsidRDefault="00BE1F07" w:rsidP="00BE1F07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88" w:type="dxa"/>
          </w:tcPr>
          <w:p w:rsidR="00BE1F07" w:rsidRPr="00BE1F07" w:rsidRDefault="00BE1F07" w:rsidP="00BE1F0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E1F07" w:rsidRPr="00BE1F07" w:rsidRDefault="00BE1F07" w:rsidP="00BE1F07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ВНИМАНИЕ ВСЕМ, </w:t>
            </w: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с информацией об Отбое воздушной тревоги, химической тревоги, </w:t>
            </w:r>
          </w:p>
          <w:p w:rsidR="00BE1F07" w:rsidRPr="00BE1F07" w:rsidRDefault="00BE1F07" w:rsidP="00BE1F07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BE1F07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радиационной опасности,  угрозы катастрофического затопления!</w:t>
            </w:r>
          </w:p>
          <w:p w:rsidR="00BE1F07" w:rsidRPr="00BE1F07" w:rsidRDefault="00BE1F07" w:rsidP="00BE1F07">
            <w:pPr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Объявлен сигнал «Отбой!». Вам необходимо выполнить следующие действия:</w:t>
            </w:r>
          </w:p>
          <w:p w:rsidR="00BE1F07" w:rsidRPr="00BE1F07" w:rsidRDefault="00BE1F07" w:rsidP="00BE1F07">
            <w:pPr>
              <w:numPr>
                <w:ilvl w:val="0"/>
                <w:numId w:val="5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Покинуть защитное сооружение гражданской обороны или заглубленное и другое помещение подземного пространства.</w:t>
            </w:r>
          </w:p>
          <w:p w:rsidR="00BE1F07" w:rsidRPr="00BE1F07" w:rsidRDefault="00BE1F07" w:rsidP="00BE1F07">
            <w:pPr>
              <w:numPr>
                <w:ilvl w:val="0"/>
                <w:numId w:val="5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Провести осмотр используемых средств индивидуальной защиты и привести их в готовность к повторному использованию.</w:t>
            </w:r>
          </w:p>
          <w:p w:rsidR="00BE1F07" w:rsidRPr="00BE1F07" w:rsidRDefault="00BE1F07" w:rsidP="00BE1F07">
            <w:pPr>
              <w:numPr>
                <w:ilvl w:val="0"/>
                <w:numId w:val="5"/>
              </w:numPr>
              <w:tabs>
                <w:tab w:val="left" w:pos="993"/>
              </w:tabs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E1F07">
              <w:rPr>
                <w:rFonts w:eastAsia="Calibri"/>
                <w:bCs/>
                <w:sz w:val="20"/>
                <w:szCs w:val="20"/>
                <w:lang w:eastAsia="en-US"/>
              </w:rPr>
              <w:t>Быть в готовности к возможному повторению сигналов оповещения гражданской обороны.</w:t>
            </w:r>
          </w:p>
        </w:tc>
      </w:tr>
    </w:tbl>
    <w:p w:rsidR="00BE1F07" w:rsidRPr="00BE1F07" w:rsidRDefault="00BE1F07" w:rsidP="0083669C">
      <w:pPr>
        <w:ind w:firstLine="284"/>
        <w:jc w:val="center"/>
        <w:rPr>
          <w:rFonts w:eastAsia="Calibri"/>
          <w:b/>
          <w:bCs/>
          <w:i/>
          <w:sz w:val="20"/>
          <w:szCs w:val="20"/>
          <w:u w:val="single"/>
          <w:lang w:eastAsia="en-US"/>
        </w:rPr>
      </w:pPr>
    </w:p>
    <w:p w:rsidR="00BE1F07" w:rsidRPr="00BE1F07" w:rsidRDefault="00BE1F07" w:rsidP="0083669C">
      <w:pPr>
        <w:ind w:firstLine="284"/>
        <w:jc w:val="center"/>
        <w:rPr>
          <w:rFonts w:eastAsia="Calibri"/>
          <w:b/>
          <w:bCs/>
          <w:i/>
          <w:sz w:val="20"/>
          <w:szCs w:val="20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15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863"/>
        <w:gridCol w:w="4506"/>
      </w:tblGrid>
      <w:tr w:rsidR="0083669C" w:rsidRPr="002D7F45" w:rsidTr="0083669C">
        <w:trPr>
          <w:trHeight w:val="10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C" w:rsidRPr="002D7F45" w:rsidRDefault="0083669C" w:rsidP="0083669C">
            <w:pPr>
              <w:rPr>
                <w:sz w:val="20"/>
                <w:szCs w:val="20"/>
                <w:lang w:eastAsia="en-US"/>
              </w:rPr>
            </w:pPr>
            <w:r w:rsidRPr="002D7F45">
              <w:rPr>
                <w:sz w:val="20"/>
                <w:szCs w:val="20"/>
              </w:rPr>
              <w:t>Учредитель: Администрация  муниципального образования Костинский сельсовет</w:t>
            </w:r>
          </w:p>
          <w:p w:rsidR="0083669C" w:rsidRPr="002D7F45" w:rsidRDefault="0083669C" w:rsidP="0083669C">
            <w:pPr>
              <w:rPr>
                <w:sz w:val="20"/>
                <w:szCs w:val="20"/>
                <w:lang w:eastAsia="en-US"/>
              </w:rPr>
            </w:pPr>
            <w:r w:rsidRPr="002D7F45">
              <w:rPr>
                <w:sz w:val="20"/>
                <w:szCs w:val="20"/>
              </w:rPr>
              <w:t>Главный редактор: Солдатов Ю.А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C" w:rsidRPr="002D7F45" w:rsidRDefault="0083669C" w:rsidP="0083669C">
            <w:pPr>
              <w:jc w:val="both"/>
              <w:rPr>
                <w:sz w:val="20"/>
                <w:szCs w:val="20"/>
                <w:lang w:eastAsia="en-US"/>
              </w:rPr>
            </w:pPr>
            <w:r w:rsidRPr="002D7F45">
              <w:rPr>
                <w:sz w:val="20"/>
                <w:szCs w:val="20"/>
              </w:rPr>
              <w:t>Адрес:461073 село Костино</w:t>
            </w:r>
          </w:p>
          <w:p w:rsidR="0083669C" w:rsidRPr="002D7F45" w:rsidRDefault="0083669C" w:rsidP="0083669C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D7F45">
              <w:rPr>
                <w:sz w:val="20"/>
                <w:szCs w:val="20"/>
              </w:rPr>
              <w:t>ул</w:t>
            </w:r>
            <w:proofErr w:type="gramStart"/>
            <w:r w:rsidRPr="002D7F45">
              <w:rPr>
                <w:sz w:val="20"/>
                <w:szCs w:val="20"/>
              </w:rPr>
              <w:t>.Ц</w:t>
            </w:r>
            <w:proofErr w:type="gramEnd"/>
            <w:r w:rsidRPr="002D7F45">
              <w:rPr>
                <w:sz w:val="20"/>
                <w:szCs w:val="20"/>
              </w:rPr>
              <w:t>ентральная</w:t>
            </w:r>
            <w:proofErr w:type="spellEnd"/>
            <w:r w:rsidRPr="002D7F45">
              <w:rPr>
                <w:sz w:val="20"/>
                <w:szCs w:val="20"/>
              </w:rPr>
              <w:t xml:space="preserve"> ,д.5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C" w:rsidRPr="002D7F45" w:rsidRDefault="0083669C" w:rsidP="0083669C">
            <w:pPr>
              <w:ind w:left="-1537"/>
              <w:rPr>
                <w:sz w:val="20"/>
                <w:szCs w:val="20"/>
                <w:lang w:eastAsia="en-US"/>
              </w:rPr>
            </w:pPr>
            <w:r w:rsidRPr="002D7F45">
              <w:rPr>
                <w:sz w:val="20"/>
                <w:szCs w:val="20"/>
              </w:rPr>
              <w:t>Тираж: 20 экз.</w:t>
            </w:r>
          </w:p>
          <w:p w:rsidR="0083669C" w:rsidRPr="002D7F45" w:rsidRDefault="0083669C" w:rsidP="0083669C">
            <w:pPr>
              <w:ind w:left="-1537"/>
              <w:rPr>
                <w:sz w:val="20"/>
                <w:szCs w:val="20"/>
              </w:rPr>
            </w:pPr>
          </w:p>
          <w:p w:rsidR="0083669C" w:rsidRPr="002D7F45" w:rsidRDefault="0083669C" w:rsidP="0083669C">
            <w:pPr>
              <w:rPr>
                <w:sz w:val="20"/>
                <w:szCs w:val="20"/>
              </w:rPr>
            </w:pPr>
            <w:r w:rsidRPr="002D7F45">
              <w:rPr>
                <w:sz w:val="20"/>
                <w:szCs w:val="20"/>
              </w:rPr>
              <w:t>Распространяется бесплатно</w:t>
            </w:r>
          </w:p>
          <w:p w:rsidR="0083669C" w:rsidRPr="002D7F45" w:rsidRDefault="0083669C" w:rsidP="0083669C">
            <w:pPr>
              <w:rPr>
                <w:sz w:val="20"/>
                <w:szCs w:val="20"/>
                <w:lang w:eastAsia="en-US"/>
              </w:rPr>
            </w:pPr>
            <w:r w:rsidRPr="002D7F45">
              <w:rPr>
                <w:sz w:val="20"/>
                <w:szCs w:val="20"/>
              </w:rPr>
              <w:t>Тираж 20экз.</w:t>
            </w:r>
          </w:p>
        </w:tc>
      </w:tr>
    </w:tbl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553DC8" w:rsidRPr="00553DC8" w:rsidRDefault="00553DC8" w:rsidP="00553DC8">
      <w:pPr>
        <w:spacing w:line="276" w:lineRule="auto"/>
      </w:pPr>
    </w:p>
    <w:p w:rsidR="00553DC8" w:rsidRPr="00553DC8" w:rsidRDefault="00553DC8" w:rsidP="00553DC8">
      <w:pPr>
        <w:spacing w:line="276" w:lineRule="auto"/>
      </w:pPr>
    </w:p>
    <w:p w:rsidR="002A409C" w:rsidRPr="002D7F45" w:rsidRDefault="002A409C" w:rsidP="00B0274F">
      <w:pPr>
        <w:ind w:right="-1"/>
        <w:rPr>
          <w:b/>
          <w:i/>
          <w:sz w:val="22"/>
          <w:szCs w:val="22"/>
          <w:u w:val="single"/>
        </w:rPr>
      </w:pPr>
    </w:p>
    <w:p w:rsidR="00480421" w:rsidRPr="00C448D6" w:rsidRDefault="00480421" w:rsidP="00C448D6">
      <w:pPr>
        <w:rPr>
          <w:sz w:val="18"/>
          <w:szCs w:val="18"/>
        </w:rPr>
        <w:sectPr w:rsidR="00480421" w:rsidRPr="00C448D6" w:rsidSect="00BE1F07">
          <w:head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612FF" w:rsidRPr="003612FF" w:rsidRDefault="003612FF" w:rsidP="003612FF">
      <w:pPr>
        <w:spacing w:line="240" w:lineRule="exact"/>
        <w:jc w:val="both"/>
        <w:rPr>
          <w:szCs w:val="28"/>
        </w:rPr>
      </w:pPr>
    </w:p>
    <w:p w:rsidR="006E161B" w:rsidRDefault="006E161B"/>
    <w:sectPr w:rsidR="006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47" w:rsidRDefault="00E35147">
      <w:r>
        <w:separator/>
      </w:r>
    </w:p>
  </w:endnote>
  <w:endnote w:type="continuationSeparator" w:id="0">
    <w:p w:rsidR="00E35147" w:rsidRDefault="00E3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47" w:rsidRDefault="00E35147">
      <w:r>
        <w:separator/>
      </w:r>
    </w:p>
  </w:footnote>
  <w:footnote w:type="continuationSeparator" w:id="0">
    <w:p w:rsidR="00E35147" w:rsidRDefault="00E3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EC" w:rsidRDefault="002F2AEC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5D559C" wp14:editId="2DA9F693">
              <wp:simplePos x="0" y="0"/>
              <wp:positionH relativeFrom="page">
                <wp:posOffset>5274310</wp:posOffset>
              </wp:positionH>
              <wp:positionV relativeFrom="page">
                <wp:posOffset>438785</wp:posOffset>
              </wp:positionV>
              <wp:extent cx="139700" cy="165735"/>
              <wp:effectExtent l="0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AEC" w:rsidRDefault="002F2A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15.3pt;margin-top:34.5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nuAIAAKg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" filled="f" stroked="f">
              <v:textbox inset="0,0,0,0">
                <w:txbxContent>
                  <w:p w:rsidR="002F2AEC" w:rsidRDefault="002F2AEC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FF"/>
    <w:rsid w:val="001A735E"/>
    <w:rsid w:val="00252ADC"/>
    <w:rsid w:val="002A409C"/>
    <w:rsid w:val="002D7F45"/>
    <w:rsid w:val="002F2AEC"/>
    <w:rsid w:val="0034202F"/>
    <w:rsid w:val="003612FF"/>
    <w:rsid w:val="003656A0"/>
    <w:rsid w:val="00470F45"/>
    <w:rsid w:val="00480421"/>
    <w:rsid w:val="0050128D"/>
    <w:rsid w:val="00544BED"/>
    <w:rsid w:val="00553DC8"/>
    <w:rsid w:val="005A2691"/>
    <w:rsid w:val="005C521E"/>
    <w:rsid w:val="00612643"/>
    <w:rsid w:val="006200A9"/>
    <w:rsid w:val="0062327C"/>
    <w:rsid w:val="006E161B"/>
    <w:rsid w:val="007F17E7"/>
    <w:rsid w:val="0083669C"/>
    <w:rsid w:val="00937B2F"/>
    <w:rsid w:val="009D4717"/>
    <w:rsid w:val="00A34017"/>
    <w:rsid w:val="00B0274F"/>
    <w:rsid w:val="00BE1F07"/>
    <w:rsid w:val="00C448D6"/>
    <w:rsid w:val="00CC5969"/>
    <w:rsid w:val="00D32B5E"/>
    <w:rsid w:val="00D74B1B"/>
    <w:rsid w:val="00E35147"/>
    <w:rsid w:val="00E40188"/>
    <w:rsid w:val="00E71F76"/>
    <w:rsid w:val="00EE63EA"/>
    <w:rsid w:val="00F65EDA"/>
    <w:rsid w:val="00FA6614"/>
    <w:rsid w:val="00FE3A95"/>
    <w:rsid w:val="00FE4BA6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">
    <w:name w:val="Основной текст (6)_"/>
    <w:link w:val="60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uiPriority w:val="99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1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">
    <w:name w:val="Основной текст (6)_"/>
    <w:link w:val="60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uiPriority w:val="99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1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2021-04-26T05:03:00Z</dcterms:created>
  <dcterms:modified xsi:type="dcterms:W3CDTF">2021-05-26T05:03:00Z</dcterms:modified>
</cp:coreProperties>
</file>