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t>Прокуратура  разъясняет: «О терроризме: понятие и противодействие»</w:t>
      </w:r>
    </w:p>
    <w:p w14:paraId="02000000"/>
    <w:p w14:paraId="03000000">
      <w:r>
        <w:t>В Российской Федерации на протяжении многих лет ведется борьба с таким явлением, как терроризм.</w:t>
      </w:r>
    </w:p>
    <w:p w14:paraId="04000000"/>
    <w:p w14:paraId="05000000">
      <w:r>
        <w:t>Это явление носит международный характер, который в нашей стране в т.ч. выражается в финансировании террористических группировок из-за рубежа, попытках насаждения и распространения в России чуждых для нашей цивилизации человеконенавистнических взглядов и идеологий. Методы противодействия терроризму закреплены на законодательном уровне.</w:t>
      </w:r>
    </w:p>
    <w:p w14:paraId="06000000"/>
    <w:p w14:paraId="07000000">
      <w:r>
        <w:t>Основным нормативным правовым актом, регулирующим борьбу с рассматриваемым явлением, является Федеральный закон от 06.03.2006 N 35-ФЗ "О противодействии терроризму" (далее — Закон о противодействии терроризму).</w:t>
      </w:r>
    </w:p>
    <w:p w14:paraId="08000000"/>
    <w:p w14:paraId="09000000">
      <w:r>
        <w:t>В нем устанавливаются правовая основа противодействия терроризму, его основные принципы, а также разъясняются важные понятия в этой сфере.</w:t>
      </w:r>
    </w:p>
    <w:p w14:paraId="0A000000"/>
    <w:p w14:paraId="0B000000">
      <w:r>
        <w:t>В частности, согласно п. 1 ст. 3 Закона о противодействии терроризму 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0C000000"/>
    <w:p w14:paraId="0D000000">
      <w:r>
        <w:t>Как следует из п. 2 указанной статьи, под террористической понимается деятельность, включающая в себя:</w:t>
      </w:r>
    </w:p>
    <w:p w14:paraId="0E000000"/>
    <w:p w14:paraId="0F000000">
      <w:r>
        <w:t>организацию, планирование, подготовку, финансирование и реализацию террористического акта;</w:t>
      </w:r>
    </w:p>
    <w:p w14:paraId="10000000">
      <w:r>
        <w:t>подстрекательство к террористическому акту;</w:t>
      </w:r>
    </w:p>
    <w:p w14:paraId="11000000">
      <w:r>
        <w:t>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УК РФ, п. 23 Постановления Пленума Верховного Суда РФ от 09.02.2012 N 1 "О некоторых вопросах судебной практики по уголовным делам о преступлениях террористической направленности" (далее — Постановление Пленума ВС РФ о преступлениях террористической направленности)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целостности Российской Федерации));</w:t>
      </w:r>
    </w:p>
    <w:p w14:paraId="12000000">
      <w:r>
        <w:t>вербовку, вооружение, обучение и использование террористов;</w:t>
      </w:r>
    </w:p>
    <w:p w14:paraId="13000000">
      <w:r>
        <w:t>информационное или иное пособничество в планировании, подготовке или реализации террористического акта;</w:t>
      </w:r>
    </w:p>
    <w:p w14:paraId="14000000">
      <w:r>
        <w:t>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15000000">
      <w:r>
        <w:t>В соответствии с п. 3 ст. 3 Закона о противодействии терроризму под террористическим актом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16000000"/>
    <w:p w14:paraId="17000000">
      <w:r>
        <w:t>Аналогичное определение содержится в статье 205 УК РФ, предусматривающей санкции за совершение террористического акта вплоть до пожизненного лишения свободы.</w:t>
      </w:r>
    </w:p>
    <w:p w14:paraId="18000000"/>
    <w:p w14:paraId="19000000">
      <w:r>
        <w:t>За разъяснением понятий, содержащихся в указанном определении, следует обратиться к Постановлению Пленума ВС РФ о преступлениях террористической направленности.</w:t>
      </w:r>
    </w:p>
    <w:p w14:paraId="1A000000"/>
    <w:p w14:paraId="1B000000">
      <w:r>
        <w:t>Согласно п. 2 Постановления Пленума ВС РФ о преступлениях террористической направленности устрашающими население могут быть признаны такие действия, которые по своему характеру способны вызвать страх у людей за свою жизнь и здоровье, безопасность близких, сохранность имущества и т.п.</w:t>
      </w:r>
    </w:p>
    <w:p w14:paraId="1C000000"/>
    <w:p w14:paraId="1D000000">
      <w:r>
        <w:t>Согласно п. 3 Постановления Пленума ВС РФ о преступлениях террористической направленности под иными действиями, устрашающими население и создающими опасность гибели человека, причинения значительного имущественного ущерба либо наступления иных тяжких последствий, следует понимать действия, сопоставимые по последствиям со взрывом или поджогом, например устройство аварий на объектах жизнеобеспечения; разрушение транспортных коммуникаций; заражение источников питьевого водоснабжения и продуктов питания; распространение болезнетворных микробов, способных вызвать эпидемию или эпизоотию; радиоактивное, химическое, биологическое (бактериологическое) и иное заражение местности; вооруженное нападение на населенные пункты, обстрелы жилых домов, школ, больниц, административных зданий, мест дислокации (расположения) военнослужащих или сотрудников правоохранительных органов; захват и (или) разрушение зданий, вокзалов, портов, культурных или религиозных сооружений.</w:t>
      </w:r>
    </w:p>
    <w:p w14:paraId="1E000000"/>
    <w:p w14:paraId="1F000000">
      <w:r>
        <w:t>Как следует из преамбулы Постановления Пленума ВС РФ о преступлениях террористической направленности, 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статьями 205, 205.1, 205.2, 205.3, 205.4, 205.5, 206, 208, 211, 220, 221, 277, 278, 279, 360 и 361.</w:t>
      </w:r>
    </w:p>
    <w:p w14:paraId="20000000"/>
    <w:p w14:paraId="21000000">
      <w:r>
        <w:t>Важно также отметить, что 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 участвовавшего в подготовке террористического акта, от уголовной ответственности при условии, что в его действиях не содержится иного состава преступления (примечание к ст. 205 УК РФ).</w:t>
      </w:r>
    </w:p>
    <w:p w14:paraId="22000000"/>
    <w:p w14:paraId="23000000">
      <w:r>
        <w:t>Перечень указанных составов преступлений террористической направленности с 20.07.2016 дополнился составом, предусмотренным статьей 205.6 УК РФ, —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террористической направленности (за исключением случаев, когда таким лицом является супруг или близкий родственник).</w:t>
      </w:r>
    </w:p>
    <w:p w14:paraId="24000000"/>
    <w:p w14:paraId="25000000">
      <w:r>
        <w:t>Согласно п. 4 ст. 3 Закона о противодействии терроризму под противодействием терроризму понимается деятельность органов государственной власти и органов местного самоуправления, а также физических и юридических лиц по:</w:t>
      </w:r>
    </w:p>
    <w:p w14:paraId="26000000"/>
    <w:p w14:paraId="27000000">
      <w:r>
        <w:t>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28000000">
      <w:r>
        <w:t>по выявлению, предупреждению, пресечению, раскрытию и расследованию террористического акта (борьба с терроризмом);</w:t>
      </w:r>
    </w:p>
    <w:p w14:paraId="29000000">
      <w:r>
        <w:t>по минимизации и (или) ликвидации последствий проявлений терроризма.</w:t>
      </w:r>
    </w:p>
    <w:p w14:paraId="2A000000">
      <w:r>
        <w:t>В частности, мерам по противодействию финансирования терроризма посвящен Федеральный закон от 07.08.2001 N 115-ФЗ "О противодействии легализации (отмыванию) доходов, полученных преступным путем, и финансированию терроризма" (далее — Закон о противодействии финансированию терроризма). В числе мер, предусмотренных указанным Законом, находится обязательный контроль в установленных случаях за операциями с денежными средствами или иным имуществом, а также внутренний контроль в организациях, осуществляющих такие операции (ст. 4 Закона о противодействии финансированию терроризма).</w:t>
      </w:r>
    </w:p>
    <w:p w14:paraId="2B000000"/>
    <w:p w14:paraId="2C000000">
      <w:r>
        <w:t>На основании пунктов 7, 8 Концепции противодействия терроризму в Российской Федерации (утв. Президентом РФ 05.10.2009)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 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Российской Федерации.</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2026-06-30T06:00:41Z</dcterms:created>
  <dcterms:modified xsi:type="dcterms:W3CDTF">2026-06-30T06:00:41Z</dcterms:modified>
</cp:coreProperties>
</file>