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FFD" w:rsidRDefault="00010FFD" w:rsidP="00010FFD">
      <w:pPr>
        <w:spacing w:after="0" w:line="240" w:lineRule="auto"/>
        <w:ind w:firstLine="709"/>
        <w:jc w:val="center"/>
        <w:rPr>
          <w:rFonts w:ascii="Times New Roman" w:hAnsi="Times New Roman" w:cs="Times New Roman"/>
          <w:b/>
          <w:sz w:val="28"/>
          <w:szCs w:val="28"/>
        </w:rPr>
      </w:pPr>
      <w:r w:rsidRPr="00010FFD">
        <w:rPr>
          <w:rFonts w:ascii="Times New Roman" w:hAnsi="Times New Roman" w:cs="Times New Roman"/>
          <w:b/>
          <w:sz w:val="28"/>
          <w:szCs w:val="28"/>
        </w:rPr>
        <w:t>«</w:t>
      </w:r>
      <w:bookmarkStart w:id="0" w:name="_GoBack"/>
      <w:r w:rsidRPr="00010FFD">
        <w:rPr>
          <w:rFonts w:ascii="Times New Roman" w:hAnsi="Times New Roman" w:cs="Times New Roman"/>
          <w:b/>
          <w:sz w:val="28"/>
          <w:szCs w:val="28"/>
        </w:rPr>
        <w:t>О недопустимости завышения цен на социально значимые товары</w:t>
      </w:r>
      <w:bookmarkEnd w:id="0"/>
      <w:r w:rsidRPr="00010FFD">
        <w:rPr>
          <w:rFonts w:ascii="Times New Roman" w:hAnsi="Times New Roman" w:cs="Times New Roman"/>
          <w:b/>
          <w:sz w:val="28"/>
          <w:szCs w:val="28"/>
        </w:rPr>
        <w:t>»</w:t>
      </w:r>
    </w:p>
    <w:p w:rsidR="00010FFD" w:rsidRPr="00010FFD" w:rsidRDefault="00010FFD" w:rsidP="00010FFD">
      <w:pPr>
        <w:spacing w:after="0" w:line="240" w:lineRule="auto"/>
        <w:ind w:firstLine="709"/>
        <w:jc w:val="center"/>
        <w:rPr>
          <w:rFonts w:ascii="Times New Roman" w:hAnsi="Times New Roman" w:cs="Times New Roman"/>
          <w:b/>
          <w:sz w:val="28"/>
          <w:szCs w:val="28"/>
        </w:rPr>
      </w:pPr>
    </w:p>
    <w:p w:rsidR="00BB52F2" w:rsidRPr="00B83AD7" w:rsidRDefault="00BB52F2" w:rsidP="00010FFD">
      <w:pPr>
        <w:spacing w:after="0" w:line="240" w:lineRule="auto"/>
        <w:ind w:firstLine="709"/>
        <w:jc w:val="both"/>
        <w:rPr>
          <w:rFonts w:ascii="Times New Roman" w:hAnsi="Times New Roman" w:cs="Times New Roman"/>
          <w:sz w:val="28"/>
          <w:szCs w:val="28"/>
        </w:rPr>
      </w:pPr>
      <w:r w:rsidRPr="00B83AD7">
        <w:rPr>
          <w:rFonts w:ascii="Times New Roman" w:hAnsi="Times New Roman" w:cs="Times New Roman"/>
          <w:sz w:val="28"/>
          <w:szCs w:val="28"/>
        </w:rPr>
        <w:t>В целях недопущения необоснованного завышения цен на социально значимые товары Постановлением Правительства РФ от 15.07.2010 № 530 утверждены Правила установления предельно допустимых розничных цен на отдельные виды социально значимых продовольственных товаров первой необходимости (далее-Правила).</w:t>
      </w:r>
    </w:p>
    <w:p w:rsidR="00BB52F2" w:rsidRPr="00B83AD7" w:rsidRDefault="00BB52F2" w:rsidP="00010FFD">
      <w:pPr>
        <w:spacing w:after="0" w:line="240" w:lineRule="auto"/>
        <w:ind w:firstLine="709"/>
        <w:jc w:val="both"/>
        <w:rPr>
          <w:rFonts w:ascii="Times New Roman" w:hAnsi="Times New Roman" w:cs="Times New Roman"/>
          <w:sz w:val="28"/>
          <w:szCs w:val="28"/>
        </w:rPr>
      </w:pPr>
      <w:r w:rsidRPr="00B83AD7">
        <w:rPr>
          <w:rFonts w:ascii="Times New Roman" w:hAnsi="Times New Roman" w:cs="Times New Roman"/>
          <w:sz w:val="28"/>
          <w:szCs w:val="28"/>
        </w:rPr>
        <w:t>В соответствии с п. 2 Правил предельные розничные цены на отдельные виды социально значимых продовольственных товаров первой необходимости, реализуемые на территории отдельного субъекта Российской Федерации или территориях субъектов Российской Федерации, могут устанавливаться Правительством РФ на срок не более 90 календарных дней в случае, если в течение 60 календарных дней подряд на территории отдельного субъекта РФ или территориях субъектов РФ рост розничных цен на продовольственные товары составляет 10 и более процентов с исключением сезонного фактора.</w:t>
      </w:r>
    </w:p>
    <w:p w:rsidR="00BB52F2" w:rsidRPr="00B83AD7" w:rsidRDefault="00BB52F2" w:rsidP="00010FFD">
      <w:pPr>
        <w:pStyle w:val="a3"/>
        <w:spacing w:before="0" w:beforeAutospacing="0" w:after="0" w:afterAutospacing="0"/>
        <w:ind w:firstLine="709"/>
        <w:jc w:val="both"/>
        <w:rPr>
          <w:sz w:val="28"/>
          <w:szCs w:val="28"/>
        </w:rPr>
      </w:pPr>
      <w:r w:rsidRPr="00B83AD7">
        <w:rPr>
          <w:sz w:val="28"/>
          <w:szCs w:val="28"/>
        </w:rPr>
        <w:t>К социально значимым товарам первой необходимости относится: г</w:t>
      </w:r>
      <w:r w:rsidRPr="00B83AD7">
        <w:rPr>
          <w:sz w:val="28"/>
          <w:szCs w:val="28"/>
        </w:rPr>
        <w:t>овядина (кроме бескостного мяса)</w:t>
      </w:r>
      <w:r w:rsidRPr="00B83AD7">
        <w:rPr>
          <w:sz w:val="28"/>
          <w:szCs w:val="28"/>
        </w:rPr>
        <w:t>, с</w:t>
      </w:r>
      <w:r w:rsidRPr="00B83AD7">
        <w:rPr>
          <w:sz w:val="28"/>
          <w:szCs w:val="28"/>
        </w:rPr>
        <w:t>винина (кроме бескостного мяса)</w:t>
      </w:r>
      <w:r w:rsidRPr="00B83AD7">
        <w:rPr>
          <w:sz w:val="28"/>
          <w:szCs w:val="28"/>
        </w:rPr>
        <w:t>, б</w:t>
      </w:r>
      <w:r w:rsidRPr="00B83AD7">
        <w:rPr>
          <w:sz w:val="28"/>
          <w:szCs w:val="28"/>
        </w:rPr>
        <w:t>аранина (кроме бескостного мяса)</w:t>
      </w:r>
      <w:r w:rsidRPr="00B83AD7">
        <w:rPr>
          <w:sz w:val="28"/>
          <w:szCs w:val="28"/>
        </w:rPr>
        <w:t>, к</w:t>
      </w:r>
      <w:r w:rsidRPr="00B83AD7">
        <w:rPr>
          <w:sz w:val="28"/>
          <w:szCs w:val="28"/>
        </w:rPr>
        <w:t>уры (кроме куриных окорочков)</w:t>
      </w:r>
      <w:r w:rsidRPr="00B83AD7">
        <w:rPr>
          <w:sz w:val="28"/>
          <w:szCs w:val="28"/>
        </w:rPr>
        <w:t>, р</w:t>
      </w:r>
      <w:r w:rsidRPr="00B83AD7">
        <w:rPr>
          <w:sz w:val="28"/>
          <w:szCs w:val="28"/>
        </w:rPr>
        <w:t>ыба мороженая неразделанная</w:t>
      </w:r>
      <w:r w:rsidRPr="00B83AD7">
        <w:rPr>
          <w:sz w:val="28"/>
          <w:szCs w:val="28"/>
        </w:rPr>
        <w:t>, м</w:t>
      </w:r>
      <w:r w:rsidRPr="00B83AD7">
        <w:rPr>
          <w:sz w:val="28"/>
          <w:szCs w:val="28"/>
        </w:rPr>
        <w:t>асло сливочное</w:t>
      </w:r>
      <w:r w:rsidRPr="00B83AD7">
        <w:rPr>
          <w:sz w:val="28"/>
          <w:szCs w:val="28"/>
        </w:rPr>
        <w:t>, м</w:t>
      </w:r>
      <w:r w:rsidRPr="00B83AD7">
        <w:rPr>
          <w:sz w:val="28"/>
          <w:szCs w:val="28"/>
        </w:rPr>
        <w:t>асло подсолнечное</w:t>
      </w:r>
      <w:r w:rsidRPr="00B83AD7">
        <w:rPr>
          <w:sz w:val="28"/>
          <w:szCs w:val="28"/>
        </w:rPr>
        <w:t>, м</w:t>
      </w:r>
      <w:r w:rsidRPr="00B83AD7">
        <w:rPr>
          <w:sz w:val="28"/>
          <w:szCs w:val="28"/>
        </w:rPr>
        <w:t>олоко питьевое</w:t>
      </w:r>
      <w:r w:rsidRPr="00B83AD7">
        <w:rPr>
          <w:sz w:val="28"/>
          <w:szCs w:val="28"/>
        </w:rPr>
        <w:t>, я</w:t>
      </w:r>
      <w:r w:rsidRPr="00B83AD7">
        <w:rPr>
          <w:sz w:val="28"/>
          <w:szCs w:val="28"/>
        </w:rPr>
        <w:t>йца куриные</w:t>
      </w:r>
      <w:r w:rsidRPr="00B83AD7">
        <w:rPr>
          <w:sz w:val="28"/>
          <w:szCs w:val="28"/>
        </w:rPr>
        <w:t>, с</w:t>
      </w:r>
      <w:r w:rsidRPr="00B83AD7">
        <w:rPr>
          <w:sz w:val="28"/>
          <w:szCs w:val="28"/>
        </w:rPr>
        <w:t>ахар-песок</w:t>
      </w:r>
      <w:r w:rsidRPr="00B83AD7">
        <w:rPr>
          <w:sz w:val="28"/>
          <w:szCs w:val="28"/>
        </w:rPr>
        <w:t>, с</w:t>
      </w:r>
      <w:r w:rsidRPr="00B83AD7">
        <w:rPr>
          <w:sz w:val="28"/>
          <w:szCs w:val="28"/>
        </w:rPr>
        <w:t>оль поваренная пищевая</w:t>
      </w:r>
      <w:r w:rsidRPr="00B83AD7">
        <w:rPr>
          <w:sz w:val="28"/>
          <w:szCs w:val="28"/>
        </w:rPr>
        <w:t>, ч</w:t>
      </w:r>
      <w:r w:rsidRPr="00B83AD7">
        <w:rPr>
          <w:sz w:val="28"/>
          <w:szCs w:val="28"/>
        </w:rPr>
        <w:t>ай черный байховый</w:t>
      </w:r>
      <w:r w:rsidRPr="00B83AD7">
        <w:rPr>
          <w:sz w:val="28"/>
          <w:szCs w:val="28"/>
        </w:rPr>
        <w:t>, м</w:t>
      </w:r>
      <w:r w:rsidRPr="00B83AD7">
        <w:rPr>
          <w:sz w:val="28"/>
          <w:szCs w:val="28"/>
        </w:rPr>
        <w:t>ука пшеничная</w:t>
      </w:r>
      <w:r w:rsidRPr="00B83AD7">
        <w:rPr>
          <w:sz w:val="28"/>
          <w:szCs w:val="28"/>
        </w:rPr>
        <w:t>, х</w:t>
      </w:r>
      <w:r w:rsidRPr="00B83AD7">
        <w:rPr>
          <w:sz w:val="28"/>
          <w:szCs w:val="28"/>
        </w:rPr>
        <w:t>леб ржаной, ржано-пшеничный</w:t>
      </w:r>
      <w:r w:rsidRPr="00B83AD7">
        <w:rPr>
          <w:sz w:val="28"/>
          <w:szCs w:val="28"/>
        </w:rPr>
        <w:t>, х</w:t>
      </w:r>
      <w:r w:rsidRPr="00B83AD7">
        <w:rPr>
          <w:sz w:val="28"/>
          <w:szCs w:val="28"/>
        </w:rPr>
        <w:t>леб и булочные изделия из пшеничной муки</w:t>
      </w:r>
      <w:r w:rsidRPr="00B83AD7">
        <w:rPr>
          <w:sz w:val="28"/>
          <w:szCs w:val="28"/>
        </w:rPr>
        <w:t>, р</w:t>
      </w:r>
      <w:r w:rsidRPr="00B83AD7">
        <w:rPr>
          <w:sz w:val="28"/>
          <w:szCs w:val="28"/>
        </w:rPr>
        <w:t>ис шлифованный</w:t>
      </w:r>
      <w:r w:rsidRPr="00B83AD7">
        <w:rPr>
          <w:sz w:val="28"/>
          <w:szCs w:val="28"/>
        </w:rPr>
        <w:t>, п</w:t>
      </w:r>
      <w:r w:rsidRPr="00B83AD7">
        <w:rPr>
          <w:sz w:val="28"/>
          <w:szCs w:val="28"/>
        </w:rPr>
        <w:t>шено</w:t>
      </w:r>
      <w:r w:rsidRPr="00B83AD7">
        <w:rPr>
          <w:sz w:val="28"/>
          <w:szCs w:val="28"/>
        </w:rPr>
        <w:t>, к</w:t>
      </w:r>
      <w:r w:rsidRPr="00B83AD7">
        <w:rPr>
          <w:sz w:val="28"/>
          <w:szCs w:val="28"/>
        </w:rPr>
        <w:t xml:space="preserve">рупа гречневая </w:t>
      </w:r>
      <w:r w:rsidRPr="00B83AD7">
        <w:rPr>
          <w:sz w:val="28"/>
          <w:szCs w:val="28"/>
        </w:rPr>
        <w:t>–</w:t>
      </w:r>
      <w:r w:rsidRPr="00B83AD7">
        <w:rPr>
          <w:sz w:val="28"/>
          <w:szCs w:val="28"/>
        </w:rPr>
        <w:t xml:space="preserve"> ядрица</w:t>
      </w:r>
      <w:r w:rsidRPr="00B83AD7">
        <w:rPr>
          <w:sz w:val="28"/>
          <w:szCs w:val="28"/>
        </w:rPr>
        <w:t>, в</w:t>
      </w:r>
      <w:r w:rsidRPr="00B83AD7">
        <w:rPr>
          <w:sz w:val="28"/>
          <w:szCs w:val="28"/>
        </w:rPr>
        <w:t>ермишель</w:t>
      </w:r>
      <w:r w:rsidRPr="00B83AD7">
        <w:rPr>
          <w:sz w:val="28"/>
          <w:szCs w:val="28"/>
        </w:rPr>
        <w:t>, к</w:t>
      </w:r>
      <w:r w:rsidRPr="00B83AD7">
        <w:rPr>
          <w:sz w:val="28"/>
          <w:szCs w:val="28"/>
        </w:rPr>
        <w:t>артофель</w:t>
      </w:r>
      <w:r w:rsidRPr="00B83AD7">
        <w:rPr>
          <w:sz w:val="28"/>
          <w:szCs w:val="28"/>
        </w:rPr>
        <w:t>, к</w:t>
      </w:r>
      <w:r w:rsidRPr="00B83AD7">
        <w:rPr>
          <w:sz w:val="28"/>
          <w:szCs w:val="28"/>
        </w:rPr>
        <w:t>апуста белокочанная свежая</w:t>
      </w:r>
      <w:r w:rsidRPr="00B83AD7">
        <w:rPr>
          <w:sz w:val="28"/>
          <w:szCs w:val="28"/>
        </w:rPr>
        <w:t>, л</w:t>
      </w:r>
      <w:r w:rsidRPr="00B83AD7">
        <w:rPr>
          <w:sz w:val="28"/>
          <w:szCs w:val="28"/>
        </w:rPr>
        <w:t>ук репчатый</w:t>
      </w:r>
      <w:r w:rsidRPr="00B83AD7">
        <w:rPr>
          <w:sz w:val="28"/>
          <w:szCs w:val="28"/>
        </w:rPr>
        <w:t>, м</w:t>
      </w:r>
      <w:r w:rsidRPr="00B83AD7">
        <w:rPr>
          <w:sz w:val="28"/>
          <w:szCs w:val="28"/>
        </w:rPr>
        <w:t>орковь</w:t>
      </w:r>
      <w:r w:rsidRPr="00B83AD7">
        <w:rPr>
          <w:sz w:val="28"/>
          <w:szCs w:val="28"/>
        </w:rPr>
        <w:t>, я</w:t>
      </w:r>
      <w:r w:rsidRPr="00B83AD7">
        <w:rPr>
          <w:sz w:val="28"/>
          <w:szCs w:val="28"/>
        </w:rPr>
        <w:t>блоки</w:t>
      </w:r>
      <w:r w:rsidRPr="00B83AD7">
        <w:rPr>
          <w:sz w:val="28"/>
          <w:szCs w:val="28"/>
        </w:rPr>
        <w:t>.</w:t>
      </w:r>
    </w:p>
    <w:p w:rsidR="00176096" w:rsidRPr="00B83AD7" w:rsidRDefault="00BB52F2" w:rsidP="00010FFD">
      <w:pPr>
        <w:pStyle w:val="a3"/>
        <w:spacing w:before="0" w:beforeAutospacing="0" w:after="0" w:afterAutospacing="0"/>
        <w:ind w:firstLine="709"/>
        <w:jc w:val="both"/>
        <w:rPr>
          <w:sz w:val="28"/>
          <w:szCs w:val="28"/>
        </w:rPr>
      </w:pPr>
      <w:r w:rsidRPr="00B83AD7">
        <w:rPr>
          <w:sz w:val="28"/>
          <w:szCs w:val="28"/>
        </w:rPr>
        <w:t xml:space="preserve">Необоснованное повышение розничных цен на продукты питания </w:t>
      </w:r>
      <w:r w:rsidR="00176096" w:rsidRPr="00B83AD7">
        <w:rPr>
          <w:sz w:val="28"/>
          <w:szCs w:val="28"/>
        </w:rPr>
        <w:t>и товары первой необходимости может привести к ущемлению интересов неопределенного круга потребителей и содержать признаки нарушений антимонопольного законодательства.</w:t>
      </w:r>
    </w:p>
    <w:p w:rsidR="00B83AD7" w:rsidRPr="00B83AD7" w:rsidRDefault="00176096" w:rsidP="00010FFD">
      <w:pPr>
        <w:pStyle w:val="a3"/>
        <w:spacing w:before="0" w:beforeAutospacing="0" w:after="0" w:afterAutospacing="0"/>
        <w:ind w:firstLine="709"/>
        <w:jc w:val="both"/>
        <w:rPr>
          <w:sz w:val="28"/>
          <w:szCs w:val="28"/>
        </w:rPr>
      </w:pPr>
      <w:r w:rsidRPr="00B83AD7">
        <w:rPr>
          <w:sz w:val="28"/>
          <w:szCs w:val="28"/>
        </w:rPr>
        <w:t xml:space="preserve">Нарушение порядка ценообразования в части завышения </w:t>
      </w:r>
      <w:r w:rsidR="00B83AD7" w:rsidRPr="00B83AD7">
        <w:rPr>
          <w:sz w:val="28"/>
          <w:szCs w:val="28"/>
        </w:rPr>
        <w:t xml:space="preserve">предельных надбавок к ценам на продовольственные товары является административным </w:t>
      </w:r>
      <w:r w:rsidR="00BB52F2" w:rsidRPr="00B83AD7">
        <w:rPr>
          <w:sz w:val="28"/>
          <w:szCs w:val="28"/>
        </w:rPr>
        <w:t xml:space="preserve"> </w:t>
      </w:r>
      <w:r w:rsidR="00B83AD7" w:rsidRPr="00B83AD7">
        <w:rPr>
          <w:sz w:val="28"/>
          <w:szCs w:val="28"/>
        </w:rPr>
        <w:t>правонарушением, ответственность за которое предусмотрена ч.1 ст.14.6 КоАП РФ, которая влечет наложение административного штрафа</w:t>
      </w:r>
      <w:r w:rsidR="00010FFD">
        <w:rPr>
          <w:sz w:val="28"/>
          <w:szCs w:val="28"/>
        </w:rPr>
        <w:t xml:space="preserve"> </w:t>
      </w:r>
      <w:r w:rsidR="00B83AD7" w:rsidRPr="00B83AD7">
        <w:rPr>
          <w:sz w:val="28"/>
          <w:szCs w:val="28"/>
        </w:rPr>
        <w:t xml:space="preserve">на должностных лиц </w:t>
      </w:r>
      <w:r w:rsidR="00010FFD">
        <w:rPr>
          <w:sz w:val="28"/>
          <w:szCs w:val="28"/>
        </w:rPr>
        <w:t>–</w:t>
      </w:r>
      <w:r w:rsidR="00B83AD7" w:rsidRPr="00B83AD7">
        <w:rPr>
          <w:sz w:val="28"/>
          <w:szCs w:val="28"/>
        </w:rPr>
        <w:t xml:space="preserve"> </w:t>
      </w:r>
      <w:r w:rsidR="00010FFD">
        <w:rPr>
          <w:sz w:val="28"/>
          <w:szCs w:val="28"/>
        </w:rPr>
        <w:t xml:space="preserve">в размере </w:t>
      </w:r>
      <w:r w:rsidR="00B83AD7" w:rsidRPr="00B83AD7">
        <w:rPr>
          <w:sz w:val="28"/>
          <w:szCs w:val="28"/>
        </w:rPr>
        <w:t>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B52F2" w:rsidRDefault="00BB52F2" w:rsidP="00BB52F2">
      <w:pPr>
        <w:pStyle w:val="a3"/>
        <w:spacing w:before="0" w:beforeAutospacing="0" w:after="0" w:afterAutospacing="0" w:line="288" w:lineRule="atLeast"/>
        <w:ind w:firstLine="540"/>
        <w:jc w:val="both"/>
      </w:pPr>
    </w:p>
    <w:p w:rsidR="00E17D54" w:rsidRDefault="00BB52F2">
      <w:r>
        <w:t xml:space="preserve"> </w:t>
      </w:r>
    </w:p>
    <w:sectPr w:rsidR="00E17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F2"/>
    <w:rsid w:val="00010FFD"/>
    <w:rsid w:val="00176096"/>
    <w:rsid w:val="00456AAD"/>
    <w:rsid w:val="004F129E"/>
    <w:rsid w:val="00A63C44"/>
    <w:rsid w:val="00B83AD7"/>
    <w:rsid w:val="00BB5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2D1C"/>
  <w15:chartTrackingRefBased/>
  <w15:docId w15:val="{993D59C3-2FD9-4D1C-B295-1083D4FE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2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9715">
      <w:bodyDiv w:val="1"/>
      <w:marLeft w:val="0"/>
      <w:marRight w:val="0"/>
      <w:marTop w:val="0"/>
      <w:marBottom w:val="0"/>
      <w:divBdr>
        <w:top w:val="none" w:sz="0" w:space="0" w:color="auto"/>
        <w:left w:val="none" w:sz="0" w:space="0" w:color="auto"/>
        <w:bottom w:val="none" w:sz="0" w:space="0" w:color="auto"/>
        <w:right w:val="none" w:sz="0" w:space="0" w:color="auto"/>
      </w:divBdr>
    </w:div>
    <w:div w:id="3279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Хитрова Алла Алексеевна</dc:creator>
  <cp:keywords/>
  <dc:description/>
  <cp:lastModifiedBy>Хитрова Алла Алексеевна</cp:lastModifiedBy>
  <cp:revision>1</cp:revision>
  <dcterms:created xsi:type="dcterms:W3CDTF">2024-11-25T11:14:00Z</dcterms:created>
  <dcterms:modified xsi:type="dcterms:W3CDTF">2024-11-25T11:54:00Z</dcterms:modified>
</cp:coreProperties>
</file>