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1"/>
        <w:tblW w:w="9629" w:type="dxa"/>
        <w:tblLook w:val="00A0"/>
      </w:tblPr>
      <w:tblGrid>
        <w:gridCol w:w="4329"/>
        <w:gridCol w:w="5300"/>
      </w:tblGrid>
      <w:tr w:rsidR="00070536" w:rsidRPr="00DE79F5" w:rsidTr="005962DF">
        <w:trPr>
          <w:trHeight w:val="3804"/>
        </w:trPr>
        <w:tc>
          <w:tcPr>
            <w:tcW w:w="4329" w:type="dxa"/>
          </w:tcPr>
          <w:p w:rsidR="00070536" w:rsidRPr="005962DF" w:rsidRDefault="00CD1690" w:rsidP="005962DF">
            <w:pPr>
              <w:keepNext/>
              <w:widowControl w:val="0"/>
              <w:suppressAutoHyphens/>
              <w:spacing w:before="240" w:after="60" w:line="240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CD1690">
              <w:rPr>
                <w:rFonts w:ascii="Arial" w:hAnsi="Arial" w:cs="Arial"/>
                <w:b/>
                <w:i/>
                <w:noProof/>
                <w:color w:val="00000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.75pt;height:54pt;visibility:visible">
                  <v:imagedata r:id="rId4" o:title=""/>
                </v:shape>
              </w:pict>
            </w:r>
          </w:p>
          <w:p w:rsidR="00070536" w:rsidRPr="00840E01" w:rsidRDefault="00070536" w:rsidP="005962DF">
            <w:pPr>
              <w:keepNext/>
              <w:widowControl w:val="0"/>
              <w:suppressAutoHyphens/>
              <w:spacing w:before="240" w:after="60" w:line="240" w:lineRule="auto"/>
              <w:jc w:val="center"/>
              <w:outlineLvl w:val="1"/>
              <w:rPr>
                <w:rFonts w:ascii="Times New Roman" w:hAnsi="Times New Roman" w:cs="Arial"/>
                <w:b/>
                <w:bCs/>
                <w:iCs/>
                <w:color w:val="000000"/>
                <w:sz w:val="24"/>
                <w:szCs w:val="24"/>
              </w:rPr>
            </w:pPr>
            <w:r w:rsidRPr="00840E01">
              <w:rPr>
                <w:rFonts w:ascii="Times New Roman" w:hAnsi="Times New Roman" w:cs="Arial"/>
                <w:b/>
                <w:bCs/>
                <w:iCs/>
                <w:color w:val="000000"/>
                <w:sz w:val="24"/>
                <w:szCs w:val="24"/>
              </w:rPr>
              <w:t>Администрация</w:t>
            </w:r>
          </w:p>
          <w:p w:rsidR="00070536" w:rsidRPr="005962DF" w:rsidRDefault="00070536" w:rsidP="005962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  <w:r w:rsidRPr="005962DF"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  <w:t>Муниципального образования</w:t>
            </w:r>
          </w:p>
          <w:p w:rsidR="00070536" w:rsidRPr="005962DF" w:rsidRDefault="00070536" w:rsidP="005962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  <w:r w:rsidRPr="005962DF"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  <w:t>Костинский  сельсовет</w:t>
            </w:r>
          </w:p>
          <w:p w:rsidR="00070536" w:rsidRPr="005962DF" w:rsidRDefault="00070536" w:rsidP="005962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962DF"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  <w:t>Курманаевского</w:t>
            </w:r>
            <w:proofErr w:type="spellEnd"/>
            <w:r w:rsidRPr="005962DF"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  <w:p w:rsidR="00070536" w:rsidRPr="005962DF" w:rsidRDefault="00070536" w:rsidP="005962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  <w:r w:rsidRPr="005962DF"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  <w:t>Оренбургской области</w:t>
            </w:r>
          </w:p>
          <w:p w:rsidR="00070536" w:rsidRPr="005962DF" w:rsidRDefault="00070536" w:rsidP="005962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</w:pPr>
          </w:p>
          <w:p w:rsidR="00070536" w:rsidRPr="005962DF" w:rsidRDefault="00070536" w:rsidP="005962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  <w:u w:val="single"/>
              </w:rPr>
            </w:pPr>
            <w:r w:rsidRPr="005962DF"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  <w:p w:rsidR="00070536" w:rsidRPr="005962DF" w:rsidRDefault="00070536" w:rsidP="005962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</w:p>
          <w:p w:rsidR="00070536" w:rsidRPr="005962DF" w:rsidRDefault="00070536" w:rsidP="005962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>26</w:t>
            </w:r>
            <w:r w:rsidRPr="005962DF"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.01.2015   № </w:t>
            </w: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>3</w:t>
            </w:r>
            <w:r w:rsidRPr="005962DF"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 -</w:t>
            </w:r>
            <w:proofErr w:type="spellStart"/>
            <w:proofErr w:type="gramStart"/>
            <w:r w:rsidRPr="005962DF">
              <w:rPr>
                <w:rFonts w:ascii="Times New Roman" w:hAnsi="Times New Roman" w:cs="Tahoma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00" w:type="dxa"/>
          </w:tcPr>
          <w:p w:rsidR="00070536" w:rsidRPr="005962DF" w:rsidRDefault="00070536" w:rsidP="005962D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</w:p>
          <w:p w:rsidR="00070536" w:rsidRPr="005962DF" w:rsidRDefault="00070536" w:rsidP="005962D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5962DF"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                                         </w:t>
            </w:r>
          </w:p>
          <w:p w:rsidR="00070536" w:rsidRPr="005962DF" w:rsidRDefault="00070536" w:rsidP="005962D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 </w:t>
            </w:r>
          </w:p>
          <w:p w:rsidR="00070536" w:rsidRPr="005962DF" w:rsidRDefault="00070536" w:rsidP="005962D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70536" w:rsidRPr="005962DF" w:rsidRDefault="00070536" w:rsidP="005962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0536" w:rsidRPr="005962DF" w:rsidRDefault="00070536" w:rsidP="005962DF">
      <w:pPr>
        <w:widowControl w:val="0"/>
        <w:suppressAutoHyphens/>
        <w:spacing w:after="0" w:line="240" w:lineRule="auto"/>
        <w:rPr>
          <w:rFonts w:ascii="Times New Roman" w:hAnsi="Times New Roman" w:cs="Tahoma"/>
          <w:bCs/>
          <w:color w:val="000000"/>
          <w:sz w:val="28"/>
          <w:szCs w:val="24"/>
        </w:rPr>
      </w:pPr>
      <w:r w:rsidRPr="005962DF">
        <w:rPr>
          <w:rFonts w:ascii="Times New Roman" w:hAnsi="Times New Roman" w:cs="Tahoma"/>
          <w:bCs/>
          <w:color w:val="000000"/>
          <w:sz w:val="28"/>
          <w:szCs w:val="24"/>
        </w:rPr>
        <w:t>Об утверждении Правил присвоения,</w:t>
      </w:r>
    </w:p>
    <w:p w:rsidR="00070536" w:rsidRPr="005962DF" w:rsidRDefault="00070536" w:rsidP="005962DF">
      <w:pPr>
        <w:widowControl w:val="0"/>
        <w:suppressAutoHyphens/>
        <w:spacing w:after="0" w:line="240" w:lineRule="auto"/>
        <w:rPr>
          <w:rFonts w:ascii="Times New Roman" w:hAnsi="Times New Roman" w:cs="Tahoma"/>
          <w:bCs/>
          <w:color w:val="000000"/>
          <w:sz w:val="28"/>
          <w:szCs w:val="24"/>
        </w:rPr>
      </w:pPr>
      <w:r w:rsidRPr="005962DF">
        <w:rPr>
          <w:rFonts w:ascii="Times New Roman" w:hAnsi="Times New Roman" w:cs="Tahoma"/>
          <w:bCs/>
          <w:color w:val="000000"/>
          <w:sz w:val="28"/>
          <w:szCs w:val="24"/>
        </w:rPr>
        <w:t xml:space="preserve">изменения и аннулирования  адресов </w:t>
      </w:r>
    </w:p>
    <w:p w:rsidR="00070536" w:rsidRPr="005962DF" w:rsidRDefault="00070536" w:rsidP="005962DF">
      <w:pPr>
        <w:widowControl w:val="0"/>
        <w:suppressAutoHyphens/>
        <w:spacing w:after="0" w:line="240" w:lineRule="auto"/>
        <w:rPr>
          <w:rFonts w:ascii="Times New Roman" w:hAnsi="Times New Roman" w:cs="Tahoma"/>
          <w:bCs/>
          <w:color w:val="000000"/>
          <w:sz w:val="28"/>
          <w:szCs w:val="24"/>
        </w:rPr>
      </w:pPr>
      <w:r w:rsidRPr="005962DF">
        <w:rPr>
          <w:rFonts w:ascii="Times New Roman" w:hAnsi="Times New Roman" w:cs="Tahoma"/>
          <w:bCs/>
          <w:color w:val="000000"/>
          <w:sz w:val="28"/>
          <w:szCs w:val="24"/>
        </w:rPr>
        <w:t>на территории муниципального образования</w:t>
      </w:r>
    </w:p>
    <w:p w:rsidR="00070536" w:rsidRPr="005962DF" w:rsidRDefault="00070536" w:rsidP="005962DF">
      <w:pPr>
        <w:widowControl w:val="0"/>
        <w:suppressAutoHyphens/>
        <w:spacing w:after="0" w:line="240" w:lineRule="auto"/>
        <w:rPr>
          <w:rFonts w:ascii="Times New Roman" w:hAnsi="Times New Roman" w:cs="Tahoma"/>
          <w:bCs/>
          <w:color w:val="000000"/>
          <w:sz w:val="28"/>
          <w:szCs w:val="24"/>
        </w:rPr>
      </w:pPr>
      <w:r w:rsidRPr="005962DF">
        <w:rPr>
          <w:rFonts w:ascii="Times New Roman" w:hAnsi="Times New Roman" w:cs="Tahoma"/>
          <w:bCs/>
          <w:color w:val="000000"/>
          <w:sz w:val="28"/>
          <w:szCs w:val="24"/>
        </w:rPr>
        <w:t xml:space="preserve">Костинский  сельсовет </w:t>
      </w:r>
      <w:proofErr w:type="spellStart"/>
      <w:r w:rsidRPr="005962DF">
        <w:rPr>
          <w:rFonts w:ascii="Times New Roman" w:hAnsi="Times New Roman" w:cs="Tahoma"/>
          <w:bCs/>
          <w:color w:val="000000"/>
          <w:sz w:val="28"/>
          <w:szCs w:val="24"/>
        </w:rPr>
        <w:t>Курманаевского</w:t>
      </w:r>
      <w:proofErr w:type="spellEnd"/>
      <w:r w:rsidRPr="005962DF">
        <w:rPr>
          <w:rFonts w:ascii="Times New Roman" w:hAnsi="Times New Roman" w:cs="Tahoma"/>
          <w:bCs/>
          <w:color w:val="000000"/>
          <w:sz w:val="28"/>
          <w:szCs w:val="24"/>
        </w:rPr>
        <w:t xml:space="preserve"> района  </w:t>
      </w:r>
    </w:p>
    <w:p w:rsidR="00070536" w:rsidRPr="005962DF" w:rsidRDefault="00070536" w:rsidP="005962DF">
      <w:pPr>
        <w:widowControl w:val="0"/>
        <w:suppressAutoHyphens/>
        <w:spacing w:after="0" w:line="240" w:lineRule="auto"/>
        <w:rPr>
          <w:rFonts w:ascii="Times New Roman" w:hAnsi="Times New Roman" w:cs="Tahoma"/>
          <w:bCs/>
          <w:color w:val="000000"/>
          <w:sz w:val="28"/>
          <w:szCs w:val="24"/>
        </w:rPr>
      </w:pPr>
      <w:r w:rsidRPr="005962DF">
        <w:rPr>
          <w:rFonts w:ascii="Times New Roman" w:hAnsi="Times New Roman" w:cs="Tahoma"/>
          <w:bCs/>
          <w:color w:val="000000"/>
          <w:sz w:val="28"/>
          <w:szCs w:val="24"/>
        </w:rPr>
        <w:t>Оренбургской  области</w:t>
      </w:r>
    </w:p>
    <w:p w:rsidR="00070536" w:rsidRPr="005962DF" w:rsidRDefault="00070536" w:rsidP="005962DF">
      <w:pPr>
        <w:widowControl w:val="0"/>
        <w:suppressAutoHyphens/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4"/>
        </w:rPr>
      </w:pPr>
    </w:p>
    <w:p w:rsidR="00070536" w:rsidRPr="005962DF" w:rsidRDefault="00070536" w:rsidP="005962DF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62DF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5962DF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5" w:anchor="block_514" w:history="1">
        <w:r w:rsidRPr="004E763A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пунктом 4 части 1 статьи 5</w:t>
        </w:r>
      </w:hyperlink>
      <w:r w:rsidRPr="005962DF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</w:rPr>
        <w:t>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proofErr w:type="gramStart"/>
      <w:r w:rsidRPr="005962DF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5962DF">
        <w:rPr>
          <w:rFonts w:ascii="Times New Roman" w:hAnsi="Times New Roman"/>
          <w:color w:val="000000"/>
          <w:sz w:val="28"/>
          <w:szCs w:val="28"/>
        </w:rPr>
        <w:t xml:space="preserve"> Постановлением Правительства Российской  Федерации от 19.11.2014г №1221  « Об утверждении  правил присвоения, изменения  и  аннулирования адресов» : </w:t>
      </w:r>
      <w:r w:rsidRPr="005962DF">
        <w:rPr>
          <w:rFonts w:ascii="Times New Roman" w:hAnsi="Times New Roman" w:cs="Tahoma"/>
          <w:color w:val="000000"/>
          <w:sz w:val="28"/>
          <w:szCs w:val="24"/>
        </w:rPr>
        <w:t xml:space="preserve"> </w:t>
      </w:r>
    </w:p>
    <w:p w:rsidR="00070536" w:rsidRPr="005962DF" w:rsidRDefault="00070536" w:rsidP="005962DF">
      <w:pPr>
        <w:widowControl w:val="0"/>
        <w:suppressAutoHyphens/>
        <w:spacing w:after="0" w:line="240" w:lineRule="auto"/>
        <w:rPr>
          <w:rFonts w:ascii="Times New Roman" w:hAnsi="Times New Roman" w:cs="Tahoma"/>
          <w:bCs/>
          <w:color w:val="000000"/>
          <w:sz w:val="28"/>
          <w:szCs w:val="24"/>
        </w:rPr>
      </w:pPr>
      <w:r w:rsidRPr="005962DF">
        <w:rPr>
          <w:rFonts w:ascii="Times New Roman" w:hAnsi="Times New Roman" w:cs="Tahoma"/>
          <w:color w:val="000000"/>
          <w:sz w:val="28"/>
          <w:szCs w:val="28"/>
        </w:rPr>
        <w:t xml:space="preserve">          1. Утвердить      Правила    присвоения</w:t>
      </w:r>
      <w:proofErr w:type="gramStart"/>
      <w:r w:rsidRPr="005962DF">
        <w:rPr>
          <w:rFonts w:ascii="Times New Roman" w:hAnsi="Times New Roman" w:cs="Tahoma"/>
          <w:color w:val="000000"/>
          <w:sz w:val="28"/>
          <w:szCs w:val="28"/>
        </w:rPr>
        <w:t xml:space="preserve"> ,</w:t>
      </w:r>
      <w:proofErr w:type="gramEnd"/>
      <w:r w:rsidRPr="005962DF">
        <w:rPr>
          <w:rFonts w:ascii="Times New Roman" w:hAnsi="Times New Roman" w:cs="Tahoma"/>
          <w:color w:val="000000"/>
          <w:sz w:val="28"/>
          <w:szCs w:val="28"/>
        </w:rPr>
        <w:t xml:space="preserve"> изменения  и  аннулирования   адресов  на территории муниципального образования</w:t>
      </w:r>
      <w:r w:rsidRPr="005962DF">
        <w:rPr>
          <w:rFonts w:ascii="Times New Roman" w:hAnsi="Times New Roman" w:cs="Tahoma"/>
          <w:bCs/>
          <w:color w:val="000000"/>
          <w:sz w:val="28"/>
          <w:szCs w:val="24"/>
        </w:rPr>
        <w:t xml:space="preserve"> Костинский  сельсовет </w:t>
      </w:r>
      <w:proofErr w:type="spellStart"/>
      <w:r w:rsidRPr="005962DF">
        <w:rPr>
          <w:rFonts w:ascii="Times New Roman" w:hAnsi="Times New Roman" w:cs="Tahoma"/>
          <w:bCs/>
          <w:color w:val="000000"/>
          <w:sz w:val="28"/>
          <w:szCs w:val="24"/>
        </w:rPr>
        <w:t>Курманаевского</w:t>
      </w:r>
      <w:proofErr w:type="spellEnd"/>
      <w:r w:rsidRPr="005962DF">
        <w:rPr>
          <w:rFonts w:ascii="Times New Roman" w:hAnsi="Times New Roman" w:cs="Tahoma"/>
          <w:bCs/>
          <w:color w:val="000000"/>
          <w:sz w:val="28"/>
          <w:szCs w:val="24"/>
        </w:rPr>
        <w:t xml:space="preserve"> района  Оренбургской  области  </w:t>
      </w:r>
      <w:r w:rsidRPr="005962DF">
        <w:rPr>
          <w:rFonts w:ascii="Times New Roman" w:hAnsi="Times New Roman" w:cs="Tahoma"/>
          <w:color w:val="000000"/>
          <w:sz w:val="28"/>
          <w:szCs w:val="28"/>
        </w:rPr>
        <w:t xml:space="preserve"> согласно приложению.</w:t>
      </w:r>
    </w:p>
    <w:p w:rsidR="00070536" w:rsidRPr="005962DF" w:rsidRDefault="00070536" w:rsidP="005962D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5962DF">
        <w:rPr>
          <w:rFonts w:ascii="Times New Roman" w:hAnsi="Times New Roman" w:cs="Tahoma"/>
          <w:color w:val="000000"/>
          <w:sz w:val="28"/>
          <w:szCs w:val="28"/>
        </w:rPr>
        <w:t xml:space="preserve">2. </w:t>
      </w:r>
      <w:proofErr w:type="gramStart"/>
      <w:r w:rsidRPr="005962DF">
        <w:rPr>
          <w:rFonts w:ascii="Times New Roman" w:hAnsi="Times New Roman" w:cs="Tahoma"/>
          <w:color w:val="000000"/>
          <w:sz w:val="28"/>
          <w:szCs w:val="28"/>
        </w:rPr>
        <w:t>Контроль за</w:t>
      </w:r>
      <w:proofErr w:type="gramEnd"/>
      <w:r w:rsidRPr="005962DF">
        <w:rPr>
          <w:rFonts w:ascii="Times New Roman" w:hAnsi="Times New Roman" w:cs="Tahoma"/>
          <w:color w:val="000000"/>
          <w:sz w:val="28"/>
          <w:szCs w:val="28"/>
        </w:rPr>
        <w:t xml:space="preserve"> исполнением данного постановления оставляю за собой.    </w:t>
      </w:r>
    </w:p>
    <w:p w:rsidR="00070536" w:rsidRPr="005962DF" w:rsidRDefault="00070536" w:rsidP="005962D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5962DF">
        <w:rPr>
          <w:rFonts w:ascii="Times New Roman" w:hAnsi="Times New Roman" w:cs="Tahoma"/>
          <w:color w:val="000000"/>
          <w:sz w:val="28"/>
          <w:szCs w:val="28"/>
        </w:rPr>
        <w:t xml:space="preserve">3. Постановление  вступает в силу со дня подписания и подлежит опубликованию в газете  «Вестник Костинского сельсовета » и размещению на официальном сайте муниципального образования Костинский  сельсовет </w:t>
      </w:r>
      <w:proofErr w:type="spellStart"/>
      <w:r w:rsidRPr="005962DF">
        <w:rPr>
          <w:rFonts w:ascii="Times New Roman" w:hAnsi="Times New Roman" w:cs="Tahoma"/>
          <w:color w:val="000000"/>
          <w:sz w:val="28"/>
          <w:szCs w:val="28"/>
        </w:rPr>
        <w:t>Курманаевского</w:t>
      </w:r>
      <w:proofErr w:type="spellEnd"/>
      <w:r w:rsidRPr="005962DF">
        <w:rPr>
          <w:rFonts w:ascii="Times New Roman" w:hAnsi="Times New Roman" w:cs="Tahoma"/>
          <w:color w:val="000000"/>
          <w:sz w:val="28"/>
          <w:szCs w:val="28"/>
        </w:rPr>
        <w:t xml:space="preserve"> района Оренбургской области.</w:t>
      </w:r>
    </w:p>
    <w:p w:rsidR="00070536" w:rsidRPr="005962DF" w:rsidRDefault="00070536" w:rsidP="005962DF">
      <w:pPr>
        <w:widowControl w:val="0"/>
        <w:suppressAutoHyphens/>
        <w:spacing w:after="0" w:line="240" w:lineRule="auto"/>
        <w:ind w:right="425"/>
        <w:rPr>
          <w:rFonts w:ascii="Times New Roman" w:hAnsi="Times New Roman" w:cs="Tahoma"/>
          <w:color w:val="000000"/>
          <w:sz w:val="28"/>
          <w:szCs w:val="24"/>
        </w:rPr>
      </w:pPr>
    </w:p>
    <w:p w:rsidR="00070536" w:rsidRPr="005962DF" w:rsidRDefault="00070536" w:rsidP="005962DF">
      <w:pPr>
        <w:widowControl w:val="0"/>
        <w:tabs>
          <w:tab w:val="left" w:pos="2240"/>
        </w:tabs>
        <w:suppressAutoHyphens/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4"/>
        </w:rPr>
      </w:pPr>
    </w:p>
    <w:p w:rsidR="00070536" w:rsidRPr="005962DF" w:rsidRDefault="00070536" w:rsidP="005962DF">
      <w:pPr>
        <w:widowControl w:val="0"/>
        <w:tabs>
          <w:tab w:val="left" w:pos="2240"/>
        </w:tabs>
        <w:suppressAutoHyphens/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4"/>
        </w:rPr>
      </w:pPr>
      <w:r w:rsidRPr="005962DF">
        <w:rPr>
          <w:rFonts w:ascii="Times New Roman" w:hAnsi="Times New Roman" w:cs="Tahoma"/>
          <w:color w:val="000000"/>
          <w:sz w:val="28"/>
          <w:szCs w:val="24"/>
        </w:rPr>
        <w:t xml:space="preserve">Глава муниципального образования                                             </w:t>
      </w:r>
      <w:proofErr w:type="spellStart"/>
      <w:r w:rsidRPr="005962DF">
        <w:rPr>
          <w:rFonts w:ascii="Times New Roman" w:hAnsi="Times New Roman" w:cs="Tahoma"/>
          <w:color w:val="000000"/>
          <w:sz w:val="28"/>
          <w:szCs w:val="24"/>
        </w:rPr>
        <w:t>А.И.Саулин</w:t>
      </w:r>
      <w:proofErr w:type="spellEnd"/>
    </w:p>
    <w:p w:rsidR="00070536" w:rsidRPr="005962DF" w:rsidRDefault="00070536" w:rsidP="005962DF">
      <w:pPr>
        <w:widowControl w:val="0"/>
        <w:tabs>
          <w:tab w:val="left" w:pos="2240"/>
        </w:tabs>
        <w:suppressAutoHyphens/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4"/>
        </w:rPr>
      </w:pPr>
    </w:p>
    <w:p w:rsidR="00070536" w:rsidRPr="005962DF" w:rsidRDefault="00070536" w:rsidP="00596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2DF">
        <w:rPr>
          <w:rFonts w:ascii="Times New Roman" w:hAnsi="Times New Roman"/>
          <w:sz w:val="28"/>
          <w:szCs w:val="28"/>
          <w:lang w:eastAsia="ru-RU"/>
        </w:rPr>
        <w:t>Разослано: в дело, Правительство области, прокурору, администрации района.</w:t>
      </w:r>
    </w:p>
    <w:p w:rsidR="00070536" w:rsidRPr="005962DF" w:rsidRDefault="00070536" w:rsidP="00596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2D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70536" w:rsidRDefault="00070536" w:rsidP="00596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0536" w:rsidRPr="005962DF" w:rsidRDefault="00070536" w:rsidP="00596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0536" w:rsidRPr="005962DF" w:rsidRDefault="00070536" w:rsidP="00596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0536" w:rsidRPr="005962DF" w:rsidRDefault="00070536" w:rsidP="00596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2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0536" w:rsidRPr="005962DF" w:rsidRDefault="00070536" w:rsidP="005962DF">
      <w:pPr>
        <w:keepNext/>
        <w:widowControl w:val="0"/>
        <w:tabs>
          <w:tab w:val="left" w:pos="708"/>
        </w:tabs>
        <w:suppressAutoHyphens/>
        <w:spacing w:after="0" w:line="240" w:lineRule="auto"/>
        <w:outlineLvl w:val="0"/>
        <w:rPr>
          <w:rFonts w:ascii="Times New Roman" w:hAnsi="Times New Roman" w:cs="Tahoma"/>
          <w:b/>
          <w:color w:val="000000"/>
          <w:sz w:val="28"/>
          <w:szCs w:val="24"/>
        </w:rPr>
      </w:pPr>
    </w:p>
    <w:p w:rsidR="00070536" w:rsidRPr="005962DF" w:rsidRDefault="00070536" w:rsidP="005962DF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ahoma"/>
          <w:color w:val="000000"/>
          <w:sz w:val="20"/>
          <w:szCs w:val="20"/>
          <w:lang w:eastAsia="ru-RU"/>
        </w:rPr>
      </w:pPr>
      <w:r w:rsidRPr="005962DF">
        <w:rPr>
          <w:rFonts w:ascii="Times New Roman" w:hAnsi="Times New Roman" w:cs="Tahoma"/>
          <w:color w:val="000000"/>
          <w:sz w:val="20"/>
          <w:szCs w:val="20"/>
          <w:lang w:eastAsia="ru-RU"/>
        </w:rPr>
        <w:t>Приложение № 1</w:t>
      </w:r>
    </w:p>
    <w:p w:rsidR="00070536" w:rsidRPr="005962DF" w:rsidRDefault="00070536" w:rsidP="005962DF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ahoma"/>
          <w:color w:val="000000"/>
          <w:sz w:val="20"/>
          <w:szCs w:val="20"/>
          <w:lang w:eastAsia="ru-RU"/>
        </w:rPr>
      </w:pPr>
      <w:r w:rsidRPr="005962DF">
        <w:rPr>
          <w:rFonts w:ascii="Times New Roman" w:hAnsi="Times New Roman" w:cs="Tahoma"/>
          <w:color w:val="000000"/>
          <w:sz w:val="20"/>
          <w:szCs w:val="20"/>
          <w:lang w:eastAsia="ru-RU"/>
        </w:rPr>
        <w:t xml:space="preserve">к постановлению  </w:t>
      </w:r>
    </w:p>
    <w:p w:rsidR="00070536" w:rsidRPr="005962DF" w:rsidRDefault="00070536" w:rsidP="005962DF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ahoma"/>
          <w:color w:val="000000"/>
          <w:sz w:val="20"/>
          <w:szCs w:val="20"/>
          <w:lang w:eastAsia="ru-RU"/>
        </w:rPr>
      </w:pPr>
      <w:r w:rsidRPr="005962DF">
        <w:rPr>
          <w:rFonts w:ascii="Times New Roman" w:hAnsi="Times New Roman" w:cs="Tahoma"/>
          <w:color w:val="000000"/>
          <w:sz w:val="20"/>
          <w:szCs w:val="20"/>
          <w:lang w:eastAsia="ru-RU"/>
        </w:rPr>
        <w:t>№</w:t>
      </w:r>
      <w:r>
        <w:rPr>
          <w:rFonts w:ascii="Times New Roman" w:hAnsi="Times New Roman" w:cs="Tahoma"/>
          <w:color w:val="000000"/>
          <w:sz w:val="20"/>
          <w:szCs w:val="20"/>
          <w:lang w:eastAsia="ru-RU"/>
        </w:rPr>
        <w:t>3-п</w:t>
      </w:r>
      <w:r w:rsidRPr="005962DF">
        <w:rPr>
          <w:rFonts w:ascii="Times New Roman" w:hAnsi="Times New Roman" w:cs="Tahoma"/>
          <w:color w:val="000000"/>
          <w:sz w:val="20"/>
          <w:szCs w:val="20"/>
          <w:lang w:eastAsia="ru-RU"/>
        </w:rPr>
        <w:t xml:space="preserve">   от</w:t>
      </w:r>
      <w:r>
        <w:rPr>
          <w:rFonts w:ascii="Times New Roman" w:hAnsi="Times New Roman" w:cs="Tahoma"/>
          <w:color w:val="000000"/>
          <w:sz w:val="20"/>
          <w:szCs w:val="20"/>
          <w:lang w:eastAsia="ru-RU"/>
        </w:rPr>
        <w:t xml:space="preserve"> 26</w:t>
      </w:r>
      <w:r w:rsidRPr="005962DF">
        <w:rPr>
          <w:rFonts w:ascii="Times New Roman" w:hAnsi="Times New Roman" w:cs="Tahoma"/>
          <w:color w:val="000000"/>
          <w:sz w:val="20"/>
          <w:szCs w:val="20"/>
          <w:lang w:eastAsia="ru-RU"/>
        </w:rPr>
        <w:t>.01.2015</w:t>
      </w:r>
    </w:p>
    <w:p w:rsidR="00070536" w:rsidRPr="005962DF" w:rsidRDefault="00070536" w:rsidP="005962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u w:val="single"/>
          <w:lang w:eastAsia="ru-RU"/>
        </w:rPr>
      </w:pPr>
      <w:r w:rsidRPr="005962DF">
        <w:rPr>
          <w:rFonts w:ascii="Times New Roman" w:hAnsi="Times New Roman"/>
          <w:b/>
          <w:bCs/>
          <w:color w:val="000080"/>
          <w:sz w:val="28"/>
          <w:szCs w:val="28"/>
          <w:u w:val="single"/>
          <w:lang w:eastAsia="ru-RU"/>
        </w:rPr>
        <w:t>Правила</w:t>
      </w:r>
      <w:r w:rsidRPr="005962DF">
        <w:rPr>
          <w:rFonts w:ascii="Times New Roman" w:hAnsi="Times New Roman"/>
          <w:b/>
          <w:bCs/>
          <w:color w:val="000080"/>
          <w:sz w:val="28"/>
          <w:szCs w:val="28"/>
          <w:u w:val="single"/>
          <w:lang w:eastAsia="ru-RU"/>
        </w:rPr>
        <w:br/>
        <w:t>присвоения, изменения и аннулирования адресов</w:t>
      </w:r>
      <w:r w:rsidRPr="005962DF">
        <w:rPr>
          <w:rFonts w:ascii="Times New Roman" w:hAnsi="Times New Roman"/>
          <w:b/>
          <w:bCs/>
          <w:color w:val="000080"/>
          <w:sz w:val="28"/>
          <w:szCs w:val="28"/>
          <w:u w:val="single"/>
          <w:lang w:eastAsia="ru-RU"/>
        </w:rPr>
        <w:br/>
        <w:t xml:space="preserve"> </w:t>
      </w:r>
    </w:p>
    <w:p w:rsidR="00070536" w:rsidRPr="005962DF" w:rsidRDefault="00070536" w:rsidP="005962D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536" w:rsidRPr="005962DF" w:rsidRDefault="00070536" w:rsidP="005962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  <w:r w:rsidRPr="005962DF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I. Общие положения</w:t>
      </w:r>
    </w:p>
    <w:p w:rsidR="00070536" w:rsidRPr="005962DF" w:rsidRDefault="00070536" w:rsidP="005962D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2. Понятия, используемые в настоящих Правилах, означают следующее: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962DF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"</w:t>
      </w:r>
      <w:proofErr w:type="spellStart"/>
      <w:r w:rsidRPr="005962DF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адресообразующие</w:t>
      </w:r>
      <w:proofErr w:type="spellEnd"/>
      <w:r w:rsidRPr="005962DF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 xml:space="preserve"> элементы"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"идентификационные элементы объекта адресации"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- номер земельного участка, типы и номера зданий (сооружений), помещений и объектов незавершенного строительства;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"уникальный номер адреса объекта адресации в государственном адресном реестре"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- номер записи, который присваивается адресу объекта адресации в государственном адресном реестре;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962DF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"элемент планировочной структуры"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962DF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"элемент улично-дорожной сети"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- улица, проспект, переулок, проезд, набережная, площадь, бульвар, тупик, съезд, шоссе, аллея и иное.</w:t>
      </w:r>
      <w:proofErr w:type="gramEnd"/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3. Адрес, присвоенный объекту адресации, должен отвечать следующим требованиям: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уникальность. </w:t>
      </w:r>
      <w:proofErr w:type="gram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4. Присвоение, изменение и аннулирование адресов осуществляется без взимания платы.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070536" w:rsidRPr="005962DF" w:rsidRDefault="00070536" w:rsidP="005962D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536" w:rsidRPr="005962DF" w:rsidRDefault="00070536" w:rsidP="005962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  <w:r w:rsidRPr="005962DF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II. Порядок присвоения объекту адресации адреса, изменения и аннулирования такого адреса</w:t>
      </w:r>
    </w:p>
    <w:p w:rsidR="00070536" w:rsidRPr="005962DF" w:rsidRDefault="00070536" w:rsidP="005962D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  <w:proofErr w:type="gramEnd"/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6" w:anchor="block_1027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пунктах 27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7" w:anchor="block_1029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29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настоящих Правил. </w:t>
      </w:r>
      <w:proofErr w:type="gram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8" w:anchor="block_27021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пунктах 1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9" w:anchor="block_27023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3 части 2 статьи 27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адресообразующим</w:t>
      </w:r>
      <w:proofErr w:type="spell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элементам наименований, об изменении и аннулировании их наименований.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8. Присвоение объекту адресации адреса осуществляется: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а) в отношении земельных участков в случаях: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подготовки документации по планировке территории в </w:t>
      </w:r>
      <w:proofErr w:type="gram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застроенной и подлежащей застройке территории в соответствии с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10" w:anchor="block_4102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Градостроительным кодексом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Российской Федерации;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выполнения в отношении земельного участка в соответствии с требованиями, установленными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11" w:anchor="block_300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Федеральным законом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б) в отношении зданий, сооружений и объектов незавершенного строительства в случаях: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выдачи (получения) разрешения на строительство здания или сооружения;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выполнения в отношении здания, сооружения и объекта незавершенного строительства в соответствии с требованиями, установленными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12" w:anchor="block_300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Федеральным законом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13" w:anchor="block_51017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Градостроительным кодексом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в) в отношении помещений в случаях: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подготовки и оформления в установленном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14" w:anchor="block_400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Жилищным кодексом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15" w:anchor="block_22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Федеральным законом</w:t>
        </w:r>
        <w:r w:rsidRPr="005962DF">
          <w:rPr>
            <w:rFonts w:ascii="Times New Roman" w:hAnsi="Times New Roman"/>
            <w:color w:val="008000"/>
            <w:sz w:val="28"/>
            <w:szCs w:val="28"/>
            <w:lang w:eastAsia="ru-RU"/>
          </w:rPr>
          <w:t> </w:t>
        </w:r>
      </w:hyperlink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10. В случае</w:t>
      </w:r>
      <w:proofErr w:type="gram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 </w:t>
      </w:r>
      <w:proofErr w:type="gram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реестра.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13. </w:t>
      </w:r>
      <w:proofErr w:type="gram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14. Аннулирование адреса объекта адресации осуществляется в случаях: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а) прекращения существования объекта адресации;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б) отказа в осуществлении кадастрового учета объекта адресации по основаниям, указанным в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16" w:anchor="block_27021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пунктах 1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17" w:anchor="block_27023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3 части 2 статьи 27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Федерального закона "О государственном кадастре недвижимости";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в) присвоения объекту адресации нового адреса.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18" w:anchor="block_2404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частях 4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19" w:anchor="block_2405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5 статьи 24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Федерального закона "О государственном кадастре недвижимости", из государственного кадастра недвижимости.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19. При присвоении объекту адресации адреса или аннулировании его адреса уполномоченный орган обязан: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б) провести осмотр местонахождения объекта адресации (при необходимости);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21. Решение уполномоченного органа о присвоении объекту адресации адреса принимается одновременно: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20" w:anchor="block_11117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Земельным кодексом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Российской Федерации;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в) с заключением уполномоченным органом договора о развитии застроенной территории в соответствии с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21" w:anchor="block_462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Градостроительным кодексом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Российской Федерации;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г) с утверждением проекта планировки территории;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) с принятием решения о строительстве объекта адресации.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22. Решение уполномоченного органа о присвоении объекту адресации адреса содержит: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присвоенный объекту адресации адрес;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реквизиты и наименования документов, на основании которых принято решение о присвоении адреса;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описание местоположения объекта адресации;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другие необходимые сведения, определенные уполномоченным органом.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23. Решение уполномоченного органа об аннулировании адреса объекта адресации содержит: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аннулируемый адрес объекта адресации;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причину аннулирования адреса объекта адресации;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реквизиты решения о присвоении объекту адресации адреса и кадастровый номер объекта адресации в случае аннулирования адреса 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объекта адресации на основании присвоения этому объекту адресации нового адреса;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другие необходимые сведения, определенные уполномоченным органом.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а) право хозяйственного ведения;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б) право оперативного управления;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в) право пожизненно наследуемого владения;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г) право постоянного (бессрочного) пользования.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28. Заявление составляется лицами, указанными в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22" w:anchor="block_1024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пункте 24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настоящих Правил (далее - заявитель), по форме, устанавливаемой Министерством финансов Российской Федерации.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29. </w:t>
      </w:r>
      <w:proofErr w:type="gram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23" w:anchor="block_185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законодательством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31. </w:t>
      </w:r>
      <w:proofErr w:type="gram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32. Заявление подписывается заявителем либо представителем заявителя.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24" w:anchor="block_185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законодательством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Российской Федерации.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25" w:anchor="block_54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квалифицированной электронной подписи</w:t>
        </w:r>
      </w:hyperlink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26" w:anchor="block_54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квалифицированной электронной подписи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(в случае, если представитель заявителя действует на основании доверенности).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34. К заявлению прилагаются следующие документы: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правоустанавливающие и (или) </w:t>
      </w:r>
      <w:proofErr w:type="spell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правоудостоверяющие</w:t>
      </w:r>
      <w:proofErr w:type="spell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документы на объект (объекты) адресации;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27" w:anchor="block_1141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подпункте "а" пункта 14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настоящих Правил);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28" w:anchor="block_1142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подпункте "б" пункта 14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настоящих Правил).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35. </w:t>
      </w:r>
      <w:proofErr w:type="gram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Уполномоченные органы запрашивают документы, указанные в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29" w:anchor="block_1034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пункте 34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настоящих Правил, в органах государственной власти, органах местного самоуправления и подведомственных государственным органам 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Заявители (представители заявителя) при подаче заявления вправе приложить к нему документы, указанные в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30" w:anchor="block_1034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пункте 34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Документы, указанные в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31" w:anchor="block_1034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пункте 34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32" w:anchor="block_54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квалифицированной электронной подписи</w:t>
        </w:r>
      </w:hyperlink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36. Если заявление и документы, указанные в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33" w:anchor="block_1034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пункте 34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заявление и документы, указанные в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34" w:anchor="block_1034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пункте 34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Получение заявления и документов, указанных в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35" w:anchor="block_1034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пункте 34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Сообщение о получении заявления и документов, указанных в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36" w:anchor="block_1034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пункте 34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Сообщение о получении заявления и документов, указанных в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37" w:anchor="block_1034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пункте 34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38. В случае представления заявления через многофункциональный центр срок, указанный в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38" w:anchor="block_1037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пункте 37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настоящих Правил, исчисляется со дня передачи многофункциональным центром заявления и документов, указанных в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39" w:anchor="block_1034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пункте 34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настоящих Правил (при их наличии), в уполномоченный орган.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40" w:anchor="block_1037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пунктах 37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41" w:anchor="block_1038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38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настоящих Правил;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днем</w:t>
      </w:r>
      <w:proofErr w:type="gram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дня истечения установленного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42" w:anchor="block_1037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пунктами 37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43" w:anchor="block_1038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38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настоящих Правил срока посредством почтового отправления по указанному в заявлении почтовому адресу.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центр</w:t>
      </w:r>
      <w:proofErr w:type="gram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44" w:anchor="block_1037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пунктами 37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45" w:anchor="block_1038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38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настоящих Правил.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40. В присвоении объекту адресации адреса или аннулировании его адреса может быть отказано в случаях, если: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а) с заявлением о присвоении объекту адресации адреса обратилось лицо, не указанное в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46" w:anchor="block_1027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пунктах 27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47" w:anchor="block_1029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29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настоящих Правил;</w:t>
      </w:r>
      <w:proofErr w:type="gramEnd"/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необходимых</w:t>
      </w:r>
      <w:proofErr w:type="gram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г) отсутствуют случаи и условия для присвоения объекту адресации адреса или аннулирования его адреса, указанные в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48" w:anchor="block_1005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пунктах 5</w:t>
        </w:r>
      </w:hyperlink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49" w:anchor="block_1008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8 - 11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50" w:anchor="block_1014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14 - 18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настоящих Правил.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51" w:anchor="block_1040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пункта 40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настоящих Правил, являющиеся основанием для принятия такого решения.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070536" w:rsidRPr="005962DF" w:rsidRDefault="00070536" w:rsidP="005962D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536" w:rsidRPr="005962DF" w:rsidRDefault="00070536" w:rsidP="005962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  <w:r w:rsidRPr="005962DF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III. Структура адреса</w:t>
      </w:r>
    </w:p>
    <w:p w:rsidR="00070536" w:rsidRPr="005962DF" w:rsidRDefault="00070536" w:rsidP="005962D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44. Структура адреса включает в себя следующую последовательность </w:t>
      </w:r>
      <w:proofErr w:type="spell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адресообразующих</w:t>
      </w:r>
      <w:proofErr w:type="spell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элементов, описанных идентифицирующими их реквизитами (далее - реквизит адреса):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а) наименование страны (Российская Федерация);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б) наименование субъекта Российской Федерации;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) наименование населенного пункта;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е) наименование элемента планировочной структуры;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ж) наименование элемента улично-дорожной сети;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) номер земельного участка;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и) тип и номер здания, сооружения или объекта незавершенного строительства;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к) тип и номер помещения, расположенного в здании или сооружении.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адресообразующих</w:t>
      </w:r>
      <w:proofErr w:type="spell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элементов в структуре адреса, указанная в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52" w:anchor="block_1044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пункте 44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настоящих Правил.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46. Перечень </w:t>
      </w:r>
      <w:proofErr w:type="spell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адресообразующих</w:t>
      </w:r>
      <w:proofErr w:type="spell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47. Обязательными </w:t>
      </w:r>
      <w:proofErr w:type="spell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адресообразующими</w:t>
      </w:r>
      <w:proofErr w:type="spell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элементами для всех видов объектов адресации являются: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а) страна;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б) субъект Российской Федерации;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г) городское или сельское поселение в составе муниципального района (для муниципального района);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) населенный пункт.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48. Иные </w:t>
      </w:r>
      <w:proofErr w:type="spell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адресообразующие</w:t>
      </w:r>
      <w:proofErr w:type="spell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элементы применяются в зависимости от вида объекта адресации.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49. Структура адреса земельного участка в дополнение к обязательным </w:t>
      </w:r>
      <w:proofErr w:type="spell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адресообразующим</w:t>
      </w:r>
      <w:proofErr w:type="spell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элементам, указанным в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53" w:anchor="block_1047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пункте 47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настоящих Правил, включает в себя следующие </w:t>
      </w:r>
      <w:proofErr w:type="spell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адресообразующие</w:t>
      </w:r>
      <w:proofErr w:type="spell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элементы, описанные идентифицирующими их реквизитами: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в) номер земельного участка.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адресообразующим</w:t>
      </w:r>
      <w:proofErr w:type="spell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элементам, указанным в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54" w:anchor="block_1047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пункте 47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настоящих Правил, включает в себя следующие </w:t>
      </w:r>
      <w:proofErr w:type="spell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адресообразующие</w:t>
      </w:r>
      <w:proofErr w:type="spell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элементы, описанные идентифицирующими их реквизитами: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в) тип и номер здания, сооружения или объекта незавершенного строительства.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адресообразующим</w:t>
      </w:r>
      <w:proofErr w:type="spell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элементам, указанным в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55" w:anchor="block_1047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пункте 47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настоящих Правил, включает в себя следующие </w:t>
      </w:r>
      <w:proofErr w:type="spell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адресообразующие</w:t>
      </w:r>
      <w:proofErr w:type="spell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элементы, описанные идентифицирующими их реквизитами: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в) тип и номер здания, сооружения;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г) тип и номер помещения в пределах здания, сооружения;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) тип и номер помещения в пределах квартиры (в отношении коммунальных квартир).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адресообразующих</w:t>
      </w:r>
      <w:proofErr w:type="spell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элементов устанавливаются Министерством финансов Российской Федерации.</w:t>
      </w:r>
    </w:p>
    <w:p w:rsidR="00070536" w:rsidRPr="005962DF" w:rsidRDefault="00070536" w:rsidP="005962D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536" w:rsidRPr="005962DF" w:rsidRDefault="00070536" w:rsidP="005962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  <w:r w:rsidRPr="005962DF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IV. Правила написания наименований и нумерации объектов адресации</w:t>
      </w:r>
    </w:p>
    <w:p w:rsidR="00070536" w:rsidRPr="005962DF" w:rsidRDefault="00070536" w:rsidP="005962D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53. В структуре адреса наименования страны, субъекта Российской Федерации, муниципального района, городского округа, внутригородской 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Наименования страны и субъектов Российской Федерации должны соответствовать соответствующим наименованиям в</w:t>
      </w:r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hyperlink r:id="rId56" w:history="1">
        <w:r w:rsidRPr="005962DF">
          <w:rPr>
            <w:rFonts w:ascii="Times New Roman" w:hAnsi="Times New Roman"/>
            <w:color w:val="008000"/>
            <w:sz w:val="24"/>
            <w:szCs w:val="28"/>
            <w:u w:val="single"/>
            <w:lang w:eastAsia="ru-RU"/>
          </w:rPr>
          <w:t>Конституции</w:t>
        </w:r>
      </w:hyperlink>
      <w:r w:rsidRPr="005962DF">
        <w:rPr>
          <w:rFonts w:ascii="Times New Roman" w:hAnsi="Times New Roman"/>
          <w:sz w:val="28"/>
          <w:szCs w:val="28"/>
          <w:lang w:eastAsia="ru-RU"/>
        </w:rPr>
        <w:t> </w:t>
      </w: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Российской Федерации.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а) "</w:t>
      </w:r>
      <w:proofErr w:type="gram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-"</w:t>
      </w:r>
      <w:proofErr w:type="gram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дефис;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б) "</w:t>
      </w:r>
      <w:proofErr w:type="gram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."</w:t>
      </w:r>
      <w:proofErr w:type="gram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точка;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"(" - </w:t>
      </w:r>
      <w:proofErr w:type="gram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открывающая круглая скобка;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г) ")" - закрывающая круглая скобка;</w:t>
      </w:r>
      <w:proofErr w:type="gramEnd"/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) "N" - знак номера.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сети, представляющие собой имя и фамилию или звание и фамилию употребляются</w:t>
      </w:r>
      <w:proofErr w:type="gram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полным написанием имени и фамилии или звания и фамилии.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", "</w:t>
      </w:r>
      <w:proofErr w:type="spell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proofErr w:type="spell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", "</w:t>
      </w:r>
      <w:proofErr w:type="spell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ъ</w:t>
      </w:r>
      <w:proofErr w:type="spell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", "</w:t>
      </w:r>
      <w:proofErr w:type="spell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proofErr w:type="spell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" и "</w:t>
      </w:r>
      <w:proofErr w:type="spellStart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proofErr w:type="spellEnd"/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", а также символ "/" - косая черта.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070536" w:rsidRPr="005962DF" w:rsidRDefault="00070536" w:rsidP="00596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62DF">
        <w:rPr>
          <w:rFonts w:ascii="Times New Roman" w:hAnsi="Times New Roman"/>
          <w:color w:val="000000"/>
          <w:sz w:val="28"/>
          <w:szCs w:val="28"/>
          <w:lang w:eastAsia="ru-RU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070536" w:rsidRPr="005962DF" w:rsidRDefault="00070536" w:rsidP="005962DF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62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70536" w:rsidRPr="005962DF" w:rsidRDefault="00070536" w:rsidP="005962D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70536" w:rsidRDefault="00070536"/>
    <w:sectPr w:rsidR="00070536" w:rsidSect="00D0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97E"/>
    <w:rsid w:val="00070536"/>
    <w:rsid w:val="0028697E"/>
    <w:rsid w:val="003F5939"/>
    <w:rsid w:val="004E763A"/>
    <w:rsid w:val="005962DF"/>
    <w:rsid w:val="00840E01"/>
    <w:rsid w:val="008C27B7"/>
    <w:rsid w:val="00C04978"/>
    <w:rsid w:val="00CD1690"/>
    <w:rsid w:val="00D01EA5"/>
    <w:rsid w:val="00DE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96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4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38258/7/" TargetMode="External"/><Relationship Id="rId18" Type="http://schemas.openxmlformats.org/officeDocument/2006/relationships/hyperlink" Target="http://base.garant.ru/12154874/3/" TargetMode="External"/><Relationship Id="rId26" Type="http://schemas.openxmlformats.org/officeDocument/2006/relationships/hyperlink" Target="http://base.garant.ru/12184522/" TargetMode="External"/><Relationship Id="rId39" Type="http://schemas.openxmlformats.org/officeDocument/2006/relationships/hyperlink" Target="http://base.garant.ru/70803770/" TargetMode="External"/><Relationship Id="rId21" Type="http://schemas.openxmlformats.org/officeDocument/2006/relationships/hyperlink" Target="http://base.garant.ru/12138258/6/" TargetMode="External"/><Relationship Id="rId34" Type="http://schemas.openxmlformats.org/officeDocument/2006/relationships/hyperlink" Target="http://base.garant.ru/70803770/" TargetMode="External"/><Relationship Id="rId42" Type="http://schemas.openxmlformats.org/officeDocument/2006/relationships/hyperlink" Target="http://base.garant.ru/70803770/" TargetMode="External"/><Relationship Id="rId47" Type="http://schemas.openxmlformats.org/officeDocument/2006/relationships/hyperlink" Target="http://base.garant.ru/70803770/" TargetMode="External"/><Relationship Id="rId50" Type="http://schemas.openxmlformats.org/officeDocument/2006/relationships/hyperlink" Target="http://base.garant.ru/70803770/" TargetMode="External"/><Relationship Id="rId55" Type="http://schemas.openxmlformats.org/officeDocument/2006/relationships/hyperlink" Target="http://base.garant.ru/70803770/" TargetMode="External"/><Relationship Id="rId7" Type="http://schemas.openxmlformats.org/officeDocument/2006/relationships/hyperlink" Target="http://base.garant.ru/70803770/" TargetMode="External"/><Relationship Id="rId12" Type="http://schemas.openxmlformats.org/officeDocument/2006/relationships/hyperlink" Target="http://base.garant.ru/12154874/3/" TargetMode="External"/><Relationship Id="rId17" Type="http://schemas.openxmlformats.org/officeDocument/2006/relationships/hyperlink" Target="http://base.garant.ru/12154874/3/" TargetMode="External"/><Relationship Id="rId25" Type="http://schemas.openxmlformats.org/officeDocument/2006/relationships/hyperlink" Target="http://base.garant.ru/12184522/" TargetMode="External"/><Relationship Id="rId33" Type="http://schemas.openxmlformats.org/officeDocument/2006/relationships/hyperlink" Target="http://base.garant.ru/70803770/" TargetMode="External"/><Relationship Id="rId38" Type="http://schemas.openxmlformats.org/officeDocument/2006/relationships/hyperlink" Target="http://base.garant.ru/70803770/" TargetMode="External"/><Relationship Id="rId46" Type="http://schemas.openxmlformats.org/officeDocument/2006/relationships/hyperlink" Target="http://base.garant.ru/7080377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54874/3/" TargetMode="External"/><Relationship Id="rId20" Type="http://schemas.openxmlformats.org/officeDocument/2006/relationships/hyperlink" Target="http://base.garant.ru/12124624/2/" TargetMode="External"/><Relationship Id="rId29" Type="http://schemas.openxmlformats.org/officeDocument/2006/relationships/hyperlink" Target="http://base.garant.ru/70803770/" TargetMode="External"/><Relationship Id="rId41" Type="http://schemas.openxmlformats.org/officeDocument/2006/relationships/hyperlink" Target="http://base.garant.ru/70803770/" TargetMode="External"/><Relationship Id="rId54" Type="http://schemas.openxmlformats.org/officeDocument/2006/relationships/hyperlink" Target="http://base.garant.ru/7080377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803770/" TargetMode="External"/><Relationship Id="rId11" Type="http://schemas.openxmlformats.org/officeDocument/2006/relationships/hyperlink" Target="http://base.garant.ru/12154874/3/" TargetMode="External"/><Relationship Id="rId24" Type="http://schemas.openxmlformats.org/officeDocument/2006/relationships/hyperlink" Target="http://base.garant.ru/10164072/11/" TargetMode="External"/><Relationship Id="rId32" Type="http://schemas.openxmlformats.org/officeDocument/2006/relationships/hyperlink" Target="http://base.garant.ru/12184522/" TargetMode="External"/><Relationship Id="rId37" Type="http://schemas.openxmlformats.org/officeDocument/2006/relationships/hyperlink" Target="http://base.garant.ru/70803770/" TargetMode="External"/><Relationship Id="rId40" Type="http://schemas.openxmlformats.org/officeDocument/2006/relationships/hyperlink" Target="http://base.garant.ru/70803770/" TargetMode="External"/><Relationship Id="rId45" Type="http://schemas.openxmlformats.org/officeDocument/2006/relationships/hyperlink" Target="http://base.garant.ru/70803770/" TargetMode="External"/><Relationship Id="rId53" Type="http://schemas.openxmlformats.org/officeDocument/2006/relationships/hyperlink" Target="http://base.garant.ru/70803770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base.garant.ru/70552650/" TargetMode="External"/><Relationship Id="rId15" Type="http://schemas.openxmlformats.org/officeDocument/2006/relationships/hyperlink" Target="http://base.garant.ru/12154874/3/" TargetMode="External"/><Relationship Id="rId23" Type="http://schemas.openxmlformats.org/officeDocument/2006/relationships/hyperlink" Target="http://base.garant.ru/10164072/11/" TargetMode="External"/><Relationship Id="rId28" Type="http://schemas.openxmlformats.org/officeDocument/2006/relationships/hyperlink" Target="http://base.garant.ru/70803770/" TargetMode="External"/><Relationship Id="rId36" Type="http://schemas.openxmlformats.org/officeDocument/2006/relationships/hyperlink" Target="http://base.garant.ru/70803770/" TargetMode="External"/><Relationship Id="rId49" Type="http://schemas.openxmlformats.org/officeDocument/2006/relationships/hyperlink" Target="http://base.garant.ru/70803770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base.garant.ru/12138258/6/" TargetMode="External"/><Relationship Id="rId19" Type="http://schemas.openxmlformats.org/officeDocument/2006/relationships/hyperlink" Target="http://base.garant.ru/12154874/3/" TargetMode="External"/><Relationship Id="rId31" Type="http://schemas.openxmlformats.org/officeDocument/2006/relationships/hyperlink" Target="http://base.garant.ru/70803770/" TargetMode="External"/><Relationship Id="rId44" Type="http://schemas.openxmlformats.org/officeDocument/2006/relationships/hyperlink" Target="http://base.garant.ru/70803770/" TargetMode="External"/><Relationship Id="rId52" Type="http://schemas.openxmlformats.org/officeDocument/2006/relationships/hyperlink" Target="http://base.garant.ru/7080377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ase.garant.ru/12154874/3/" TargetMode="External"/><Relationship Id="rId14" Type="http://schemas.openxmlformats.org/officeDocument/2006/relationships/hyperlink" Target="http://base.garant.ru/12138291/4/" TargetMode="External"/><Relationship Id="rId22" Type="http://schemas.openxmlformats.org/officeDocument/2006/relationships/hyperlink" Target="http://base.garant.ru/70803770/" TargetMode="External"/><Relationship Id="rId27" Type="http://schemas.openxmlformats.org/officeDocument/2006/relationships/hyperlink" Target="http://base.garant.ru/70803770/" TargetMode="External"/><Relationship Id="rId30" Type="http://schemas.openxmlformats.org/officeDocument/2006/relationships/hyperlink" Target="http://base.garant.ru/70803770/" TargetMode="External"/><Relationship Id="rId35" Type="http://schemas.openxmlformats.org/officeDocument/2006/relationships/hyperlink" Target="http://base.garant.ru/70803770/" TargetMode="External"/><Relationship Id="rId43" Type="http://schemas.openxmlformats.org/officeDocument/2006/relationships/hyperlink" Target="http://base.garant.ru/70803770/" TargetMode="External"/><Relationship Id="rId48" Type="http://schemas.openxmlformats.org/officeDocument/2006/relationships/hyperlink" Target="http://base.garant.ru/70803770/" TargetMode="External"/><Relationship Id="rId56" Type="http://schemas.openxmlformats.org/officeDocument/2006/relationships/hyperlink" Target="http://base.garant.ru/10103000/" TargetMode="External"/><Relationship Id="rId8" Type="http://schemas.openxmlformats.org/officeDocument/2006/relationships/hyperlink" Target="http://base.garant.ru/12154874/3/" TargetMode="External"/><Relationship Id="rId51" Type="http://schemas.openxmlformats.org/officeDocument/2006/relationships/hyperlink" Target="http://base.garant.ru/70803770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5811</Words>
  <Characters>33123</Characters>
  <Application>Microsoft Office Word</Application>
  <DocSecurity>0</DocSecurity>
  <Lines>276</Lines>
  <Paragraphs>77</Paragraphs>
  <ScaleCrop>false</ScaleCrop>
  <Company>SPecialiST RePack</Company>
  <LinksUpToDate>false</LinksUpToDate>
  <CharactersWithSpaces>38857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User</cp:lastModifiedBy>
  <cp:revision>7</cp:revision>
  <cp:lastPrinted>2015-07-21T04:19:00Z</cp:lastPrinted>
  <dcterms:created xsi:type="dcterms:W3CDTF">2015-01-29T09:21:00Z</dcterms:created>
  <dcterms:modified xsi:type="dcterms:W3CDTF">2015-08-18T11:01:00Z</dcterms:modified>
</cp:coreProperties>
</file>