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4D" w:rsidRPr="00B02E4D" w:rsidRDefault="00E75381" w:rsidP="00B02E4D">
      <w:pPr>
        <w:keepNext/>
        <w:keepLines/>
        <w:ind w:right="5389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95300" cy="60960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Администрация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Муниципального образования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Костинский сельсовет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Курманаевского района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Оренбургской области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  <w:r w:rsidRPr="00B02E4D">
        <w:rPr>
          <w:rFonts w:eastAsia="Calibri"/>
          <w:b/>
          <w:lang w:eastAsia="en-US"/>
        </w:rPr>
        <w:t>ПОСТАНОВЛЕНИЕ</w:t>
      </w:r>
    </w:p>
    <w:p w:rsidR="00B02E4D" w:rsidRPr="00B02E4D" w:rsidRDefault="00B02E4D" w:rsidP="00B02E4D">
      <w:pPr>
        <w:keepNext/>
        <w:keepLines/>
        <w:ind w:right="5389"/>
        <w:jc w:val="center"/>
        <w:outlineLvl w:val="1"/>
        <w:rPr>
          <w:rFonts w:eastAsia="Calibri"/>
          <w:b/>
          <w:lang w:eastAsia="en-US"/>
        </w:rPr>
      </w:pPr>
    </w:p>
    <w:p w:rsidR="00B02E4D" w:rsidRPr="00B02E4D" w:rsidRDefault="00E75381" w:rsidP="00B02E4D">
      <w:pPr>
        <w:overflowPunct w:val="0"/>
        <w:ind w:right="5389"/>
        <w:jc w:val="center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05.</w:t>
      </w:r>
      <w:r w:rsidR="00B02E4D">
        <w:rPr>
          <w:rFonts w:eastAsia="Calibri"/>
          <w:lang w:eastAsia="en-US"/>
        </w:rPr>
        <w:t>05</w:t>
      </w:r>
      <w:r w:rsidR="00B02E4D" w:rsidRPr="00B02E4D">
        <w:rPr>
          <w:rFonts w:eastAsia="Calibri"/>
          <w:lang w:eastAsia="en-US"/>
        </w:rPr>
        <w:t>.2026 №</w:t>
      </w:r>
      <w:r>
        <w:rPr>
          <w:rFonts w:eastAsia="Calibri"/>
          <w:lang w:eastAsia="en-US"/>
        </w:rPr>
        <w:t>31</w:t>
      </w:r>
      <w:r w:rsidR="00B02E4D" w:rsidRPr="00B02E4D">
        <w:rPr>
          <w:rFonts w:eastAsia="Calibri"/>
          <w:lang w:eastAsia="en-US"/>
        </w:rPr>
        <w:t>-п</w:t>
      </w:r>
    </w:p>
    <w:p w:rsidR="00B02E4D" w:rsidRPr="00B02E4D" w:rsidRDefault="00B02E4D" w:rsidP="00B02E4D">
      <w:pPr>
        <w:overflowPunct w:val="0"/>
        <w:ind w:right="5389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B02E4D" w:rsidRPr="00B02E4D" w:rsidRDefault="00B02E4D" w:rsidP="00B02E4D">
      <w:pPr>
        <w:overflowPunct w:val="0"/>
        <w:ind w:right="5389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B02E4D" w:rsidRPr="00B02E4D" w:rsidRDefault="00B02E4D" w:rsidP="00B02E4D">
      <w:pPr>
        <w:shd w:val="clear" w:color="auto" w:fill="FFFFFF"/>
        <w:spacing w:after="240"/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B02E4D">
        <w:rPr>
          <w:color w:val="1A1A1A"/>
          <w:sz w:val="28"/>
          <w:szCs w:val="28"/>
        </w:rPr>
        <w:t xml:space="preserve"> </w:t>
      </w:r>
      <w:r w:rsidRPr="00B02E4D">
        <w:rPr>
          <w:bCs/>
          <w:sz w:val="28"/>
          <w:szCs w:val="28"/>
        </w:rPr>
        <w:t>«</w:t>
      </w:r>
      <w:r w:rsidRPr="00B02E4D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02E4D" w:rsidRPr="00B02E4D" w:rsidRDefault="00B02E4D" w:rsidP="00B02E4D">
      <w:pPr>
        <w:tabs>
          <w:tab w:val="left" w:pos="-283"/>
        </w:tabs>
        <w:jc w:val="both"/>
        <w:rPr>
          <w:rFonts w:eastAsia="Calibri"/>
          <w:sz w:val="28"/>
          <w:szCs w:val="28"/>
          <w:lang w:eastAsia="en-US"/>
        </w:rPr>
      </w:pPr>
    </w:p>
    <w:p w:rsidR="00B02E4D" w:rsidRPr="00B02E4D" w:rsidRDefault="00B02E4D" w:rsidP="00B02E4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п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B02E4D" w:rsidRPr="00B02E4D" w:rsidRDefault="00B02E4D" w:rsidP="00B02E4D">
      <w:pPr>
        <w:shd w:val="clear" w:color="auto" w:fill="FFFFFF"/>
        <w:ind w:firstLine="567"/>
        <w:jc w:val="both"/>
        <w:rPr>
          <w:rFonts w:eastAsia="Calibri"/>
          <w:bCs/>
          <w:sz w:val="28"/>
          <w:szCs w:val="28"/>
        </w:rPr>
      </w:pPr>
      <w:r w:rsidRPr="00B02E4D">
        <w:rPr>
          <w:rFonts w:eastAsia="Calibri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841313" w:rsidRPr="00B02E4D">
        <w:rPr>
          <w:bCs/>
          <w:sz w:val="28"/>
          <w:szCs w:val="28"/>
        </w:rPr>
        <w:t>«</w:t>
      </w:r>
      <w:r w:rsidR="00841313" w:rsidRPr="00B02E4D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841313">
        <w:rPr>
          <w:sz w:val="28"/>
          <w:szCs w:val="28"/>
        </w:rPr>
        <w:t xml:space="preserve"> </w:t>
      </w:r>
      <w:r w:rsidRPr="00B02E4D">
        <w:rPr>
          <w:rFonts w:eastAsia="Calibri"/>
          <w:bCs/>
          <w:sz w:val="28"/>
          <w:szCs w:val="28"/>
        </w:rPr>
        <w:t xml:space="preserve">согласно приложению. </w:t>
      </w:r>
    </w:p>
    <w:p w:rsidR="00B02E4D" w:rsidRPr="00B02E4D" w:rsidRDefault="00B02E4D" w:rsidP="00B02E4D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 xml:space="preserve">2.Постановления от </w:t>
      </w:r>
      <w:r>
        <w:rPr>
          <w:rFonts w:eastAsia="Calibri"/>
          <w:sz w:val="28"/>
          <w:szCs w:val="28"/>
          <w:lang w:eastAsia="en-US"/>
        </w:rPr>
        <w:t>13.12.2024</w:t>
      </w:r>
      <w:r w:rsidRPr="00B02E4D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93</w:t>
      </w:r>
      <w:r w:rsidRPr="00B02E4D">
        <w:rPr>
          <w:rFonts w:eastAsia="Calibri"/>
          <w:sz w:val="28"/>
          <w:szCs w:val="28"/>
          <w:lang w:eastAsia="en-US"/>
        </w:rPr>
        <w:t xml:space="preserve">-п </w:t>
      </w:r>
      <w:r w:rsidRPr="00B02E4D">
        <w:rPr>
          <w:rFonts w:eastAsia="Calibri"/>
          <w:bCs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B02E4D">
        <w:rPr>
          <w:color w:val="1A1A1A"/>
          <w:sz w:val="28"/>
          <w:szCs w:val="28"/>
        </w:rPr>
        <w:t xml:space="preserve"> </w:t>
      </w:r>
      <w:r w:rsidRPr="00B02E4D">
        <w:rPr>
          <w:bCs/>
          <w:sz w:val="28"/>
          <w:szCs w:val="28"/>
        </w:rPr>
        <w:t>«</w:t>
      </w:r>
      <w:r w:rsidRPr="00B02E4D"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B02E4D">
        <w:rPr>
          <w:rFonts w:eastAsia="Calibri"/>
          <w:sz w:val="28"/>
          <w:szCs w:val="28"/>
          <w:lang w:eastAsia="en-US"/>
        </w:rPr>
        <w:t xml:space="preserve">, </w:t>
      </w:r>
      <w:r w:rsidRPr="00B02E4D">
        <w:rPr>
          <w:rFonts w:eastAsia="Calibri"/>
          <w:bCs/>
          <w:sz w:val="28"/>
          <w:szCs w:val="28"/>
          <w:lang w:eastAsia="en-US"/>
        </w:rPr>
        <w:t xml:space="preserve">от 17.07.2025  </w:t>
      </w:r>
      <w:r>
        <w:rPr>
          <w:rFonts w:eastAsia="Calibri"/>
          <w:bCs/>
          <w:sz w:val="28"/>
          <w:szCs w:val="28"/>
          <w:lang w:eastAsia="en-US"/>
        </w:rPr>
        <w:t>№ 51</w:t>
      </w:r>
      <w:r w:rsidRPr="00B02E4D">
        <w:rPr>
          <w:rFonts w:eastAsia="Calibri"/>
          <w:bCs/>
          <w:sz w:val="28"/>
          <w:szCs w:val="28"/>
          <w:lang w:eastAsia="en-US"/>
        </w:rPr>
        <w:t>-п</w:t>
      </w:r>
      <w:r w:rsidRPr="00B02E4D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от </w:t>
      </w:r>
      <w:r>
        <w:rPr>
          <w:rFonts w:eastAsia="Calibri"/>
          <w:sz w:val="28"/>
          <w:szCs w:val="28"/>
          <w:lang w:eastAsia="en-US"/>
        </w:rPr>
        <w:t>13.12.2024</w:t>
      </w:r>
      <w:r w:rsidRPr="00B02E4D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>93</w:t>
      </w:r>
      <w:r w:rsidRPr="00B02E4D">
        <w:rPr>
          <w:rFonts w:eastAsia="Calibri"/>
          <w:sz w:val="28"/>
          <w:szCs w:val="28"/>
          <w:lang w:eastAsia="en-US"/>
        </w:rPr>
        <w:t>-п»</w:t>
      </w:r>
      <w:r w:rsidRPr="00B02E4D">
        <w:rPr>
          <w:rFonts w:eastAsia="Calibri"/>
          <w:bCs/>
          <w:sz w:val="28"/>
          <w:szCs w:val="28"/>
          <w:lang w:eastAsia="en-US"/>
        </w:rPr>
        <w:t xml:space="preserve"> </w:t>
      </w:r>
      <w:r w:rsidRPr="00B02E4D">
        <w:rPr>
          <w:rFonts w:eastAsia="Calibri"/>
          <w:sz w:val="28"/>
          <w:szCs w:val="28"/>
          <w:lang w:eastAsia="en-US"/>
        </w:rPr>
        <w:t>признать утратившими силу.</w:t>
      </w:r>
    </w:p>
    <w:p w:rsidR="00B02E4D" w:rsidRPr="00B02E4D" w:rsidRDefault="00B02E4D" w:rsidP="00B02E4D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B02E4D" w:rsidRPr="00B02E4D" w:rsidRDefault="00B02E4D" w:rsidP="00B02E4D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B02E4D" w:rsidRDefault="00B02E4D" w:rsidP="00B02E4D">
      <w:pPr>
        <w:suppressAutoHyphens/>
        <w:ind w:firstLine="744"/>
        <w:jc w:val="both"/>
        <w:rPr>
          <w:rFonts w:eastAsia="Calibri"/>
          <w:sz w:val="28"/>
          <w:szCs w:val="28"/>
          <w:lang w:eastAsia="en-US"/>
        </w:rPr>
      </w:pPr>
    </w:p>
    <w:p w:rsidR="00B02E4D" w:rsidRDefault="00B02E4D" w:rsidP="00B02E4D">
      <w:pPr>
        <w:suppressAutoHyphens/>
        <w:ind w:firstLine="744"/>
        <w:jc w:val="both"/>
        <w:rPr>
          <w:rFonts w:eastAsia="Calibri"/>
          <w:sz w:val="28"/>
          <w:szCs w:val="28"/>
          <w:lang w:eastAsia="en-US"/>
        </w:rPr>
      </w:pPr>
    </w:p>
    <w:p w:rsidR="00B02E4D" w:rsidRPr="00B02E4D" w:rsidRDefault="00B02E4D" w:rsidP="00B02E4D">
      <w:pPr>
        <w:suppressAutoHyphens/>
        <w:ind w:firstLine="744"/>
        <w:jc w:val="both"/>
        <w:rPr>
          <w:rFonts w:eastAsia="Calibri"/>
          <w:sz w:val="28"/>
          <w:szCs w:val="28"/>
          <w:lang w:eastAsia="en-US"/>
        </w:rPr>
      </w:pPr>
    </w:p>
    <w:p w:rsidR="00B02E4D" w:rsidRDefault="00B02E4D" w:rsidP="00B02E4D">
      <w:pPr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 xml:space="preserve">Глава муниципального образования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02E4D">
        <w:rPr>
          <w:rFonts w:eastAsia="Calibri"/>
          <w:sz w:val="28"/>
          <w:szCs w:val="28"/>
          <w:lang w:eastAsia="en-US"/>
        </w:rPr>
        <w:t xml:space="preserve"> Ю.А.Солдатов </w:t>
      </w:r>
    </w:p>
    <w:p w:rsidR="00B02E4D" w:rsidRDefault="00B02E4D" w:rsidP="00B02E4D">
      <w:pPr>
        <w:jc w:val="both"/>
        <w:rPr>
          <w:rFonts w:eastAsia="Calibri"/>
          <w:sz w:val="28"/>
          <w:szCs w:val="28"/>
          <w:lang w:eastAsia="en-US"/>
        </w:rPr>
      </w:pPr>
    </w:p>
    <w:p w:rsidR="00B02E4D" w:rsidRPr="00B02E4D" w:rsidRDefault="00B02E4D" w:rsidP="00B02E4D">
      <w:pPr>
        <w:jc w:val="both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B02E4D" w:rsidRPr="00B02E4D" w:rsidRDefault="00B02E4D" w:rsidP="00B02E4D">
      <w:pPr>
        <w:tabs>
          <w:tab w:val="left" w:pos="1310"/>
        </w:tabs>
        <w:jc w:val="right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B02E4D" w:rsidRPr="00B02E4D" w:rsidRDefault="00B02E4D" w:rsidP="00B02E4D">
      <w:pPr>
        <w:tabs>
          <w:tab w:val="left" w:pos="1310"/>
        </w:tabs>
        <w:jc w:val="right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B02E4D" w:rsidRPr="00B02E4D" w:rsidRDefault="00B02E4D" w:rsidP="00B02E4D">
      <w:pPr>
        <w:tabs>
          <w:tab w:val="left" w:pos="1310"/>
        </w:tabs>
        <w:jc w:val="right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B02E4D" w:rsidRPr="00B02E4D" w:rsidRDefault="00B02E4D" w:rsidP="00B02E4D">
      <w:pPr>
        <w:tabs>
          <w:tab w:val="left" w:pos="1310"/>
        </w:tabs>
        <w:jc w:val="right"/>
        <w:rPr>
          <w:rFonts w:eastAsia="Calibri"/>
          <w:sz w:val="28"/>
          <w:szCs w:val="28"/>
          <w:lang w:eastAsia="en-US"/>
        </w:rPr>
      </w:pPr>
      <w:r w:rsidRPr="00B02E4D">
        <w:rPr>
          <w:rFonts w:eastAsia="Calibri"/>
          <w:sz w:val="28"/>
          <w:szCs w:val="28"/>
          <w:lang w:eastAsia="en-US"/>
        </w:rPr>
        <w:t>Костинский сельсовет</w:t>
      </w:r>
    </w:p>
    <w:p w:rsidR="00B02E4D" w:rsidRDefault="00E75381" w:rsidP="00B02E4D">
      <w:pPr>
        <w:tabs>
          <w:tab w:val="left" w:pos="9540"/>
        </w:tabs>
        <w:ind w:firstLine="284"/>
        <w:jc w:val="right"/>
        <w:outlineLvl w:val="1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 05</w:t>
      </w:r>
      <w:r w:rsidR="00B02E4D">
        <w:rPr>
          <w:rFonts w:eastAsia="Calibri"/>
          <w:sz w:val="28"/>
          <w:szCs w:val="28"/>
          <w:lang w:eastAsia="en-US"/>
        </w:rPr>
        <w:t>.05.2026 №</w:t>
      </w:r>
      <w:r>
        <w:rPr>
          <w:rFonts w:eastAsia="Calibri"/>
          <w:sz w:val="28"/>
          <w:szCs w:val="28"/>
          <w:lang w:eastAsia="en-US"/>
        </w:rPr>
        <w:t>31</w:t>
      </w:r>
      <w:bookmarkStart w:id="0" w:name="_GoBack"/>
      <w:bookmarkEnd w:id="0"/>
      <w:r w:rsidR="00B02E4D" w:rsidRPr="00B02E4D">
        <w:rPr>
          <w:rFonts w:eastAsia="Calibri"/>
          <w:sz w:val="28"/>
          <w:szCs w:val="28"/>
          <w:lang w:eastAsia="en-US"/>
        </w:rPr>
        <w:t>-п</w:t>
      </w:r>
    </w:p>
    <w:p w:rsidR="00B02E4D" w:rsidRDefault="00B02E4D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</w:p>
    <w:p w:rsidR="00BC2A3B" w:rsidRDefault="00B02E4D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16B89">
        <w:rPr>
          <w:b/>
          <w:sz w:val="28"/>
          <w:szCs w:val="28"/>
        </w:rPr>
        <w:t xml:space="preserve">дминистративный регламент </w:t>
      </w:r>
    </w:p>
    <w:p w:rsidR="00BC2A3B" w:rsidRDefault="00B16B89">
      <w:pPr>
        <w:tabs>
          <w:tab w:val="left" w:pos="9540"/>
        </w:tabs>
        <w:ind w:firstLine="284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C2A3B" w:rsidRDefault="00BC2A3B">
      <w:pPr>
        <w:tabs>
          <w:tab w:val="left" w:pos="9540"/>
        </w:tabs>
        <w:ind w:firstLine="567"/>
        <w:jc w:val="both"/>
        <w:rPr>
          <w:b/>
          <w:sz w:val="28"/>
          <w:szCs w:val="28"/>
        </w:rPr>
      </w:pPr>
    </w:p>
    <w:p w:rsidR="00BC2A3B" w:rsidRDefault="00B16B89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BC2A3B" w:rsidRDefault="00BC2A3B">
      <w:pPr>
        <w:ind w:firstLine="567"/>
        <w:jc w:val="center"/>
        <w:rPr>
          <w:b/>
          <w:sz w:val="28"/>
          <w:szCs w:val="28"/>
        </w:rPr>
      </w:pPr>
    </w:p>
    <w:p w:rsidR="00BC2A3B" w:rsidRDefault="00B16B89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BC2A3B" w:rsidRDefault="00BC2A3B">
      <w:pPr>
        <w:ind w:firstLine="567"/>
        <w:jc w:val="both"/>
        <w:rPr>
          <w:sz w:val="28"/>
          <w:szCs w:val="28"/>
        </w:rPr>
      </w:pP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 устанавливает состав, последовательность 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(действий)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осуществляемых по заявлению</w:t>
      </w:r>
      <w:r>
        <w:rPr>
          <w:spacing w:val="1"/>
          <w:sz w:val="28"/>
          <w:szCs w:val="28"/>
        </w:rPr>
        <w:t xml:space="preserve"> юридического, </w:t>
      </w:r>
      <w:r>
        <w:rPr>
          <w:sz w:val="28"/>
          <w:szCs w:val="28"/>
        </w:rPr>
        <w:t>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 представителей.</w:t>
      </w:r>
    </w:p>
    <w:p w:rsidR="00BC2A3B" w:rsidRDefault="00BC2A3B">
      <w:pPr>
        <w:ind w:firstLine="709"/>
        <w:jc w:val="both"/>
        <w:rPr>
          <w:sz w:val="28"/>
          <w:szCs w:val="28"/>
        </w:rPr>
      </w:pPr>
    </w:p>
    <w:p w:rsidR="00BC2A3B" w:rsidRDefault="00B16B89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BC2A3B" w:rsidRDefault="00BC2A3B">
      <w:pPr>
        <w:ind w:firstLine="567"/>
        <w:jc w:val="both"/>
        <w:outlineLvl w:val="1"/>
        <w:rPr>
          <w:sz w:val="28"/>
          <w:szCs w:val="28"/>
        </w:rPr>
      </w:pP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Услуга (перечень условных сокращений приведен в приложении к настоящему Административному регламенту) предоставляется физическим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заинтересованным в предоставлении услуги, либо их уполномоченным представителям, обратившимся с запросом о предоставлении услуги.</w:t>
      </w:r>
    </w:p>
    <w:p w:rsidR="00BC2A3B" w:rsidRDefault="00BC2A3B">
      <w:pPr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на ЕПГУ</w:t>
      </w:r>
    </w:p>
    <w:p w:rsidR="00BC2A3B" w:rsidRDefault="00BC2A3B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BC2A3B" w:rsidRDefault="00B16B89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>. 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BC2A3B" w:rsidRDefault="00B16B89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услуги</w:t>
      </w:r>
    </w:p>
    <w:p w:rsidR="00BC2A3B" w:rsidRDefault="00BC2A3B">
      <w:pPr>
        <w:ind w:firstLine="567"/>
        <w:rPr>
          <w:b/>
          <w:sz w:val="28"/>
          <w:szCs w:val="28"/>
        </w:rPr>
      </w:pPr>
    </w:p>
    <w:p w:rsidR="00BC2A3B" w:rsidRDefault="00B16B89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услуги</w:t>
      </w:r>
    </w:p>
    <w:p w:rsidR="00BC2A3B" w:rsidRDefault="00BC2A3B">
      <w:pPr>
        <w:ind w:firstLine="567"/>
        <w:rPr>
          <w:sz w:val="28"/>
          <w:szCs w:val="28"/>
        </w:rPr>
      </w:pP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C2A3B" w:rsidRDefault="00B16B89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Услуга носит заявительный характер.</w:t>
      </w:r>
    </w:p>
    <w:p w:rsidR="00BC2A3B" w:rsidRDefault="00BC2A3B"/>
    <w:p w:rsidR="00BC2A3B" w:rsidRDefault="00B16B89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услугу</w:t>
      </w:r>
    </w:p>
    <w:p w:rsidR="00BC2A3B" w:rsidRDefault="00BC2A3B">
      <w:pPr>
        <w:ind w:firstLine="709"/>
        <w:rPr>
          <w:sz w:val="28"/>
          <w:szCs w:val="28"/>
        </w:rPr>
      </w:pPr>
    </w:p>
    <w:p w:rsidR="00BC2A3B" w:rsidRDefault="00B16B89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Услугу предоставляет уполномоченный орган </w:t>
      </w:r>
      <w:r w:rsidR="00B02E4D">
        <w:rPr>
          <w:sz w:val="28"/>
          <w:szCs w:val="28"/>
        </w:rPr>
        <w:t>Администрация муниципального образования Костинский сельсовет Курманаевского района Оренбургской области.</w:t>
      </w:r>
    </w:p>
    <w:p w:rsidR="00BC2A3B" w:rsidRDefault="00B16B89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highlight w:val="white"/>
        </w:rPr>
        <w:t>. У уполномоченного органа при предоставлении услуги, отсутствует необходимость во взаимодействии с иными органами и организациями, их структурными подразделениями.</w:t>
      </w:r>
    </w:p>
    <w:p w:rsidR="00B02E4D" w:rsidRDefault="00B02E4D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2A3B" w:rsidRDefault="00B16B89">
      <w:pPr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Результат предоставления услуги</w:t>
      </w:r>
    </w:p>
    <w:p w:rsidR="00BC2A3B" w:rsidRDefault="00BC2A3B">
      <w:pPr>
        <w:ind w:firstLine="567"/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7</w:t>
      </w:r>
      <w:r>
        <w:rPr>
          <w:sz w:val="28"/>
          <w:szCs w:val="28"/>
          <w:highlight w:val="white"/>
        </w:rPr>
        <w:t>. Результатом предоставления услуги является: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 предоставлении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решение об отказе в предоставлении услуги</w:t>
      </w:r>
      <w:r>
        <w:rPr>
          <w:sz w:val="28"/>
          <w:szCs w:val="28"/>
        </w:rPr>
        <w:t>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8</w:t>
      </w:r>
      <w:r>
        <w:rPr>
          <w:sz w:val="28"/>
          <w:szCs w:val="28"/>
          <w:highlight w:val="white"/>
        </w:rPr>
        <w:t>. Заявителю в качестве результата предоставления услуги обеспечивается по его выбору возможность получения:</w:t>
      </w:r>
    </w:p>
    <w:p w:rsidR="00BC2A3B" w:rsidRDefault="00B16B89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 электронного документа, подписанного уполномоченным должностным лицом с использованием усиленной квалифицированной электронной подписи - посредством ЕПГУ;</w:t>
      </w:r>
    </w:p>
    <w:p w:rsidR="00BC2A3B" w:rsidRPr="00B02E4D" w:rsidRDefault="00B16B89" w:rsidP="00B02E4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б) документа на бумажном носителе, подтверждающего содержание электронного документа, направленного </w:t>
      </w:r>
      <w:r w:rsidRPr="00B02E4D">
        <w:rPr>
          <w:rFonts w:ascii="Times New Roman" w:hAnsi="Times New Roman"/>
          <w:sz w:val="28"/>
          <w:szCs w:val="28"/>
          <w:highlight w:val="white"/>
        </w:rPr>
        <w:t xml:space="preserve">уполномоченным органом </w:t>
      </w:r>
      <w:r w:rsidR="00B02E4D">
        <w:rPr>
          <w:rFonts w:ascii="Times New Roman" w:hAnsi="Times New Roman"/>
          <w:sz w:val="28"/>
          <w:szCs w:val="28"/>
        </w:rPr>
        <w:t>Администрацией</w:t>
      </w:r>
      <w:r w:rsidR="00B02E4D" w:rsidRPr="00B02E4D">
        <w:rPr>
          <w:rFonts w:ascii="Times New Roman" w:hAnsi="Times New Roman"/>
          <w:sz w:val="28"/>
          <w:szCs w:val="28"/>
        </w:rPr>
        <w:t xml:space="preserve"> муниципального образования Костинский сельсовет Курманаевского района Оренбургской области</w:t>
      </w:r>
      <w:r w:rsidR="00B02E4D" w:rsidRPr="00B02E4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B02E4D">
        <w:rPr>
          <w:rFonts w:ascii="Times New Roman" w:hAnsi="Times New Roman"/>
          <w:sz w:val="28"/>
          <w:szCs w:val="28"/>
          <w:highlight w:val="white"/>
        </w:rPr>
        <w:t xml:space="preserve">в МФЦ </w:t>
      </w:r>
    </w:p>
    <w:p w:rsidR="00BC2A3B" w:rsidRPr="00B02E4D" w:rsidRDefault="00B16B89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B02E4D">
        <w:rPr>
          <w:rFonts w:ascii="Times New Roman" w:hAnsi="Times New Roman"/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BC2A3B" w:rsidRDefault="00BC2A3B">
      <w:pPr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</w:p>
    <w:p w:rsidR="00BC2A3B" w:rsidRDefault="00B16B89">
      <w:pPr>
        <w:pStyle w:val="3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Срок предоставления услуги</w:t>
      </w:r>
    </w:p>
    <w:p w:rsidR="00BC2A3B" w:rsidRDefault="00BC2A3B">
      <w:pPr>
        <w:ind w:firstLine="567"/>
        <w:rPr>
          <w:bCs/>
          <w:sz w:val="28"/>
          <w:szCs w:val="28"/>
          <w:highlight w:val="green"/>
        </w:rPr>
      </w:pP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  <w:highlight w:val="white"/>
        </w:rPr>
        <w:t>. Срок предоставления услуги, который исчисляется со дня регистрации запроса и документов заявителя в МФЦ или через ЕПГУ, составляет 10 рабочих дней, независимо от категории (признаков) заявителя.</w:t>
      </w:r>
    </w:p>
    <w:p w:rsidR="00BC2A3B" w:rsidRDefault="00BC2A3B">
      <w:pPr>
        <w:tabs>
          <w:tab w:val="left" w:pos="709"/>
        </w:tabs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Размер платы, взимаемой с заявителя при предоставлении услуги,  и способы ее взимания</w:t>
      </w:r>
    </w:p>
    <w:p w:rsidR="00BC2A3B" w:rsidRDefault="00BC2A3B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Услуга предоставляется без взимания платы.</w:t>
      </w:r>
    </w:p>
    <w:p w:rsidR="00BC2A3B" w:rsidRDefault="00BC2A3B">
      <w:pPr>
        <w:pStyle w:val="ConsPlusNormal"/>
        <w:ind w:firstLine="0"/>
        <w:jc w:val="both"/>
        <w:rPr>
          <w:rStyle w:val="blk"/>
          <w:rFonts w:ascii="Times New Roman" w:hAnsi="Times New Roman" w:cs="Times New Roman"/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BC2A3B" w:rsidRDefault="00BC2A3B">
      <w:pPr>
        <w:ind w:firstLine="567"/>
        <w:jc w:val="center"/>
        <w:outlineLvl w:val="2"/>
        <w:rPr>
          <w:bCs/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11</w:t>
      </w:r>
      <w:r>
        <w:rPr>
          <w:sz w:val="28"/>
          <w:szCs w:val="28"/>
          <w:highlight w:val="white"/>
        </w:rPr>
        <w:t xml:space="preserve">. Максимальный срок ожидания в очереди при подаче запроса о предоставлении услуги и при получении результата предоставления услуги в МФЦ составляет 15 минут. </w:t>
      </w:r>
    </w:p>
    <w:p w:rsidR="00BC2A3B" w:rsidRDefault="00BC2A3B">
      <w:pPr>
        <w:ind w:firstLine="567"/>
        <w:jc w:val="both"/>
        <w:outlineLvl w:val="2"/>
        <w:rPr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Срок регистрации запроса заявителя о </w:t>
      </w:r>
    </w:p>
    <w:p w:rsidR="00BC2A3B" w:rsidRDefault="00B16B89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предоставлении услуги</w:t>
      </w:r>
    </w:p>
    <w:p w:rsidR="00BC2A3B" w:rsidRDefault="00BC2A3B">
      <w:pPr>
        <w:ind w:firstLine="567"/>
        <w:jc w:val="center"/>
        <w:outlineLvl w:val="2"/>
        <w:rPr>
          <w:bCs/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12</w:t>
      </w:r>
      <w:r>
        <w:rPr>
          <w:sz w:val="28"/>
          <w:szCs w:val="28"/>
          <w:highlight w:val="white"/>
        </w:rPr>
        <w:t>. Регистрация запроса о предоставлении услуги осуществляется               не позднее рабочего дня, следующего за днем его поступления в уполномоченный орган, независимо от способа подачи.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поступления запроса в выходные или праздничные дни регистрация запроса осуществляется в первый рабочий день, следующий за выходным или праздничным днем.</w:t>
      </w:r>
    </w:p>
    <w:p w:rsidR="00BC2A3B" w:rsidRDefault="00BC2A3B">
      <w:pPr>
        <w:ind w:firstLine="709"/>
        <w:jc w:val="both"/>
        <w:rPr>
          <w:rStyle w:val="blk"/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outlineLvl w:val="2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BC2A3B" w:rsidRDefault="00BC2A3B">
      <w:pPr>
        <w:ind w:firstLine="567"/>
        <w:jc w:val="center"/>
        <w:outlineLvl w:val="2"/>
        <w:rPr>
          <w:bCs/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13</w:t>
      </w:r>
      <w:r>
        <w:rPr>
          <w:sz w:val="28"/>
          <w:szCs w:val="28"/>
          <w:highlight w:val="white"/>
        </w:rPr>
        <w:t>. Требования к помещениям, в которых предоставляется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BC2A3B" w:rsidRDefault="00BC2A3B">
      <w:pPr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Показатели доступности и качества услуги</w:t>
      </w:r>
    </w:p>
    <w:p w:rsidR="00BC2A3B" w:rsidRDefault="00BC2A3B">
      <w:pPr>
        <w:tabs>
          <w:tab w:val="left" w:pos="709"/>
        </w:tabs>
        <w:ind w:firstLine="567"/>
        <w:jc w:val="center"/>
        <w:outlineLvl w:val="2"/>
        <w:rPr>
          <w:bCs/>
          <w:sz w:val="28"/>
          <w:szCs w:val="28"/>
          <w:highlight w:val="white"/>
        </w:rPr>
      </w:pPr>
    </w:p>
    <w:p w:rsidR="00BC2A3B" w:rsidRDefault="00B16B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>
        <w:rPr>
          <w:rFonts w:ascii="Times New Roman" w:hAnsi="Times New Roman" w:cs="Times New Roman"/>
          <w:sz w:val="28"/>
          <w:szCs w:val="28"/>
          <w:highlight w:val="white"/>
        </w:rPr>
        <w:t>Перечень показателей доступности и качества услуги размещается на официальном сайте уполномоченного органа, предоставляющего услугу,              в сети «Интернет», а также на ЕПГУ.</w:t>
      </w:r>
    </w:p>
    <w:p w:rsidR="00BC2A3B" w:rsidRDefault="00BC2A3B">
      <w:pPr>
        <w:ind w:firstLine="709"/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outlineLvl w:val="2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Иные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BC2A3B" w:rsidRDefault="00BC2A3B">
      <w:pPr>
        <w:ind w:firstLine="567"/>
        <w:jc w:val="center"/>
        <w:outlineLvl w:val="2"/>
        <w:rPr>
          <w:b/>
          <w:sz w:val="28"/>
          <w:szCs w:val="28"/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15</w:t>
      </w:r>
      <w:r>
        <w:rPr>
          <w:sz w:val="28"/>
          <w:szCs w:val="28"/>
          <w:highlight w:val="white"/>
        </w:rPr>
        <w:t>. Дополнительные услуги, которые являются необходимыми и обязательными для предоставления услуги, отсутствуют.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16</w:t>
      </w:r>
      <w:r>
        <w:rPr>
          <w:sz w:val="28"/>
          <w:szCs w:val="28"/>
          <w:highlight w:val="white"/>
        </w:rPr>
        <w:t>. Информационная система, используемая для предоставления услуги - ЕПГУ.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17.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услуги в отношении несовершеннолетнего лично,                       не предусмотрено.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18. 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                    не предусмотрен.</w:t>
      </w:r>
    </w:p>
    <w:p w:rsidR="00BC2A3B" w:rsidRDefault="00B16B89">
      <w:pPr>
        <w:ind w:firstLine="709"/>
        <w:jc w:val="both"/>
        <w:rPr>
          <w:highlight w:val="white"/>
        </w:rPr>
      </w:pPr>
      <w:r>
        <w:rPr>
          <w:sz w:val="28"/>
          <w:szCs w:val="28"/>
        </w:rPr>
        <w:t>19</w:t>
      </w:r>
      <w:r>
        <w:rPr>
          <w:sz w:val="28"/>
          <w:szCs w:val="28"/>
          <w:highlight w:val="white"/>
        </w:rPr>
        <w:t>. Запрос о предоставлении услуги и документы, необходимые для предоставления услуги, могут быть поданы в МФЦ.</w:t>
      </w:r>
    </w:p>
    <w:p w:rsidR="00BC2A3B" w:rsidRDefault="00B16B89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электронного документа, направленного в МФЦ по результатам предоставления услуги.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20. 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ЕПГУ.</w:t>
      </w:r>
    </w:p>
    <w:p w:rsidR="00BC2A3B" w:rsidRDefault="00B16B89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21. МФЦ предоставлена возможность/невозможность принятия решений об отказе в приеме заявления и документов и (или) информации, необходимых для предоставления услуги.</w:t>
      </w:r>
    </w:p>
    <w:p w:rsidR="00BC2A3B" w:rsidRDefault="00BC2A3B">
      <w:pPr>
        <w:tabs>
          <w:tab w:val="left" w:pos="709"/>
        </w:tabs>
        <w:jc w:val="both"/>
        <w:rPr>
          <w:sz w:val="28"/>
          <w:szCs w:val="28"/>
          <w:highlight w:val="white"/>
        </w:rPr>
      </w:pPr>
    </w:p>
    <w:p w:rsidR="00BC2A3B" w:rsidRDefault="00B16B89">
      <w:pPr>
        <w:tabs>
          <w:tab w:val="left" w:pos="709"/>
        </w:tabs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Исчерпывающий перечень документов, необходимых для предоставления услуги</w:t>
      </w:r>
    </w:p>
    <w:p w:rsidR="00BC2A3B" w:rsidRDefault="00BC2A3B">
      <w:pPr>
        <w:rPr>
          <w:strike/>
          <w:sz w:val="28"/>
          <w:szCs w:val="28"/>
          <w:highlight w:val="white"/>
        </w:rPr>
      </w:pPr>
    </w:p>
    <w:p w:rsidR="00BC2A3B" w:rsidRDefault="00B16B89">
      <w:pPr>
        <w:pStyle w:val="ConsPlusNormal"/>
        <w:tabs>
          <w:tab w:val="left" w:pos="709"/>
        </w:tabs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к настоящему Административному регламенту. </w:t>
      </w:r>
    </w:p>
    <w:p w:rsidR="00BC2A3B" w:rsidRDefault="00B16B8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23. Форма запроса о предоставлении услуги приведена в приложении к настоящему Административному регламенту.</w:t>
      </w:r>
    </w:p>
    <w:p w:rsidR="00BC2A3B" w:rsidRDefault="00BC2A3B">
      <w:pPr>
        <w:tabs>
          <w:tab w:val="left" w:pos="709"/>
        </w:tabs>
        <w:ind w:firstLine="567"/>
        <w:jc w:val="both"/>
        <w:rPr>
          <w:sz w:val="28"/>
          <w:szCs w:val="28"/>
          <w:highlight w:val="white"/>
        </w:rPr>
      </w:pPr>
    </w:p>
    <w:p w:rsidR="00BC2A3B" w:rsidRDefault="00B16B89">
      <w:pPr>
        <w:tabs>
          <w:tab w:val="left" w:pos="709"/>
        </w:tabs>
        <w:ind w:firstLine="567"/>
        <w:jc w:val="center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C2A3B" w:rsidRDefault="00BC2A3B">
      <w:pPr>
        <w:pStyle w:val="ConsPlusNormal"/>
        <w:ind w:firstLine="567"/>
        <w:jc w:val="center"/>
        <w:rPr>
          <w:rFonts w:ascii="Times New Roman" w:hAnsi="Times New Roman" w:cs="Times New Roman"/>
          <w:strike/>
          <w:sz w:val="28"/>
          <w:szCs w:val="28"/>
          <w:highlight w:val="white"/>
        </w:rPr>
      </w:pP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  <w:highlight w:val="white"/>
        </w:rPr>
        <w:t>24. О</w:t>
      </w:r>
      <w:r>
        <w:rPr>
          <w:rFonts w:ascii="Times New Roman" w:hAnsi="Times New Roman"/>
          <w:sz w:val="28"/>
          <w:szCs w:val="28"/>
        </w:rPr>
        <w:t>снованиями для отказа в приеме запроса и документов, необходимых для предоставления услуги являются: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представленные документы или сведения утратили силу на момент обращения за услугой;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подача заявления от имени заявителя не уполномоченным на то лицом;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неполное заполнение полей в форме заявления, в том числе в интерактивной форме заявления на ЕПГУ;</w:t>
      </w:r>
    </w:p>
    <w:p w:rsidR="00BC2A3B" w:rsidRDefault="00B16B89">
      <w:pPr>
        <w:pStyle w:val="a3"/>
        <w:ind w:firstLine="708"/>
        <w:jc w:val="both"/>
      </w:pPr>
      <w:r>
        <w:rPr>
          <w:rFonts w:ascii="Times New Roman" w:hAnsi="Times New Roman"/>
          <w:sz w:val="28"/>
          <w:szCs w:val="28"/>
        </w:rPr>
        <w:t>- 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C2A3B" w:rsidRDefault="00B16B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заявление и иные документы в электронной форме подписаны с использованием электронной подписи с нарушением требований, установленных Федеральным законом от 06.04.2011 № 63-ФЗ                              «Об электронной подписи».</w:t>
      </w:r>
    </w:p>
    <w:p w:rsidR="00BC2A3B" w:rsidRDefault="00B16B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25. </w:t>
      </w: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BC2A3B" w:rsidRDefault="00B16B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 Основаниями для отказа в предоставлении услуги являются: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непредставление заявителем документов, необходимых для предоставления услуги;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наличие недостоверных сведений в документах, направленных заявителем для предоставления услуги.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27. Основания для отказа в приеме запроса и документов, необходимых для предоставления услуги,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BC2A3B" w:rsidRDefault="00BC2A3B">
      <w:pPr>
        <w:tabs>
          <w:tab w:val="left" w:pos="567"/>
        </w:tabs>
        <w:ind w:firstLine="709"/>
        <w:jc w:val="both"/>
        <w:rPr>
          <w:sz w:val="28"/>
          <w:szCs w:val="28"/>
          <w:highlight w:val="white"/>
        </w:rPr>
      </w:pPr>
    </w:p>
    <w:p w:rsidR="00BC2A3B" w:rsidRDefault="00B1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C2A3B" w:rsidRDefault="00BC2A3B">
      <w:pPr>
        <w:ind w:firstLine="567"/>
        <w:jc w:val="center"/>
        <w:rPr>
          <w:b/>
          <w:sz w:val="28"/>
          <w:szCs w:val="28"/>
        </w:rPr>
      </w:pPr>
    </w:p>
    <w:p w:rsidR="00BC2A3B" w:rsidRDefault="00B16B89">
      <w:pPr>
        <w:pStyle w:val="ConsPlusTitle"/>
        <w:shd w:val="clear" w:color="auto" w:fill="FFFFFF"/>
        <w:ind w:firstLine="567"/>
        <w:jc w:val="center"/>
        <w:outlineLvl w:val="2"/>
        <w:rPr>
          <w:sz w:val="28"/>
          <w:szCs w:val="28"/>
        </w:rPr>
      </w:pPr>
      <w:r>
        <w:rPr>
          <w:rStyle w:val="aff2"/>
          <w:b/>
          <w:bCs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BC2A3B" w:rsidRDefault="00BC2A3B">
      <w:pPr>
        <w:rPr>
          <w:sz w:val="28"/>
          <w:szCs w:val="28"/>
        </w:rPr>
      </w:pP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 Предоставление услуги включает в себя следующие административные процедуры: 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запроса и документов, необходимых для предоставления услуги;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рассмотрение документов и сведений;</w:t>
      </w:r>
    </w:p>
    <w:p w:rsidR="00BC2A3B" w:rsidRDefault="00B16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</w:t>
      </w:r>
      <w:r>
        <w:rPr>
          <w:sz w:val="28"/>
          <w:szCs w:val="28"/>
          <w:highlight w:val="white"/>
        </w:rPr>
        <w:t>выдача результата предоставления услуги.</w:t>
      </w: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29. Исправление допущенных опечаток (ошибок) в выданных в результате предоставления услуги документах допускается.</w:t>
      </w:r>
    </w:p>
    <w:p w:rsidR="00BC2A3B" w:rsidRDefault="00BC2A3B">
      <w:pPr>
        <w:ind w:firstLine="709"/>
        <w:jc w:val="both"/>
        <w:rPr>
          <w:sz w:val="28"/>
          <w:szCs w:val="28"/>
          <w:highlight w:val="yellow"/>
        </w:rPr>
      </w:pPr>
    </w:p>
    <w:p w:rsidR="00BC2A3B" w:rsidRDefault="00B16B89">
      <w:pPr>
        <w:ind w:firstLine="567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услуги</w:t>
      </w:r>
    </w:p>
    <w:p w:rsidR="00BC2A3B" w:rsidRDefault="00BC2A3B">
      <w:pPr>
        <w:rPr>
          <w:highlight w:val="white"/>
        </w:rPr>
      </w:pPr>
    </w:p>
    <w:p w:rsidR="00BC2A3B" w:rsidRDefault="00B16B8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30</w:t>
      </w:r>
      <w:r>
        <w:rPr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ind w:left="6237"/>
        <w:rPr>
          <w:sz w:val="28"/>
          <w:szCs w:val="28"/>
        </w:rPr>
      </w:pPr>
    </w:p>
    <w:p w:rsidR="00BC2A3B" w:rsidRDefault="00BC2A3B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02E4D" w:rsidRDefault="00B02E4D">
      <w:pPr>
        <w:rPr>
          <w:sz w:val="28"/>
          <w:szCs w:val="28"/>
        </w:rPr>
      </w:pPr>
    </w:p>
    <w:p w:rsidR="00BC2A3B" w:rsidRDefault="00B16B89">
      <w:pPr>
        <w:ind w:left="6237"/>
        <w:rPr>
          <w:sz w:val="28"/>
          <w:szCs w:val="28"/>
        </w:rPr>
      </w:pPr>
      <w:r>
        <w:rPr>
          <w:sz w:val="28"/>
          <w:szCs w:val="28"/>
        </w:rPr>
        <w:t>Приложение к Административному регламенту</w:t>
      </w:r>
    </w:p>
    <w:p w:rsidR="00BC2A3B" w:rsidRDefault="00BC2A3B">
      <w:pPr>
        <w:ind w:right="283"/>
        <w:jc w:val="center"/>
        <w:rPr>
          <w:b/>
          <w:bCs/>
          <w:sz w:val="28"/>
          <w:szCs w:val="28"/>
        </w:rPr>
      </w:pPr>
    </w:p>
    <w:p w:rsidR="00BC2A3B" w:rsidRDefault="00B16B89"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услуги, </w:t>
      </w:r>
    </w:p>
    <w:p w:rsidR="00BC2A3B" w:rsidRDefault="00B16B89"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запроса о предоставлении услуги и документов, необходимых для предоставления услуги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Перечен</w:t>
      </w:r>
      <w:r>
        <w:rPr>
          <w:b/>
          <w:sz w:val="28"/>
          <w:szCs w:val="28"/>
          <w:highlight w:val="white"/>
        </w:rPr>
        <w:t>ь условных сокращений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 w:rsidP="00B02E4D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Услуга – 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аренду;</w:t>
      </w:r>
    </w:p>
    <w:p w:rsidR="00BC2A3B" w:rsidRDefault="00BC2A3B" w:rsidP="00B02E4D">
      <w:pPr>
        <w:ind w:firstLine="709"/>
        <w:jc w:val="both"/>
        <w:rPr>
          <w:sz w:val="28"/>
          <w:szCs w:val="28"/>
        </w:rPr>
      </w:pPr>
    </w:p>
    <w:p w:rsidR="00BC2A3B" w:rsidRDefault="00B16B89" w:rsidP="00B0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 - 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заинтересованное в предоставлении Услуги, либо их уполномоченные представители;</w:t>
      </w:r>
    </w:p>
    <w:p w:rsidR="00BC2A3B" w:rsidRDefault="00BC2A3B" w:rsidP="00B02E4D">
      <w:pPr>
        <w:ind w:firstLine="709"/>
        <w:jc w:val="both"/>
        <w:rPr>
          <w:sz w:val="28"/>
          <w:szCs w:val="28"/>
        </w:rPr>
      </w:pPr>
    </w:p>
    <w:p w:rsidR="00BC2A3B" w:rsidRDefault="00B16B89" w:rsidP="00B0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услуг - федеральная государственная информационная система «Федеральный реестр государственных и муниципальных услуг (функций)»;</w:t>
      </w:r>
    </w:p>
    <w:p w:rsidR="00BC2A3B" w:rsidRDefault="00BC2A3B" w:rsidP="00B02E4D">
      <w:pPr>
        <w:ind w:firstLine="709"/>
        <w:jc w:val="both"/>
        <w:rPr>
          <w:sz w:val="28"/>
          <w:szCs w:val="28"/>
        </w:rPr>
      </w:pPr>
    </w:p>
    <w:p w:rsidR="00BC2A3B" w:rsidRDefault="00B16B89" w:rsidP="00B0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ЕПГУ – федеральная государственная информационная система «Единый портал государственных и муниципальных услуг (функций)»;</w:t>
      </w:r>
    </w:p>
    <w:p w:rsidR="00BC2A3B" w:rsidRDefault="00BC2A3B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A3B" w:rsidRDefault="00B16B89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 - орган местного самоуправления Оренбургской области, предоставляющий услугу;</w:t>
      </w:r>
    </w:p>
    <w:p w:rsidR="00BC2A3B" w:rsidRDefault="00BC2A3B" w:rsidP="00B02E4D">
      <w:pPr>
        <w:ind w:firstLine="709"/>
        <w:jc w:val="both"/>
        <w:rPr>
          <w:sz w:val="20"/>
          <w:szCs w:val="20"/>
        </w:rPr>
      </w:pPr>
    </w:p>
    <w:p w:rsidR="00BC2A3B" w:rsidRDefault="00B16B89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о предоставлении услуги, запрос – заявление о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аренду»;</w:t>
      </w:r>
    </w:p>
    <w:p w:rsidR="00BC2A3B" w:rsidRDefault="00BC2A3B" w:rsidP="00B02E4D">
      <w:pPr>
        <w:ind w:firstLine="709"/>
        <w:jc w:val="both"/>
        <w:rPr>
          <w:sz w:val="20"/>
          <w:szCs w:val="20"/>
        </w:rPr>
      </w:pPr>
    </w:p>
    <w:p w:rsidR="00BC2A3B" w:rsidRDefault="00B16B89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 – многофункциональный центр предоставления государственных и муниципальных услуг;</w:t>
      </w:r>
    </w:p>
    <w:p w:rsidR="00BC2A3B" w:rsidRDefault="00BC2A3B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A3B" w:rsidRDefault="00B16B89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 - документы и (или) информация, необходимые для предоставления услуги;</w:t>
      </w:r>
    </w:p>
    <w:p w:rsidR="00BC2A3B" w:rsidRDefault="00BC2A3B" w:rsidP="00B02E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2A3B" w:rsidRDefault="00B16B8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02E4D" w:rsidRDefault="00B02E4D">
      <w:pPr>
        <w:pStyle w:val="a3"/>
        <w:ind w:firstLine="709"/>
        <w:jc w:val="both"/>
        <w:rPr>
          <w:sz w:val="20"/>
          <w:szCs w:val="20"/>
        </w:rPr>
      </w:pPr>
    </w:p>
    <w:p w:rsidR="00BC2A3B" w:rsidRDefault="00B16B89"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 Идентификаторы категорий (признаков) заявителей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BC2A3B" w:rsidRDefault="00BC2A3B">
      <w:pPr>
        <w:ind w:right="283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2835"/>
        <w:gridCol w:w="3225"/>
      </w:tblGrid>
      <w:tr w:rsidR="00BC2A3B" w:rsidTr="00B16B89">
        <w:tc>
          <w:tcPr>
            <w:tcW w:w="816" w:type="dxa"/>
            <w:shd w:val="clear" w:color="auto" w:fill="auto"/>
          </w:tcPr>
          <w:p w:rsidR="00BC2A3B" w:rsidRPr="00B16B89" w:rsidRDefault="00B16B89" w:rsidP="00B16B89">
            <w:pPr>
              <w:jc w:val="center"/>
              <w:rPr>
                <w:b/>
              </w:rPr>
            </w:pPr>
            <w:r w:rsidRPr="00B16B8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BC2A3B" w:rsidRPr="00B16B89" w:rsidRDefault="00B16B89" w:rsidP="00B16B89">
            <w:pPr>
              <w:jc w:val="center"/>
              <w:rPr>
                <w:b/>
              </w:rPr>
            </w:pPr>
            <w:r w:rsidRPr="00B16B89">
              <w:rPr>
                <w:b/>
                <w:sz w:val="22"/>
                <w:szCs w:val="22"/>
              </w:rPr>
              <w:t>Наименование категорий (признаков) заявителя</w:t>
            </w:r>
          </w:p>
        </w:tc>
        <w:tc>
          <w:tcPr>
            <w:tcW w:w="2835" w:type="dxa"/>
            <w:shd w:val="clear" w:color="auto" w:fill="auto"/>
          </w:tcPr>
          <w:p w:rsidR="00BC2A3B" w:rsidRPr="00B16B89" w:rsidRDefault="00B16B89" w:rsidP="00B16B89">
            <w:pPr>
              <w:jc w:val="center"/>
              <w:rPr>
                <w:b/>
              </w:rPr>
            </w:pPr>
            <w:r w:rsidRPr="00B16B89">
              <w:rPr>
                <w:b/>
                <w:sz w:val="22"/>
                <w:szCs w:val="22"/>
              </w:rPr>
              <w:t xml:space="preserve">Идентификатор </w:t>
            </w:r>
          </w:p>
          <w:p w:rsidR="00BC2A3B" w:rsidRPr="00B16B89" w:rsidRDefault="00B16B89" w:rsidP="00B16B89">
            <w:pPr>
              <w:jc w:val="center"/>
              <w:rPr>
                <w:b/>
              </w:rPr>
            </w:pPr>
            <w:r w:rsidRPr="00B16B89">
              <w:rPr>
                <w:b/>
                <w:sz w:val="22"/>
                <w:szCs w:val="22"/>
              </w:rPr>
              <w:t>категорий (признаков) заявителя</w:t>
            </w:r>
          </w:p>
        </w:tc>
        <w:tc>
          <w:tcPr>
            <w:tcW w:w="3225" w:type="dxa"/>
            <w:shd w:val="clear" w:color="auto" w:fill="auto"/>
          </w:tcPr>
          <w:p w:rsidR="00BC2A3B" w:rsidRPr="00B16B89" w:rsidRDefault="00B16B89" w:rsidP="00B16B89">
            <w:pPr>
              <w:jc w:val="center"/>
              <w:rPr>
                <w:b/>
              </w:rPr>
            </w:pPr>
            <w:r w:rsidRPr="00B16B89">
              <w:rPr>
                <w:b/>
                <w:sz w:val="22"/>
                <w:szCs w:val="22"/>
              </w:rPr>
              <w:t>Результат предоставления услуги</w:t>
            </w:r>
          </w:p>
        </w:tc>
      </w:tr>
      <w:tr w:rsidR="00BC2A3B" w:rsidTr="00B16B89">
        <w:tc>
          <w:tcPr>
            <w:tcW w:w="816" w:type="dxa"/>
            <w:shd w:val="clear" w:color="auto" w:fill="auto"/>
            <w:vAlign w:val="center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Физическое лицо, заинтересованное в предоставлении услуги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A3B" w:rsidRPr="00B16B89" w:rsidRDefault="00B16B89" w:rsidP="00B16B89">
            <w:pPr>
              <w:jc w:val="center"/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А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1. Решение о предоставлении информации об объектах недвижимого имущества, находящихся в муниципальной собственности и предназначенных для сдачи в аренду;</w:t>
            </w:r>
          </w:p>
          <w:p w:rsidR="00BC2A3B" w:rsidRPr="00B16B89" w:rsidRDefault="00BC2A3B">
            <w:pPr>
              <w:rPr>
                <w:sz w:val="20"/>
                <w:szCs w:val="20"/>
              </w:rPr>
            </w:pPr>
          </w:p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2. Решение об отказе в предоставлении услуги.</w:t>
            </w:r>
          </w:p>
        </w:tc>
      </w:tr>
      <w:tr w:rsidR="00BC2A3B" w:rsidTr="00B16B89">
        <w:tc>
          <w:tcPr>
            <w:tcW w:w="816" w:type="dxa"/>
            <w:shd w:val="clear" w:color="auto" w:fill="auto"/>
            <w:vAlign w:val="center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Уполномоченный представитель физического лица, заинтересованного в предоставлении услуги, действующий на основании доверенности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A3B" w:rsidRPr="00B16B89" w:rsidRDefault="00B16B89" w:rsidP="00B16B89">
            <w:pPr>
              <w:jc w:val="center"/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Б</w:t>
            </w:r>
          </w:p>
        </w:tc>
        <w:tc>
          <w:tcPr>
            <w:tcW w:w="3225" w:type="dxa"/>
            <w:vMerge/>
            <w:shd w:val="clear" w:color="auto" w:fill="auto"/>
          </w:tcPr>
          <w:p w:rsidR="00BC2A3B" w:rsidRDefault="00BC2A3B"/>
        </w:tc>
      </w:tr>
      <w:tr w:rsidR="00BC2A3B" w:rsidTr="00B16B89">
        <w:tc>
          <w:tcPr>
            <w:tcW w:w="816" w:type="dxa"/>
            <w:shd w:val="clear" w:color="auto" w:fill="auto"/>
            <w:vAlign w:val="center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Юридическое лицо, заинтересованное в предоставлении услуги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A3B" w:rsidRPr="00B16B89" w:rsidRDefault="00B16B89" w:rsidP="00B16B89">
            <w:pPr>
              <w:jc w:val="center"/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В</w:t>
            </w:r>
          </w:p>
        </w:tc>
        <w:tc>
          <w:tcPr>
            <w:tcW w:w="3225" w:type="dxa"/>
            <w:vMerge/>
            <w:shd w:val="clear" w:color="auto" w:fill="auto"/>
          </w:tcPr>
          <w:p w:rsidR="00BC2A3B" w:rsidRDefault="00BC2A3B"/>
        </w:tc>
      </w:tr>
      <w:tr w:rsidR="00BC2A3B" w:rsidTr="00B16B89">
        <w:tc>
          <w:tcPr>
            <w:tcW w:w="816" w:type="dxa"/>
            <w:shd w:val="clear" w:color="auto" w:fill="auto"/>
            <w:vAlign w:val="center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BC2A3B" w:rsidRPr="00B16B89" w:rsidRDefault="00B16B89">
            <w:pPr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Уполномоченный представитель юридического лица, заинтересованного в предоставлении услуги, действующий на основании доверенности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2A3B" w:rsidRPr="00B16B89" w:rsidRDefault="00B16B89" w:rsidP="00B16B89">
            <w:pPr>
              <w:jc w:val="center"/>
              <w:rPr>
                <w:sz w:val="20"/>
                <w:szCs w:val="20"/>
              </w:rPr>
            </w:pPr>
            <w:r w:rsidRPr="00B16B89">
              <w:rPr>
                <w:sz w:val="20"/>
                <w:szCs w:val="20"/>
              </w:rPr>
              <w:t>Г</w:t>
            </w:r>
          </w:p>
        </w:tc>
        <w:tc>
          <w:tcPr>
            <w:tcW w:w="3225" w:type="dxa"/>
            <w:vMerge/>
            <w:shd w:val="clear" w:color="auto" w:fill="auto"/>
          </w:tcPr>
          <w:p w:rsidR="00BC2A3B" w:rsidRDefault="00BC2A3B"/>
        </w:tc>
      </w:tr>
    </w:tbl>
    <w:p w:rsidR="00BC2A3B" w:rsidRDefault="00BC2A3B">
      <w:pPr>
        <w:ind w:right="283"/>
        <w:rPr>
          <w:sz w:val="20"/>
          <w:szCs w:val="20"/>
        </w:rPr>
      </w:pP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C2A3B">
      <w:pPr>
        <w:ind w:right="283"/>
        <w:rPr>
          <w:sz w:val="20"/>
          <w:szCs w:val="20"/>
        </w:rPr>
        <w:sectPr w:rsidR="00BC2A3B" w:rsidSect="00B02E4D"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C2A3B" w:rsidRDefault="00B16B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BC2A3B" w:rsidRDefault="00B16B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услуги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BC2A3B" w:rsidRDefault="00BC2A3B">
      <w:pPr>
        <w:ind w:right="283"/>
        <w:jc w:val="right"/>
        <w:rPr>
          <w:sz w:val="28"/>
          <w:szCs w:val="28"/>
        </w:rPr>
      </w:pP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884"/>
        <w:gridCol w:w="2410"/>
        <w:gridCol w:w="3119"/>
        <w:gridCol w:w="3119"/>
      </w:tblGrid>
      <w:tr w:rsidR="00BC2A3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 к предоставлению документов в электронной форме</w:t>
            </w:r>
          </w:p>
        </w:tc>
      </w:tr>
      <w:tr w:rsidR="00BC2A3B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C2A3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</w:pPr>
            <w:r>
              <w:t>А - Г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r>
              <w:t>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r>
              <w:t>ЕПГУ;</w:t>
            </w:r>
          </w:p>
          <w:p w:rsidR="00BC2A3B" w:rsidRDefault="00B16B89">
            <w:r>
              <w:t>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r>
              <w:rPr>
                <w:bCs/>
              </w:rPr>
              <w:t>Подлинник. Бланк заявления заполняется собственноручно заявителем (его представителем) по форме, установленной в приложении к Административному регламенту предоставления муниципальной услуги.</w:t>
            </w:r>
          </w:p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r>
              <w:rPr>
                <w:bCs/>
              </w:rPr>
              <w:t>В случае обращения за предоставлением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форме).</w:t>
            </w:r>
          </w:p>
          <w:p w:rsidR="00BC2A3B" w:rsidRDefault="00B16B89">
            <w:r>
              <w:t>К электронным документам, представляемым заявителем для получения услуги, предъявляются следующие требования:</w:t>
            </w:r>
          </w:p>
          <w:p w:rsidR="00BC2A3B" w:rsidRDefault="00B16B89">
            <w:r>
              <w:t>а) прилагаемые к заявлению электронные документы представляются в одном из следующих форматов - pdf, jpg, png.</w:t>
            </w:r>
          </w:p>
          <w:p w:rsidR="00BC2A3B" w:rsidRDefault="00B16B89">
            <w:r>
              <w:t>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      </w:r>
          </w:p>
          <w:p w:rsidR="00BC2A3B" w:rsidRDefault="00B16B89">
            <w:r>
              <w:t>б) в целях представления электронных документов сканирование документов на бумажном носителе осуществляется:</w:t>
            </w:r>
          </w:p>
          <w:p w:rsidR="00BC2A3B" w:rsidRDefault="00B16B89">
            <w:r>
              <w:t>- непосредственно с оригинала документа в масштабе 1:1 (не допускается сканирование с копий) с разрешением 300 dpi;</w:t>
            </w:r>
          </w:p>
          <w:p w:rsidR="00BC2A3B" w:rsidRDefault="00B16B89">
            <w:r>
              <w:t>- в черно-белом режиме при отсутствии в документе графических изображений;</w:t>
            </w:r>
          </w:p>
          <w:p w:rsidR="00BC2A3B" w:rsidRDefault="00B16B89">
            <w:r>
              <w:t>- в режиме полной цветопередачи при наличии в документе цветных графических изображений либо цветного текста;</w:t>
            </w:r>
          </w:p>
          <w:p w:rsidR="00BC2A3B" w:rsidRDefault="00B16B89">
            <w:r>
              <w:t>- в режиме "оттенки серого" при наличии в документе изображений, отличных от цветного изображения;</w:t>
            </w:r>
          </w:p>
          <w:p w:rsidR="00BC2A3B" w:rsidRDefault="00B16B89">
            <w:r>
              <w:t>в) документы в электронном виде могут быть подписаны квалифицированной ЭП;</w:t>
            </w:r>
          </w:p>
          <w:p w:rsidR="00BC2A3B" w:rsidRDefault="00B16B89">
            <w:r>
              <w:t>г) наименования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BC2A3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</w:pPr>
            <w:r>
              <w:t>А - Г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  <w:p w:rsidR="00BC2A3B" w:rsidRDefault="00B16B89">
            <w:r>
              <w:t>МФЦ</w:t>
            </w:r>
          </w:p>
          <w:p w:rsidR="00BC2A3B" w:rsidRDefault="00BC2A3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r>
              <w:t>Копия, заверенная в установленном законодательством Российской Федерации порядке.</w:t>
            </w:r>
          </w:p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r>
              <w:rPr>
                <w:bCs/>
              </w:rPr>
              <w:t xml:space="preserve">В случае направления заявления посредством ЕПГУ сведения из документа, удостоверяющего личность заявителя (его представителя), проверяются при подтверждении учетной записи в ЕСИА </w:t>
            </w:r>
          </w:p>
          <w:p w:rsidR="00BC2A3B" w:rsidRDefault="00B16B89">
            <w:r>
              <w:rPr>
                <w:bCs/>
              </w:rPr>
              <w:t xml:space="preserve">Независимо от способа подачи заявления представителем, дополнительно предоставляется документ, подтверждающий полномочия представителя действовать от имени заявителя. </w:t>
            </w:r>
          </w:p>
          <w:p w:rsidR="00BC2A3B" w:rsidRDefault="00BC2A3B"/>
          <w:p w:rsidR="00BC2A3B" w:rsidRDefault="00BC2A3B"/>
        </w:tc>
      </w:tr>
      <w:tr w:rsidR="00BC2A3B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</w:pPr>
            <w:r>
              <w:t>Б, Г</w:t>
            </w:r>
          </w:p>
        </w:tc>
        <w:tc>
          <w:tcPr>
            <w:tcW w:w="3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r>
              <w:t>ЕПГУ;</w:t>
            </w:r>
          </w:p>
          <w:p w:rsidR="00BC2A3B" w:rsidRDefault="00B16B89">
            <w:r>
              <w:t>МФЦ</w:t>
            </w:r>
          </w:p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r>
              <w:t>Копия, заверенная в установленном законодательством Российской Федерации порядке.</w:t>
            </w:r>
          </w:p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  <w:p w:rsidR="00BC2A3B" w:rsidRDefault="00BC2A3B"/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rPr>
                <w:bCs/>
              </w:rPr>
            </w:pPr>
            <w:r>
              <w:rPr>
                <w:bCs/>
              </w:rPr>
              <w:t>В случае направления заявления посредством ЕПГУ, доверенность, выданная физическим лицом, должна быть удостоверена усиленной квалифицированной электронной подписью нотариуса</w:t>
            </w:r>
            <w:r>
              <w:t xml:space="preserve">, а доверенность, </w:t>
            </w:r>
            <w:r>
              <w:rPr>
                <w:bCs/>
              </w:rPr>
              <w:t>выданная организацией, удостоверяется усиленной квалифицированной электронной подписью правомочного должностного лица организации</w:t>
            </w:r>
          </w:p>
        </w:tc>
      </w:tr>
      <w:tr w:rsidR="00BC2A3B">
        <w:trPr>
          <w:trHeight w:val="276"/>
        </w:trPr>
        <w:tc>
          <w:tcPr>
            <w:tcW w:w="148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outlineLvl w:val="0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Документы, необходимые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отсутствует</w:t>
            </w:r>
          </w:p>
        </w:tc>
      </w:tr>
    </w:tbl>
    <w:p w:rsidR="00BC2A3B" w:rsidRDefault="00BC2A3B">
      <w:pPr>
        <w:ind w:right="283"/>
        <w:rPr>
          <w:sz w:val="20"/>
          <w:szCs w:val="20"/>
          <w:highlight w:val="white"/>
        </w:rPr>
      </w:pPr>
    </w:p>
    <w:p w:rsidR="00BC2A3B" w:rsidRDefault="00BC2A3B">
      <w:pPr>
        <w:jc w:val="both"/>
        <w:outlineLvl w:val="0"/>
        <w:rPr>
          <w:b/>
          <w:bCs/>
          <w:highlight w:val="white"/>
        </w:rPr>
      </w:pPr>
    </w:p>
    <w:p w:rsidR="00BC2A3B" w:rsidRDefault="00BC2A3B">
      <w:pPr>
        <w:ind w:right="283"/>
        <w:rPr>
          <w:sz w:val="20"/>
          <w:szCs w:val="20"/>
          <w:highlight w:val="white"/>
        </w:rPr>
      </w:pPr>
    </w:p>
    <w:p w:rsidR="00BC2A3B" w:rsidRDefault="00BC2A3B">
      <w:pPr>
        <w:ind w:right="283"/>
        <w:rPr>
          <w:sz w:val="20"/>
          <w:szCs w:val="20"/>
          <w:highlight w:val="green"/>
        </w:rPr>
        <w:sectPr w:rsidR="00BC2A3B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60"/>
        </w:sectPr>
      </w:pP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>
      <w:pPr>
        <w:ind w:right="283"/>
        <w:jc w:val="center"/>
        <w:rPr>
          <w:b/>
          <w:bCs/>
        </w:rPr>
      </w:pPr>
      <w:r>
        <w:rPr>
          <w:b/>
          <w:bCs/>
          <w:sz w:val="28"/>
          <w:szCs w:val="28"/>
        </w:rPr>
        <w:t>IV. Исчерпывающий перечень оснований</w:t>
      </w:r>
    </w:p>
    <w:p w:rsidR="00BC2A3B" w:rsidRDefault="00B16B89">
      <w:pPr>
        <w:ind w:right="283"/>
        <w:jc w:val="center"/>
        <w:rPr>
          <w:b/>
          <w:bCs/>
        </w:rPr>
      </w:pPr>
      <w:r>
        <w:rPr>
          <w:b/>
          <w:bCs/>
          <w:sz w:val="28"/>
          <w:szCs w:val="28"/>
        </w:rPr>
        <w:t>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C2A3B" w:rsidRDefault="00B16B89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BC2A3B" w:rsidRDefault="00BC2A3B">
      <w:pPr>
        <w:ind w:right="283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Перечень оснований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A3B" w:rsidRDefault="00B16B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Идентификатор категорий (признаков) заявителей</w:t>
            </w:r>
          </w:p>
        </w:tc>
      </w:tr>
      <w:tr w:rsidR="00BC2A3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outlineLvl w:val="0"/>
              <w:rPr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услуги</w:t>
            </w:r>
          </w:p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>
            <w:pPr>
              <w:rPr>
                <w:highlight w:val="white"/>
              </w:rPr>
            </w:pPr>
          </w:p>
          <w:p w:rsidR="00BC2A3B" w:rsidRDefault="00BC2A3B">
            <w:pPr>
              <w:rPr>
                <w:highlight w:val="white"/>
              </w:rPr>
            </w:pPr>
          </w:p>
          <w:p w:rsidR="00BC2A3B" w:rsidRDefault="00BC2A3B">
            <w:pPr>
              <w:rPr>
                <w:highlight w:val="white"/>
              </w:rPr>
            </w:pPr>
          </w:p>
          <w:p w:rsidR="00BC2A3B" w:rsidRDefault="00BC2A3B">
            <w:pPr>
              <w:rPr>
                <w:highlight w:val="white"/>
              </w:rPr>
            </w:pPr>
          </w:p>
          <w:p w:rsidR="00BC2A3B" w:rsidRDefault="00B16B8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А - Г</w:t>
            </w:r>
          </w:p>
          <w:p w:rsidR="00BC2A3B" w:rsidRDefault="00BC2A3B">
            <w:pPr>
              <w:rPr>
                <w:highlight w:val="white"/>
              </w:rPr>
            </w:pPr>
          </w:p>
          <w:p w:rsidR="00BC2A3B" w:rsidRDefault="00BC2A3B">
            <w:pPr>
              <w:rPr>
                <w:highlight w:val="white"/>
              </w:rPr>
            </w:pPr>
          </w:p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Заявление и иные документы в электронной форме подписаны с использованием электронной подписи с нарушением требований, установленных Федеральным законом от 06.04.2011 № 63-ФЗ «Об электронной подписи»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C2A3B"/>
        </w:tc>
      </w:tr>
      <w:tr w:rsidR="00BC2A3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outlineLvl w:val="0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Основания для приостановления предоставления услуги              отсутствуют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-</w:t>
            </w:r>
          </w:p>
        </w:tc>
      </w:tr>
      <w:tr w:rsidR="00BC2A3B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3B" w:rsidRDefault="00B16B89">
            <w:pPr>
              <w:jc w:val="center"/>
              <w:outlineLvl w:val="0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Непредставление заявителем документов, необходимых для предоставления услуги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C2A3B">
            <w:pPr>
              <w:jc w:val="center"/>
              <w:rPr>
                <w:highlight w:val="white"/>
              </w:rPr>
            </w:pPr>
          </w:p>
          <w:p w:rsidR="00BC2A3B" w:rsidRDefault="00B16B8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А - Г</w:t>
            </w:r>
          </w:p>
          <w:p w:rsidR="00BC2A3B" w:rsidRDefault="00BC2A3B">
            <w:pPr>
              <w:rPr>
                <w:highlight w:val="white"/>
              </w:rPr>
            </w:pPr>
          </w:p>
        </w:tc>
      </w:tr>
      <w:tr w:rsidR="00BC2A3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16B89">
            <w:pPr>
              <w:jc w:val="both"/>
              <w:rPr>
                <w:bCs/>
              </w:rPr>
            </w:pPr>
            <w:r>
              <w:rPr>
                <w:bCs/>
              </w:rPr>
              <w:t>Наличие недостоверных сведений в документах, направленных заявителем для предоставления услуги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3B" w:rsidRDefault="00BC2A3B"/>
        </w:tc>
      </w:tr>
    </w:tbl>
    <w:p w:rsidR="00B02E4D" w:rsidRDefault="00B02E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C2A3B" w:rsidRDefault="00B16B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запроса о предоставлении услуги и документов, необходимых</w:t>
      </w:r>
    </w:p>
    <w:p w:rsidR="00BC2A3B" w:rsidRDefault="00B16B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услуги</w:t>
      </w:r>
    </w:p>
    <w:p w:rsidR="00BC2A3B" w:rsidRDefault="00B16B89">
      <w:pPr>
        <w:ind w:left="6237" w:right="283"/>
        <w:jc w:val="right"/>
        <w:rPr>
          <w:sz w:val="28"/>
          <w:szCs w:val="28"/>
          <w:highlight w:val="red"/>
        </w:rPr>
      </w:pPr>
      <w:r>
        <w:rPr>
          <w:sz w:val="28"/>
          <w:szCs w:val="28"/>
        </w:rPr>
        <w:t>Форма № 1</w:t>
      </w:r>
    </w:p>
    <w:p w:rsidR="00BC2A3B" w:rsidRDefault="00BC2A3B">
      <w:pPr>
        <w:ind w:left="851" w:right="283"/>
        <w:jc w:val="center"/>
        <w:rPr>
          <w:sz w:val="28"/>
          <w:szCs w:val="28"/>
        </w:rPr>
      </w:pPr>
    </w:p>
    <w:p w:rsidR="00BC2A3B" w:rsidRDefault="00B16B89">
      <w:pPr>
        <w:ind w:left="851" w:right="28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C2A3B" w:rsidRDefault="00B16B89">
      <w:pPr>
        <w:ind w:left="851"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информации об объектах недвижимого имущества, находящихся в муниципальной собственности </w:t>
      </w:r>
      <w:r>
        <w:t>(наименование муниципального образования)</w:t>
      </w:r>
      <w:r>
        <w:rPr>
          <w:sz w:val="28"/>
          <w:szCs w:val="28"/>
        </w:rPr>
        <w:t xml:space="preserve">___________ </w:t>
      </w:r>
    </w:p>
    <w:p w:rsidR="00BC2A3B" w:rsidRDefault="00B16B89">
      <w:pPr>
        <w:ind w:left="851" w:right="283"/>
        <w:jc w:val="center"/>
        <w:rPr>
          <w:sz w:val="28"/>
          <w:szCs w:val="28"/>
        </w:rPr>
      </w:pPr>
      <w:r>
        <w:rPr>
          <w:sz w:val="28"/>
          <w:szCs w:val="28"/>
        </w:rPr>
        <w:t>и предназначенных для сдачи в аренду</w:t>
      </w:r>
    </w:p>
    <w:p w:rsidR="00BC2A3B" w:rsidRDefault="00BC2A3B">
      <w:pPr>
        <w:ind w:right="283"/>
        <w:rPr>
          <w:sz w:val="20"/>
          <w:szCs w:val="20"/>
        </w:rPr>
      </w:pPr>
    </w:p>
    <w:p w:rsidR="00BC2A3B" w:rsidRDefault="00B16B89">
      <w:pPr>
        <w:ind w:right="283" w:firstLine="709"/>
        <w:jc w:val="both"/>
      </w:pPr>
      <w: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BC2A3B" w:rsidRDefault="00B16B89">
      <w:pPr>
        <w:ind w:right="283"/>
        <w:jc w:val="both"/>
      </w:pPr>
      <w:r>
        <w:tab/>
        <w:t>Запрашиваемая информация необходима для _______________________________________________________________________________________________________________</w:t>
      </w:r>
    </w:p>
    <w:p w:rsidR="00BC2A3B" w:rsidRDefault="00B16B89">
      <w:pPr>
        <w:ind w:right="283"/>
        <w:jc w:val="both"/>
      </w:pPr>
      <w:r>
        <w:t xml:space="preserve">                        (цель получения)</w:t>
      </w:r>
    </w:p>
    <w:p w:rsidR="00BC2A3B" w:rsidRDefault="00BC2A3B">
      <w:pPr>
        <w:ind w:right="283"/>
        <w:jc w:val="both"/>
      </w:pPr>
    </w:p>
    <w:p w:rsidR="00BC2A3B" w:rsidRDefault="00B16B89">
      <w:pPr>
        <w:ind w:right="283"/>
        <w:jc w:val="both"/>
      </w:pPr>
      <w:r>
        <w:t>___________________________________________________________________________</w:t>
      </w:r>
    </w:p>
    <w:p w:rsidR="00BC2A3B" w:rsidRDefault="00B16B89">
      <w:pPr>
        <w:ind w:right="283"/>
        <w:jc w:val="both"/>
      </w:pPr>
      <w:r>
        <w:t xml:space="preserve">                          (подпись заявителя, уполномоченного представителя)</w:t>
      </w:r>
    </w:p>
    <w:p w:rsidR="00BC2A3B" w:rsidRDefault="00BC2A3B">
      <w:pPr>
        <w:ind w:right="283"/>
        <w:jc w:val="both"/>
      </w:pPr>
    </w:p>
    <w:p w:rsidR="00BC2A3B" w:rsidRDefault="00B16B89">
      <w:pPr>
        <w:ind w:right="283" w:firstLine="709"/>
        <w:jc w:val="both"/>
        <w:outlineLvl w:val="0"/>
        <w:rPr>
          <w:b/>
        </w:rPr>
      </w:pPr>
      <w:r>
        <w:t>Копии документов, необходимых для предоставления муниципальной услуги, прилагаются:</w:t>
      </w:r>
    </w:p>
    <w:p w:rsidR="00BC2A3B" w:rsidRDefault="00B16B89">
      <w:r>
        <w:t>1._____________</w:t>
      </w:r>
    </w:p>
    <w:p w:rsidR="00BC2A3B" w:rsidRDefault="00B16B89">
      <w:r>
        <w:t>2._____________</w:t>
      </w:r>
    </w:p>
    <w:p w:rsidR="00BC2A3B" w:rsidRDefault="00BC2A3B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BC2A3B" w:rsidRDefault="00B16B89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«__» ____________ 20__ г.</w:t>
      </w:r>
    </w:p>
    <w:p w:rsidR="00BC2A3B" w:rsidRDefault="00BC2A3B">
      <w:pPr>
        <w:pStyle w:val="ConsPlusNonformat"/>
        <w:ind w:right="283"/>
        <w:rPr>
          <w:rFonts w:ascii="Times New Roman" w:hAnsi="Times New Roman" w:cs="Times New Roman"/>
          <w:sz w:val="24"/>
          <w:szCs w:val="24"/>
        </w:rPr>
      </w:pPr>
    </w:p>
    <w:p w:rsidR="00BC2A3B" w:rsidRDefault="00B16B89">
      <w:pPr>
        <w:ind w:right="283" w:firstLine="709"/>
        <w:jc w:val="both"/>
        <w:outlineLvl w:val="0"/>
      </w:pPr>
      <w:r>
        <w:t>3. Результат услуги прошу предоставить мне в виде:</w:t>
      </w:r>
    </w:p>
    <w:p w:rsidR="00BC2A3B" w:rsidRDefault="00B16B89">
      <w:pPr>
        <w:ind w:right="283"/>
        <w:jc w:val="both"/>
        <w:outlineLvl w:val="0"/>
      </w:pPr>
      <w:r>
        <w:t xml:space="preserve">    (отметьте только один вариант)</w:t>
      </w:r>
    </w:p>
    <w:p w:rsidR="00BC2A3B" w:rsidRDefault="00B16B89">
      <w:pPr>
        <w:ind w:right="283"/>
        <w:jc w:val="both"/>
        <w:outlineLvl w:val="0"/>
      </w:pPr>
      <w:r>
        <w:t xml:space="preserve">    ┌───┐</w:t>
      </w:r>
    </w:p>
    <w:p w:rsidR="00BC2A3B" w:rsidRDefault="00B16B89">
      <w:pPr>
        <w:ind w:right="283"/>
        <w:jc w:val="both"/>
        <w:outlineLvl w:val="0"/>
      </w:pPr>
      <w:r>
        <w:t xml:space="preserve">    │        │    электронного документа, подписанного уполномоченным должностным</w:t>
      </w:r>
    </w:p>
    <w:p w:rsidR="00BC2A3B" w:rsidRDefault="00B16B89">
      <w:pPr>
        <w:ind w:right="283"/>
        <w:jc w:val="both"/>
        <w:outlineLvl w:val="0"/>
      </w:pPr>
      <w:r>
        <w:t xml:space="preserve">    └───┘</w:t>
      </w:r>
    </w:p>
    <w:p w:rsidR="00BC2A3B" w:rsidRDefault="00B16B89">
      <w:pPr>
        <w:ind w:right="283"/>
        <w:jc w:val="both"/>
        <w:outlineLvl w:val="0"/>
      </w:pPr>
      <w:r>
        <w:t>лицом с использованием квалифицированной электронной подписи (посредством</w:t>
      </w:r>
    </w:p>
    <w:p w:rsidR="00BC2A3B" w:rsidRDefault="00B16B89">
      <w:pPr>
        <w:ind w:right="283"/>
        <w:jc w:val="both"/>
        <w:outlineLvl w:val="0"/>
      </w:pPr>
      <w:r>
        <w:t>направления в личный кабинет интернет-портала www.gosuslugi.ru);</w:t>
      </w:r>
    </w:p>
    <w:p w:rsidR="00BC2A3B" w:rsidRDefault="00B16B89">
      <w:pPr>
        <w:ind w:right="283"/>
        <w:jc w:val="both"/>
        <w:outlineLvl w:val="0"/>
      </w:pPr>
      <w:r>
        <w:t xml:space="preserve">    ┌───┐</w:t>
      </w:r>
    </w:p>
    <w:p w:rsidR="00BC2A3B" w:rsidRDefault="00B16B89">
      <w:pPr>
        <w:ind w:right="283"/>
        <w:jc w:val="both"/>
        <w:outlineLvl w:val="0"/>
      </w:pPr>
      <w:r>
        <w:t xml:space="preserve">    │        │ документа на бумажном носителе в МФЦ.</w:t>
      </w:r>
    </w:p>
    <w:p w:rsidR="00BC2A3B" w:rsidRDefault="00B16B89">
      <w:pPr>
        <w:ind w:right="283"/>
        <w:jc w:val="both"/>
        <w:outlineLvl w:val="0"/>
      </w:pPr>
      <w:r>
        <w:t xml:space="preserve">    └───┘</w:t>
      </w:r>
    </w:p>
    <w:p w:rsidR="00BC2A3B" w:rsidRDefault="00B16B89">
      <w:pPr>
        <w:ind w:right="283" w:firstLine="709"/>
        <w:jc w:val="both"/>
        <w:outlineLvl w:val="0"/>
      </w:pPr>
      <w:r>
        <w:t>4. В целях регистрации и (или) дальнейшего информирования о ходе исполнения услуги (получения результата услуги) прошу:</w:t>
      </w:r>
    </w:p>
    <w:p w:rsidR="00BC2A3B" w:rsidRDefault="00B16B89">
      <w:pPr>
        <w:ind w:right="283"/>
        <w:jc w:val="both"/>
        <w:outlineLvl w:val="0"/>
      </w:pPr>
      <w:r>
        <w:t xml:space="preserve">    (отметьте только один вариант)</w:t>
      </w:r>
    </w:p>
    <w:p w:rsidR="00BC2A3B" w:rsidRDefault="00B16B89">
      <w:pPr>
        <w:jc w:val="both"/>
        <w:outlineLvl w:val="0"/>
      </w:pPr>
      <w:r>
        <w:t xml:space="preserve">    ┌───┐</w:t>
      </w:r>
    </w:p>
    <w:p w:rsidR="00BC2A3B" w:rsidRDefault="00B16B89">
      <w:pPr>
        <w:jc w:val="both"/>
        <w:outlineLvl w:val="0"/>
      </w:pPr>
      <w:r>
        <w:t xml:space="preserve">    │        │ произвести регистрацию на интернет-портале www.gosuslugi.ru (в ЕСИА);</w:t>
      </w:r>
    </w:p>
    <w:p w:rsidR="00BC2A3B" w:rsidRDefault="00B16B89">
      <w:pPr>
        <w:jc w:val="both"/>
        <w:outlineLvl w:val="0"/>
      </w:pPr>
      <w:r>
        <w:t xml:space="preserve">    └───┘</w:t>
      </w:r>
    </w:p>
    <w:p w:rsidR="00BC2A3B" w:rsidRDefault="00B16B89">
      <w:pPr>
        <w:jc w:val="both"/>
        <w:outlineLvl w:val="0"/>
      </w:pPr>
      <w:r>
        <w:t xml:space="preserve">    ┌───┐</w:t>
      </w:r>
    </w:p>
    <w:p w:rsidR="00BC2A3B" w:rsidRDefault="00B16B89">
      <w:pPr>
        <w:jc w:val="both"/>
        <w:outlineLvl w:val="0"/>
      </w:pPr>
      <w:r>
        <w:t xml:space="preserve">    │        │ восстановить доступ на интернет-портале </w:t>
      </w:r>
      <w:hyperlink r:id="rId10" w:history="1">
        <w:r>
          <w:rPr>
            <w:rStyle w:val="af0"/>
            <w:color w:val="000000"/>
          </w:rPr>
          <w:t>www.gosuslugi.ru</w:t>
        </w:r>
      </w:hyperlink>
      <w:r>
        <w:t xml:space="preserve"> (в ЕСИА);</w:t>
      </w:r>
    </w:p>
    <w:p w:rsidR="00BC2A3B" w:rsidRDefault="00B16B89">
      <w:pPr>
        <w:jc w:val="both"/>
        <w:outlineLvl w:val="0"/>
      </w:pPr>
      <w:r>
        <w:t xml:space="preserve">    └───</w:t>
      </w:r>
    </w:p>
    <w:p w:rsidR="00BC2A3B" w:rsidRDefault="00BC2A3B"/>
    <w:p w:rsidR="00BC2A3B" w:rsidRDefault="00BC2A3B"/>
    <w:p w:rsidR="00BC2A3B" w:rsidRDefault="00B16B89">
      <w:pPr>
        <w:jc w:val="both"/>
        <w:outlineLvl w:val="0"/>
      </w:pPr>
      <w:r>
        <w:t xml:space="preserve">   ┌───┐</w:t>
      </w:r>
    </w:p>
    <w:p w:rsidR="00BC2A3B" w:rsidRDefault="00B16B89">
      <w:pPr>
        <w:jc w:val="both"/>
        <w:outlineLvl w:val="0"/>
      </w:pPr>
      <w:r>
        <w:t xml:space="preserve">   │         │ </w:t>
      </w:r>
    </w:p>
    <w:p w:rsidR="00BC2A3B" w:rsidRDefault="00B16B89">
      <w:pPr>
        <w:jc w:val="both"/>
        <w:outlineLvl w:val="0"/>
      </w:pPr>
      <w:r>
        <w:t xml:space="preserve">   └───┘ подтвердить регистрацию учетной записи на интернет-портале www.gosuslugi.ru (в ЕСИА).  </w:t>
      </w:r>
    </w:p>
    <w:p w:rsidR="00BC2A3B" w:rsidRDefault="00B16B89">
      <w:pPr>
        <w:tabs>
          <w:tab w:val="left" w:pos="0"/>
        </w:tabs>
        <w:ind w:right="992"/>
        <w:jc w:val="both"/>
      </w:pPr>
      <w:r>
        <w:tab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BC2A3B" w:rsidRDefault="00B16B89">
      <w:pPr>
        <w:ind w:left="708" w:right="-1"/>
        <w:jc w:val="both"/>
      </w:pPr>
      <w:r>
        <w:t xml:space="preserve">СНИЛС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-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-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-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ind w:left="708" w:right="-1"/>
        <w:jc w:val="both"/>
      </w:pPr>
      <w: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ind w:left="708" w:right="-1"/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 (если имеется)</w:t>
      </w:r>
    </w:p>
    <w:p w:rsidR="00BC2A3B" w:rsidRDefault="00B16B89">
      <w:pPr>
        <w:ind w:left="708" w:right="-1"/>
        <w:jc w:val="both"/>
      </w:pPr>
      <w:r>
        <w:t>гражданство - Российская Федерация/ _________________________________</w:t>
      </w:r>
    </w:p>
    <w:p w:rsidR="00BC2A3B" w:rsidRDefault="00B16B89">
      <w:pPr>
        <w:ind w:left="708" w:right="-1"/>
        <w:jc w:val="both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наименование иностранного государства)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>
        <w:t xml:space="preserve">В случае, если документ, удостоверяющий личность - паспорт гражданина Российской Федерации: 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серия, номер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 xml:space="preserve">  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>кем выдан - _________________________________________________________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выдачи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код подразделения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ind w:left="708" w:right="-1"/>
        <w:jc w:val="both"/>
      </w:pPr>
      <w:r>
        <w:t xml:space="preserve">дата рождения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>место рождения - ______________________________________________________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1276"/>
      </w:pPr>
      <w:r>
        <w:t>В случае, если документ, удостоверяющий личность - паспорт гражданина иностранного государства: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выдачи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16B8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-1"/>
      </w:pPr>
      <w:r>
        <w:t xml:space="preserve">дата окончания срока действия - 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t>.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  <w:r>
        <w:rPr>
          <w:rFonts w:ascii="Wingdings 2" w:eastAsia="Wingdings 2" w:hAnsi="Wingdings 2" w:cs="Wingdings 2"/>
        </w:rPr>
        <w:t></w:t>
      </w:r>
    </w:p>
    <w:p w:rsidR="00BC2A3B" w:rsidRDefault="00BC2A3B">
      <w:pPr>
        <w:tabs>
          <w:tab w:val="left" w:pos="0"/>
        </w:tabs>
        <w:ind w:right="992"/>
        <w:jc w:val="both"/>
      </w:pPr>
    </w:p>
    <w:p w:rsidR="00BC2A3B" w:rsidRDefault="00B16B89">
      <w:pPr>
        <w:ind w:right="-2"/>
        <w:jc w:val="both"/>
        <w:outlineLvl w:val="0"/>
      </w:pPr>
      <w:r>
        <w:t>Подтверждаю свое согласие на обработку, хранение и передачу моих персональных данных в соответствии с Федеральным законом от 27.07.2006 № 152-ФЗ                               «О персональных данных»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:rsidR="00BC2A3B" w:rsidRDefault="00BC2A3B">
      <w:pPr>
        <w:ind w:right="425"/>
        <w:jc w:val="both"/>
        <w:outlineLvl w:val="0"/>
      </w:pPr>
    </w:p>
    <w:p w:rsidR="00BC2A3B" w:rsidRDefault="00B16B89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2A3B" w:rsidRDefault="00B16B89">
      <w:pPr>
        <w:pStyle w:val="ConsPlusNonforma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(подпись заявителя, уполномоченного представителя)</w:t>
      </w:r>
    </w:p>
    <w:p w:rsidR="00BC2A3B" w:rsidRDefault="00BC2A3B">
      <w:pPr>
        <w:pStyle w:val="ConsPlusNonformat"/>
        <w:ind w:right="-1"/>
        <w:rPr>
          <w:rFonts w:ascii="Times New Roman" w:hAnsi="Times New Roman"/>
          <w:sz w:val="24"/>
          <w:szCs w:val="24"/>
        </w:rPr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16B89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BC2A3B" w:rsidRDefault="00BC2A3B">
      <w:pPr>
        <w:ind w:left="6237" w:right="425"/>
      </w:pPr>
    </w:p>
    <w:p w:rsidR="00BC2A3B" w:rsidRDefault="00B16B89">
      <w:pPr>
        <w:ind w:right="425"/>
        <w:jc w:val="both"/>
      </w:pPr>
      <w:r>
        <w:t>Бланк</w:t>
      </w:r>
    </w:p>
    <w:p w:rsidR="00BC2A3B" w:rsidRDefault="00B16B89">
      <w:pPr>
        <w:ind w:right="-1"/>
        <w:jc w:val="both"/>
      </w:pPr>
      <w:r>
        <w:t xml:space="preserve">администрации муниципального </w:t>
      </w:r>
    </w:p>
    <w:p w:rsidR="00BC2A3B" w:rsidRDefault="00B16B89">
      <w:pPr>
        <w:ind w:right="-1"/>
        <w:jc w:val="both"/>
      </w:pPr>
      <w:r>
        <w:t>образования _______________Оренбургской области/</w:t>
      </w:r>
    </w:p>
    <w:p w:rsidR="00BC2A3B" w:rsidRDefault="00B16B89">
      <w:pPr>
        <w:ind w:right="-1"/>
        <w:jc w:val="both"/>
      </w:pPr>
      <w:r>
        <w:t>уполномоченного органа</w:t>
      </w:r>
    </w:p>
    <w:p w:rsidR="00BC2A3B" w:rsidRDefault="00BC2A3B">
      <w:pPr>
        <w:ind w:right="-1"/>
        <w:jc w:val="both"/>
      </w:pPr>
    </w:p>
    <w:p w:rsidR="00BC2A3B" w:rsidRDefault="00B16B8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Решение №________от_______</w:t>
      </w:r>
    </w:p>
    <w:p w:rsidR="00BC2A3B" w:rsidRDefault="00B16B8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информации об объектах недвижимого имущества, находящихся в муниципальной собственности</w:t>
      </w:r>
      <w:r>
        <w:rPr>
          <w:sz w:val="22"/>
          <w:szCs w:val="22"/>
        </w:rPr>
        <w:t xml:space="preserve"> </w:t>
      </w:r>
      <w:r>
        <w:rPr>
          <w:u w:val="single"/>
        </w:rPr>
        <w:t>(наименование муниципального образования)</w:t>
      </w:r>
      <w:r>
        <w:rPr>
          <w:sz w:val="28"/>
          <w:szCs w:val="28"/>
        </w:rPr>
        <w:t xml:space="preserve"> и предназначенных для сдачи в аренду</w:t>
      </w: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</w:pPr>
    </w:p>
    <w:p w:rsidR="00BC2A3B" w:rsidRDefault="00B16B89">
      <w:pPr>
        <w:ind w:right="283"/>
        <w:jc w:val="both"/>
      </w:pPr>
      <w:r>
        <w:tab/>
        <w:t>На Ваше заявление о предоставлении информации об объектах недвижимого имущества, находящихся в муниципальной собственности_____________(указывается наименование муниципального образования Оренбургской области) направляем следующие сведения об объектах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835"/>
        <w:gridCol w:w="2835"/>
        <w:gridCol w:w="2551"/>
      </w:tblGrid>
      <w:tr w:rsidR="00BC2A3B">
        <w:tc>
          <w:tcPr>
            <w:tcW w:w="958" w:type="dxa"/>
          </w:tcPr>
          <w:p w:rsidR="00BC2A3B" w:rsidRDefault="00B16B89">
            <w:r>
              <w:t>№ п/п</w:t>
            </w:r>
          </w:p>
        </w:tc>
        <w:tc>
          <w:tcPr>
            <w:tcW w:w="2835" w:type="dxa"/>
          </w:tcPr>
          <w:p w:rsidR="00BC2A3B" w:rsidRDefault="00B16B89">
            <w:pPr>
              <w:jc w:val="center"/>
            </w:pPr>
            <w:r>
              <w:t>Наименование объекта (назначение)</w:t>
            </w:r>
          </w:p>
        </w:tc>
        <w:tc>
          <w:tcPr>
            <w:tcW w:w="2835" w:type="dxa"/>
          </w:tcPr>
          <w:p w:rsidR="00BC2A3B" w:rsidRDefault="00B16B89">
            <w:pPr>
              <w:jc w:val="center"/>
            </w:pPr>
            <w:r>
              <w:t>Площадь, предлагаемая в аренду, кв.м.</w:t>
            </w:r>
          </w:p>
        </w:tc>
        <w:tc>
          <w:tcPr>
            <w:tcW w:w="2551" w:type="dxa"/>
          </w:tcPr>
          <w:p w:rsidR="00BC2A3B" w:rsidRDefault="00B16B89">
            <w:pPr>
              <w:jc w:val="center"/>
            </w:pPr>
            <w:r>
              <w:t>Адрес объекта (части объекта), кадастровый номер (при наличии)</w:t>
            </w:r>
          </w:p>
          <w:p w:rsidR="00BC2A3B" w:rsidRDefault="00BC2A3B">
            <w:pPr>
              <w:jc w:val="center"/>
            </w:pPr>
          </w:p>
        </w:tc>
      </w:tr>
      <w:tr w:rsidR="00BC2A3B">
        <w:tc>
          <w:tcPr>
            <w:tcW w:w="958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835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835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551" w:type="dxa"/>
          </w:tcPr>
          <w:p w:rsidR="00BC2A3B" w:rsidRDefault="00BC2A3B">
            <w:pPr>
              <w:ind w:right="850"/>
              <w:jc w:val="both"/>
            </w:pPr>
          </w:p>
        </w:tc>
      </w:tr>
      <w:tr w:rsidR="00BC2A3B">
        <w:tc>
          <w:tcPr>
            <w:tcW w:w="958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835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835" w:type="dxa"/>
          </w:tcPr>
          <w:p w:rsidR="00BC2A3B" w:rsidRDefault="00BC2A3B">
            <w:pPr>
              <w:ind w:right="850"/>
              <w:jc w:val="both"/>
            </w:pPr>
          </w:p>
        </w:tc>
        <w:tc>
          <w:tcPr>
            <w:tcW w:w="2551" w:type="dxa"/>
          </w:tcPr>
          <w:p w:rsidR="00BC2A3B" w:rsidRDefault="00BC2A3B">
            <w:pPr>
              <w:ind w:right="850"/>
              <w:jc w:val="both"/>
            </w:pPr>
          </w:p>
        </w:tc>
      </w:tr>
    </w:tbl>
    <w:p w:rsidR="00BC2A3B" w:rsidRDefault="00BC2A3B">
      <w:pPr>
        <w:ind w:right="850"/>
        <w:jc w:val="both"/>
      </w:pPr>
    </w:p>
    <w:p w:rsidR="00BC2A3B" w:rsidRDefault="00B16B89">
      <w:pPr>
        <w:ind w:right="282"/>
        <w:jc w:val="both"/>
      </w:pPr>
      <w:r>
        <w:t>____________________________  ________________  ___________________________</w:t>
      </w:r>
    </w:p>
    <w:p w:rsidR="00BC2A3B" w:rsidRDefault="00B16B89">
      <w:pPr>
        <w:ind w:right="282"/>
        <w:jc w:val="both"/>
      </w:pPr>
      <w:r>
        <w:t xml:space="preserve">  (наименование должности)                (подпись)                  (инициалы, фамилия)</w:t>
      </w:r>
    </w:p>
    <w:p w:rsidR="00BC2A3B" w:rsidRDefault="00BC2A3B">
      <w:pPr>
        <w:ind w:right="850"/>
        <w:jc w:val="both"/>
      </w:pPr>
    </w:p>
    <w:p w:rsidR="00BC2A3B" w:rsidRDefault="00BC2A3B">
      <w:pPr>
        <w:ind w:right="-1"/>
        <w:jc w:val="both"/>
      </w:pPr>
    </w:p>
    <w:p w:rsidR="00BC2A3B" w:rsidRDefault="00B16B89">
      <w:pPr>
        <w:ind w:right="-1"/>
        <w:jc w:val="both"/>
      </w:pPr>
      <w:r>
        <w:t>ЭЦП</w:t>
      </w:r>
    </w:p>
    <w:p w:rsidR="00BC2A3B" w:rsidRDefault="00BC2A3B">
      <w:pPr>
        <w:ind w:right="850"/>
        <w:jc w:val="both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850"/>
        <w:jc w:val="center"/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16B89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Ф.И.О. исполнителя</w:t>
      </w:r>
    </w:p>
    <w:p w:rsidR="00BC2A3B" w:rsidRDefault="00B16B89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p w:rsidR="00B02E4D" w:rsidRDefault="00B02E4D">
      <w:pPr>
        <w:ind w:left="5670" w:right="850"/>
        <w:jc w:val="right"/>
        <w:rPr>
          <w:sz w:val="28"/>
          <w:szCs w:val="28"/>
        </w:rPr>
      </w:pPr>
    </w:p>
    <w:p w:rsidR="00B02E4D" w:rsidRDefault="00B02E4D">
      <w:pPr>
        <w:ind w:left="5670" w:right="850"/>
        <w:jc w:val="right"/>
        <w:rPr>
          <w:sz w:val="28"/>
          <w:szCs w:val="28"/>
        </w:rPr>
      </w:pPr>
    </w:p>
    <w:p w:rsidR="00B02E4D" w:rsidRDefault="00B02E4D">
      <w:pPr>
        <w:ind w:left="5670" w:right="850"/>
        <w:jc w:val="right"/>
        <w:rPr>
          <w:sz w:val="28"/>
          <w:szCs w:val="28"/>
        </w:rPr>
      </w:pPr>
    </w:p>
    <w:p w:rsidR="00BC2A3B" w:rsidRDefault="00B16B89">
      <w:pPr>
        <w:ind w:left="5670" w:right="850"/>
        <w:jc w:val="right"/>
        <w:rPr>
          <w:sz w:val="28"/>
          <w:szCs w:val="28"/>
        </w:rPr>
      </w:pPr>
      <w:r>
        <w:rPr>
          <w:sz w:val="28"/>
          <w:szCs w:val="28"/>
        </w:rPr>
        <w:t>Форма № 3</w:t>
      </w:r>
    </w:p>
    <w:p w:rsidR="00BC2A3B" w:rsidRDefault="00BC2A3B">
      <w:pPr>
        <w:ind w:right="850"/>
      </w:pPr>
    </w:p>
    <w:p w:rsidR="00BC2A3B" w:rsidRDefault="00B16B89">
      <w:pPr>
        <w:ind w:right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№____от______об отказе </w:t>
      </w:r>
    </w:p>
    <w:p w:rsidR="00BC2A3B" w:rsidRDefault="00B16B89">
      <w:pPr>
        <w:ind w:right="850"/>
        <w:jc w:val="center"/>
      </w:pPr>
      <w:r>
        <w:rPr>
          <w:sz w:val="28"/>
          <w:szCs w:val="28"/>
        </w:rPr>
        <w:t>в предоставлении услуги</w:t>
      </w:r>
      <w:r>
        <w:t xml:space="preserve"> </w:t>
      </w:r>
    </w:p>
    <w:p w:rsidR="00BC2A3B" w:rsidRDefault="00BC2A3B">
      <w:pPr>
        <w:ind w:right="850"/>
        <w:jc w:val="center"/>
      </w:pPr>
    </w:p>
    <w:p w:rsidR="00BC2A3B" w:rsidRDefault="00B16B89">
      <w:pPr>
        <w:ind w:right="850"/>
        <w:jc w:val="center"/>
      </w:pPr>
      <w:r>
        <w:t>дата подготовки</w:t>
      </w:r>
    </w:p>
    <w:p w:rsidR="00BC2A3B" w:rsidRDefault="00BC2A3B">
      <w:pPr>
        <w:ind w:right="850"/>
        <w:jc w:val="center"/>
      </w:pPr>
    </w:p>
    <w:p w:rsidR="00BC2A3B" w:rsidRDefault="00B16B89">
      <w:pPr>
        <w:ind w:right="282" w:firstLine="708"/>
        <w:jc w:val="both"/>
      </w:pPr>
      <w:r>
        <w:t>На ваше заявление</w:t>
      </w:r>
      <w:r>
        <w:rPr>
          <w:sz w:val="28"/>
          <w:szCs w:val="28"/>
        </w:rPr>
        <w:t xml:space="preserve"> </w:t>
      </w:r>
      <w:r>
        <w:t>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тем, что:_____________________________________________________________________________________________________________________________________</w:t>
      </w:r>
    </w:p>
    <w:p w:rsidR="00BC2A3B" w:rsidRDefault="00B16B89">
      <w:pPr>
        <w:ind w:right="282"/>
        <w:jc w:val="both"/>
      </w:pPr>
      <w:r>
        <w:t xml:space="preserve">                         (информационная справка)</w:t>
      </w:r>
    </w:p>
    <w:p w:rsidR="00BC2A3B" w:rsidRDefault="00BC2A3B">
      <w:pPr>
        <w:ind w:right="282"/>
        <w:jc w:val="both"/>
      </w:pPr>
    </w:p>
    <w:p w:rsidR="00BC2A3B" w:rsidRDefault="00B16B89">
      <w:pPr>
        <w:ind w:right="282"/>
        <w:jc w:val="both"/>
      </w:pPr>
      <w:r>
        <w:t>____________________________  ________________  ___________________________</w:t>
      </w:r>
    </w:p>
    <w:p w:rsidR="00BC2A3B" w:rsidRDefault="00B16B89">
      <w:pPr>
        <w:ind w:right="282"/>
        <w:jc w:val="both"/>
      </w:pPr>
      <w:r>
        <w:t xml:space="preserve">  (наименование должности)                (подпись)                  (инициалы, фамилия)</w:t>
      </w:r>
    </w:p>
    <w:p w:rsidR="00BC2A3B" w:rsidRDefault="00BC2A3B">
      <w:pPr>
        <w:ind w:right="850"/>
        <w:jc w:val="both"/>
      </w:pPr>
    </w:p>
    <w:p w:rsidR="00BC2A3B" w:rsidRDefault="00BC2A3B">
      <w:pPr>
        <w:ind w:right="-1"/>
        <w:jc w:val="both"/>
      </w:pPr>
    </w:p>
    <w:p w:rsidR="00BC2A3B" w:rsidRDefault="00B16B89">
      <w:pPr>
        <w:ind w:right="-1"/>
        <w:jc w:val="both"/>
      </w:pPr>
      <w:r>
        <w:t>ЭЦП</w:t>
      </w:r>
    </w:p>
    <w:p w:rsidR="00BC2A3B" w:rsidRDefault="00BC2A3B">
      <w:pPr>
        <w:ind w:right="-1"/>
        <w:jc w:val="both"/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C2A3B">
      <w:pPr>
        <w:ind w:right="-1"/>
        <w:jc w:val="both"/>
        <w:rPr>
          <w:sz w:val="20"/>
          <w:szCs w:val="20"/>
        </w:rPr>
      </w:pPr>
    </w:p>
    <w:p w:rsidR="00BC2A3B" w:rsidRDefault="00B16B89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Ф.И.О. исполнителя</w:t>
      </w:r>
    </w:p>
    <w:p w:rsidR="00BC2A3B" w:rsidRDefault="00B16B89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Телефон</w:t>
      </w:r>
    </w:p>
    <w:sectPr w:rsidR="00BC2A3B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D1" w:rsidRDefault="003711D1">
      <w:r>
        <w:separator/>
      </w:r>
    </w:p>
  </w:endnote>
  <w:endnote w:type="continuationSeparator" w:id="0">
    <w:p w:rsidR="003711D1" w:rsidRDefault="003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D1" w:rsidRDefault="003711D1">
      <w:r>
        <w:separator/>
      </w:r>
    </w:p>
  </w:footnote>
  <w:footnote w:type="continuationSeparator" w:id="0">
    <w:p w:rsidR="003711D1" w:rsidRDefault="00371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E4D" w:rsidRDefault="00B02E4D" w:rsidP="00B02E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305"/>
    <w:multiLevelType w:val="multilevel"/>
    <w:tmpl w:val="1052764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0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">
    <w:nsid w:val="1C8B2551"/>
    <w:multiLevelType w:val="multilevel"/>
    <w:tmpl w:val="2FC610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>
    <w:nsid w:val="1EE43CC6"/>
    <w:multiLevelType w:val="multilevel"/>
    <w:tmpl w:val="480C547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7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>
    <w:nsid w:val="244E0117"/>
    <w:multiLevelType w:val="hybridMultilevel"/>
    <w:tmpl w:val="0F3819D4"/>
    <w:lvl w:ilvl="0" w:tplc="1D08F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4510E9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FFF64E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428D8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BCE08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B78EF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EC68ED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DB5274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FAD43F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2B5342AA"/>
    <w:multiLevelType w:val="multilevel"/>
    <w:tmpl w:val="E6A4C700"/>
    <w:lvl w:ilvl="0">
      <w:start w:val="1"/>
      <w:numFmt w:val="decimal"/>
      <w:lvlText w:val="%1"/>
      <w:lvlJc w:val="left"/>
      <w:pPr>
        <w:ind w:left="152" w:hanging="860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lang w:val="ru-RU" w:eastAsia="en-US" w:bidi="ar-SA"/>
      </w:rPr>
    </w:lvl>
  </w:abstractNum>
  <w:abstractNum w:abstractNumId="5">
    <w:nsid w:val="377E1B68"/>
    <w:multiLevelType w:val="hybridMultilevel"/>
    <w:tmpl w:val="16809324"/>
    <w:lvl w:ilvl="0" w:tplc="5D343020">
      <w:start w:val="1"/>
      <w:numFmt w:val="decimal"/>
      <w:lvlText w:val="%1)"/>
      <w:lvlJc w:val="left"/>
      <w:pPr>
        <w:ind w:left="720" w:hanging="360"/>
      </w:pPr>
    </w:lvl>
    <w:lvl w:ilvl="1" w:tplc="846E0FF4">
      <w:start w:val="1"/>
      <w:numFmt w:val="lowerLetter"/>
      <w:lvlText w:val="%2."/>
      <w:lvlJc w:val="left"/>
      <w:pPr>
        <w:ind w:left="1440" w:hanging="360"/>
      </w:pPr>
    </w:lvl>
    <w:lvl w:ilvl="2" w:tplc="5C1C0052">
      <w:start w:val="1"/>
      <w:numFmt w:val="lowerRoman"/>
      <w:lvlText w:val="%3."/>
      <w:lvlJc w:val="right"/>
      <w:pPr>
        <w:ind w:left="2160" w:hanging="180"/>
      </w:pPr>
    </w:lvl>
    <w:lvl w:ilvl="3" w:tplc="CA303550">
      <w:start w:val="1"/>
      <w:numFmt w:val="decimal"/>
      <w:lvlText w:val="%4."/>
      <w:lvlJc w:val="left"/>
      <w:pPr>
        <w:ind w:left="2880" w:hanging="360"/>
      </w:pPr>
    </w:lvl>
    <w:lvl w:ilvl="4" w:tplc="ABA0843C">
      <w:start w:val="1"/>
      <w:numFmt w:val="lowerLetter"/>
      <w:lvlText w:val="%5."/>
      <w:lvlJc w:val="left"/>
      <w:pPr>
        <w:ind w:left="3600" w:hanging="360"/>
      </w:pPr>
    </w:lvl>
    <w:lvl w:ilvl="5" w:tplc="7AB86764">
      <w:start w:val="1"/>
      <w:numFmt w:val="lowerRoman"/>
      <w:lvlText w:val="%6."/>
      <w:lvlJc w:val="right"/>
      <w:pPr>
        <w:ind w:left="4320" w:hanging="180"/>
      </w:pPr>
    </w:lvl>
    <w:lvl w:ilvl="6" w:tplc="DFECED5A">
      <w:start w:val="1"/>
      <w:numFmt w:val="decimal"/>
      <w:lvlText w:val="%7."/>
      <w:lvlJc w:val="left"/>
      <w:pPr>
        <w:ind w:left="5040" w:hanging="360"/>
      </w:pPr>
    </w:lvl>
    <w:lvl w:ilvl="7" w:tplc="4FC80F94">
      <w:start w:val="1"/>
      <w:numFmt w:val="lowerLetter"/>
      <w:lvlText w:val="%8."/>
      <w:lvlJc w:val="left"/>
      <w:pPr>
        <w:ind w:left="5760" w:hanging="360"/>
      </w:pPr>
    </w:lvl>
    <w:lvl w:ilvl="8" w:tplc="DFE039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46297"/>
    <w:multiLevelType w:val="multilevel"/>
    <w:tmpl w:val="C108003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0"/>
      <w:numFmt w:val="decimal"/>
      <w:lvlText w:val="%1.%2"/>
      <w:lvlJc w:val="left"/>
      <w:pPr>
        <w:ind w:left="1092" w:hanging="52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7">
    <w:nsid w:val="3FD63D63"/>
    <w:multiLevelType w:val="hybridMultilevel"/>
    <w:tmpl w:val="9550C5DC"/>
    <w:lvl w:ilvl="0" w:tplc="08CA70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268633D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D1C2606">
      <w:start w:val="1"/>
      <w:numFmt w:val="decimal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3C92267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F46091D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8A2CD2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8CDE962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E080142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25BA9D2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40291F85"/>
    <w:multiLevelType w:val="multilevel"/>
    <w:tmpl w:val="9DD0D76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>
    <w:nsid w:val="40553603"/>
    <w:multiLevelType w:val="hybridMultilevel"/>
    <w:tmpl w:val="B284E6CE"/>
    <w:lvl w:ilvl="0" w:tplc="FF667F3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C4E6AA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9FD8C0D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7BB2BCE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5BE4C1C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A0C2BB8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86223F2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482AFE4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31DC2B2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0">
    <w:nsid w:val="441C3895"/>
    <w:multiLevelType w:val="hybridMultilevel"/>
    <w:tmpl w:val="E3EC74E2"/>
    <w:lvl w:ilvl="0" w:tplc="9836D5B8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B48AC8F6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0CD2353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1A86F9D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56B27FD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A9EE82C4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1EA8532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1B85A60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9AA401F6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1">
    <w:nsid w:val="57E40442"/>
    <w:multiLevelType w:val="multilevel"/>
    <w:tmpl w:val="9B241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>
    <w:nsid w:val="5A070274"/>
    <w:multiLevelType w:val="hybridMultilevel"/>
    <w:tmpl w:val="9C0ACA38"/>
    <w:lvl w:ilvl="0" w:tplc="7C9E1E26">
      <w:start w:val="1"/>
      <w:numFmt w:val="decimal"/>
      <w:lvlText w:val="%1)"/>
      <w:lvlJc w:val="left"/>
      <w:pPr>
        <w:ind w:left="900" w:hanging="360"/>
      </w:pPr>
    </w:lvl>
    <w:lvl w:ilvl="1" w:tplc="EB629D70">
      <w:start w:val="1"/>
      <w:numFmt w:val="lowerLetter"/>
      <w:lvlText w:val="%2."/>
      <w:lvlJc w:val="left"/>
      <w:pPr>
        <w:ind w:left="1620" w:hanging="360"/>
      </w:pPr>
    </w:lvl>
    <w:lvl w:ilvl="2" w:tplc="3C7239EC">
      <w:start w:val="1"/>
      <w:numFmt w:val="lowerRoman"/>
      <w:lvlText w:val="%3."/>
      <w:lvlJc w:val="right"/>
      <w:pPr>
        <w:ind w:left="2340" w:hanging="180"/>
      </w:pPr>
    </w:lvl>
    <w:lvl w:ilvl="3" w:tplc="7932EBBE">
      <w:start w:val="1"/>
      <w:numFmt w:val="decimal"/>
      <w:lvlText w:val="%4."/>
      <w:lvlJc w:val="left"/>
      <w:pPr>
        <w:ind w:left="3060" w:hanging="360"/>
      </w:pPr>
    </w:lvl>
    <w:lvl w:ilvl="4" w:tplc="577EF38E">
      <w:start w:val="1"/>
      <w:numFmt w:val="lowerLetter"/>
      <w:lvlText w:val="%5."/>
      <w:lvlJc w:val="left"/>
      <w:pPr>
        <w:ind w:left="3780" w:hanging="360"/>
      </w:pPr>
    </w:lvl>
    <w:lvl w:ilvl="5" w:tplc="518A9882">
      <w:start w:val="1"/>
      <w:numFmt w:val="lowerRoman"/>
      <w:lvlText w:val="%6."/>
      <w:lvlJc w:val="right"/>
      <w:pPr>
        <w:ind w:left="4500" w:hanging="180"/>
      </w:pPr>
    </w:lvl>
    <w:lvl w:ilvl="6" w:tplc="1C624818">
      <w:start w:val="1"/>
      <w:numFmt w:val="decimal"/>
      <w:lvlText w:val="%7."/>
      <w:lvlJc w:val="left"/>
      <w:pPr>
        <w:ind w:left="5220" w:hanging="360"/>
      </w:pPr>
    </w:lvl>
    <w:lvl w:ilvl="7" w:tplc="4DE23578">
      <w:start w:val="1"/>
      <w:numFmt w:val="lowerLetter"/>
      <w:lvlText w:val="%8."/>
      <w:lvlJc w:val="left"/>
      <w:pPr>
        <w:ind w:left="5940" w:hanging="360"/>
      </w:pPr>
    </w:lvl>
    <w:lvl w:ilvl="8" w:tplc="C654039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BB4458D"/>
    <w:multiLevelType w:val="hybridMultilevel"/>
    <w:tmpl w:val="F374468E"/>
    <w:lvl w:ilvl="0" w:tplc="2250C2A0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/>
        <w:spacing w:val="0"/>
        <w:sz w:val="28"/>
        <w:szCs w:val="28"/>
        <w:lang w:val="ru-RU" w:eastAsia="en-US" w:bidi="ar-SA"/>
      </w:rPr>
    </w:lvl>
    <w:lvl w:ilvl="1" w:tplc="0A325D66">
      <w:numFmt w:val="bullet"/>
      <w:lvlText w:val="•"/>
      <w:lvlJc w:val="left"/>
      <w:pPr>
        <w:ind w:left="1192" w:hanging="361"/>
      </w:pPr>
      <w:rPr>
        <w:lang w:val="ru-RU" w:eastAsia="en-US" w:bidi="ar-SA"/>
      </w:rPr>
    </w:lvl>
    <w:lvl w:ilvl="2" w:tplc="9AB0EB92">
      <w:numFmt w:val="bullet"/>
      <w:lvlText w:val="•"/>
      <w:lvlJc w:val="left"/>
      <w:pPr>
        <w:ind w:left="2225" w:hanging="361"/>
      </w:pPr>
      <w:rPr>
        <w:lang w:val="ru-RU" w:eastAsia="en-US" w:bidi="ar-SA"/>
      </w:rPr>
    </w:lvl>
    <w:lvl w:ilvl="3" w:tplc="E6165FD0">
      <w:numFmt w:val="bullet"/>
      <w:lvlText w:val="•"/>
      <w:lvlJc w:val="left"/>
      <w:pPr>
        <w:ind w:left="3257" w:hanging="361"/>
      </w:pPr>
      <w:rPr>
        <w:lang w:val="ru-RU" w:eastAsia="en-US" w:bidi="ar-SA"/>
      </w:rPr>
    </w:lvl>
    <w:lvl w:ilvl="4" w:tplc="47145438">
      <w:numFmt w:val="bullet"/>
      <w:lvlText w:val="•"/>
      <w:lvlJc w:val="left"/>
      <w:pPr>
        <w:ind w:left="4290" w:hanging="361"/>
      </w:pPr>
      <w:rPr>
        <w:lang w:val="ru-RU" w:eastAsia="en-US" w:bidi="ar-SA"/>
      </w:rPr>
    </w:lvl>
    <w:lvl w:ilvl="5" w:tplc="4D840FB2">
      <w:numFmt w:val="bullet"/>
      <w:lvlText w:val="•"/>
      <w:lvlJc w:val="left"/>
      <w:pPr>
        <w:ind w:left="5322" w:hanging="361"/>
      </w:pPr>
      <w:rPr>
        <w:lang w:val="ru-RU" w:eastAsia="en-US" w:bidi="ar-SA"/>
      </w:rPr>
    </w:lvl>
    <w:lvl w:ilvl="6" w:tplc="9DA0790E">
      <w:numFmt w:val="bullet"/>
      <w:lvlText w:val="•"/>
      <w:lvlJc w:val="left"/>
      <w:pPr>
        <w:ind w:left="6355" w:hanging="361"/>
      </w:pPr>
      <w:rPr>
        <w:lang w:val="ru-RU" w:eastAsia="en-US" w:bidi="ar-SA"/>
      </w:rPr>
    </w:lvl>
    <w:lvl w:ilvl="7" w:tplc="A1EED06C">
      <w:numFmt w:val="bullet"/>
      <w:lvlText w:val="•"/>
      <w:lvlJc w:val="left"/>
      <w:pPr>
        <w:ind w:left="7387" w:hanging="361"/>
      </w:pPr>
      <w:rPr>
        <w:lang w:val="ru-RU" w:eastAsia="en-US" w:bidi="ar-SA"/>
      </w:rPr>
    </w:lvl>
    <w:lvl w:ilvl="8" w:tplc="59EC2D42">
      <w:numFmt w:val="bullet"/>
      <w:lvlText w:val="•"/>
      <w:lvlJc w:val="left"/>
      <w:pPr>
        <w:ind w:left="8420" w:hanging="361"/>
      </w:pPr>
      <w:rPr>
        <w:lang w:val="ru-RU" w:eastAsia="en-US" w:bidi="ar-SA"/>
      </w:rPr>
    </w:lvl>
  </w:abstractNum>
  <w:abstractNum w:abstractNumId="14">
    <w:nsid w:val="5DBA7110"/>
    <w:multiLevelType w:val="multilevel"/>
    <w:tmpl w:val="3D44A7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662" w:hanging="720"/>
      </w:pPr>
    </w:lvl>
    <w:lvl w:ilvl="2">
      <w:start w:val="1"/>
      <w:numFmt w:val="decimal"/>
      <w:lvlText w:val="%1.%2.%3."/>
      <w:lvlJc w:val="left"/>
      <w:pPr>
        <w:ind w:left="2604" w:hanging="720"/>
      </w:pPr>
    </w:lvl>
    <w:lvl w:ilvl="3">
      <w:start w:val="1"/>
      <w:numFmt w:val="decimal"/>
      <w:lvlText w:val="%1.%2.%3.%4."/>
      <w:lvlJc w:val="left"/>
      <w:pPr>
        <w:ind w:left="3906" w:hanging="1080"/>
      </w:pPr>
    </w:lvl>
    <w:lvl w:ilvl="4">
      <w:start w:val="1"/>
      <w:numFmt w:val="decimal"/>
      <w:lvlText w:val="%1.%2.%3.%4.%5."/>
      <w:lvlJc w:val="left"/>
      <w:pPr>
        <w:ind w:left="4848" w:hanging="1080"/>
      </w:pPr>
    </w:lvl>
    <w:lvl w:ilvl="5">
      <w:start w:val="1"/>
      <w:numFmt w:val="decimal"/>
      <w:lvlText w:val="%1.%2.%3.%4.%5.%6."/>
      <w:lvlJc w:val="left"/>
      <w:pPr>
        <w:ind w:left="6150" w:hanging="1440"/>
      </w:pPr>
    </w:lvl>
    <w:lvl w:ilvl="6">
      <w:start w:val="1"/>
      <w:numFmt w:val="decimal"/>
      <w:lvlText w:val="%1.%2.%3.%4.%5.%6.%7."/>
      <w:lvlJc w:val="left"/>
      <w:pPr>
        <w:ind w:left="7452" w:hanging="1800"/>
      </w:pPr>
    </w:lvl>
    <w:lvl w:ilvl="7">
      <w:start w:val="1"/>
      <w:numFmt w:val="decimal"/>
      <w:lvlText w:val="%1.%2.%3.%4.%5.%6.%7.%8."/>
      <w:lvlJc w:val="left"/>
      <w:pPr>
        <w:ind w:left="8394" w:hanging="1800"/>
      </w:pPr>
    </w:lvl>
    <w:lvl w:ilvl="8">
      <w:start w:val="1"/>
      <w:numFmt w:val="decimal"/>
      <w:lvlText w:val="%1.%2.%3.%4.%5.%6.%7.%8.%9."/>
      <w:lvlJc w:val="left"/>
      <w:pPr>
        <w:ind w:left="9696" w:hanging="2160"/>
      </w:pPr>
    </w:lvl>
  </w:abstractNum>
  <w:abstractNum w:abstractNumId="15">
    <w:nsid w:val="65082F71"/>
    <w:multiLevelType w:val="hybridMultilevel"/>
    <w:tmpl w:val="963ABA9E"/>
    <w:lvl w:ilvl="0" w:tplc="BDC0FD34">
      <w:start w:val="1"/>
      <w:numFmt w:val="decimal"/>
      <w:lvlText w:val="%1)"/>
      <w:lvlJc w:val="left"/>
      <w:pPr>
        <w:ind w:left="1418" w:hanging="360"/>
      </w:pPr>
    </w:lvl>
    <w:lvl w:ilvl="1" w:tplc="3FF61E94">
      <w:start w:val="1"/>
      <w:numFmt w:val="lowerLetter"/>
      <w:lvlText w:val="%2."/>
      <w:lvlJc w:val="left"/>
      <w:pPr>
        <w:ind w:left="2138" w:hanging="360"/>
      </w:pPr>
    </w:lvl>
    <w:lvl w:ilvl="2" w:tplc="9EE4223C">
      <w:start w:val="1"/>
      <w:numFmt w:val="lowerRoman"/>
      <w:lvlText w:val="%3."/>
      <w:lvlJc w:val="right"/>
      <w:pPr>
        <w:ind w:left="2858" w:hanging="180"/>
      </w:pPr>
    </w:lvl>
    <w:lvl w:ilvl="3" w:tplc="D4FED4F0">
      <w:start w:val="1"/>
      <w:numFmt w:val="decimal"/>
      <w:lvlText w:val="%4."/>
      <w:lvlJc w:val="left"/>
      <w:pPr>
        <w:ind w:left="3578" w:hanging="360"/>
      </w:pPr>
    </w:lvl>
    <w:lvl w:ilvl="4" w:tplc="82DEF02E">
      <w:start w:val="1"/>
      <w:numFmt w:val="lowerLetter"/>
      <w:lvlText w:val="%5."/>
      <w:lvlJc w:val="left"/>
      <w:pPr>
        <w:ind w:left="4298" w:hanging="360"/>
      </w:pPr>
    </w:lvl>
    <w:lvl w:ilvl="5" w:tplc="AF24649C">
      <w:start w:val="1"/>
      <w:numFmt w:val="lowerRoman"/>
      <w:lvlText w:val="%6."/>
      <w:lvlJc w:val="right"/>
      <w:pPr>
        <w:ind w:left="5018" w:hanging="180"/>
      </w:pPr>
    </w:lvl>
    <w:lvl w:ilvl="6" w:tplc="26C6E9D8">
      <w:start w:val="1"/>
      <w:numFmt w:val="decimal"/>
      <w:lvlText w:val="%7."/>
      <w:lvlJc w:val="left"/>
      <w:pPr>
        <w:ind w:left="5738" w:hanging="360"/>
      </w:pPr>
    </w:lvl>
    <w:lvl w:ilvl="7" w:tplc="C3229114">
      <w:start w:val="1"/>
      <w:numFmt w:val="lowerLetter"/>
      <w:lvlText w:val="%8."/>
      <w:lvlJc w:val="left"/>
      <w:pPr>
        <w:ind w:left="6458" w:hanging="360"/>
      </w:pPr>
    </w:lvl>
    <w:lvl w:ilvl="8" w:tplc="1B3A0498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703909BC"/>
    <w:multiLevelType w:val="hybridMultilevel"/>
    <w:tmpl w:val="60062F4A"/>
    <w:lvl w:ilvl="0" w:tplc="7CFE90A8">
      <w:start w:val="1"/>
      <w:numFmt w:val="decimal"/>
      <w:lvlText w:val="%1."/>
      <w:lvlJc w:val="left"/>
      <w:pPr>
        <w:ind w:left="1068" w:hanging="360"/>
      </w:pPr>
    </w:lvl>
    <w:lvl w:ilvl="1" w:tplc="E07A57DE">
      <w:start w:val="1"/>
      <w:numFmt w:val="lowerLetter"/>
      <w:lvlText w:val="%2."/>
      <w:lvlJc w:val="left"/>
      <w:pPr>
        <w:ind w:left="1788" w:hanging="360"/>
      </w:pPr>
    </w:lvl>
    <w:lvl w:ilvl="2" w:tplc="5EF08C62">
      <w:start w:val="1"/>
      <w:numFmt w:val="lowerRoman"/>
      <w:lvlText w:val="%3."/>
      <w:lvlJc w:val="right"/>
      <w:pPr>
        <w:ind w:left="2508" w:hanging="180"/>
      </w:pPr>
    </w:lvl>
    <w:lvl w:ilvl="3" w:tplc="F7BA662A">
      <w:start w:val="1"/>
      <w:numFmt w:val="decimal"/>
      <w:lvlText w:val="%4."/>
      <w:lvlJc w:val="left"/>
      <w:pPr>
        <w:ind w:left="3228" w:hanging="360"/>
      </w:pPr>
    </w:lvl>
    <w:lvl w:ilvl="4" w:tplc="EEA8465A">
      <w:start w:val="1"/>
      <w:numFmt w:val="lowerLetter"/>
      <w:lvlText w:val="%5."/>
      <w:lvlJc w:val="left"/>
      <w:pPr>
        <w:ind w:left="3948" w:hanging="360"/>
      </w:pPr>
    </w:lvl>
    <w:lvl w:ilvl="5" w:tplc="4478340E">
      <w:start w:val="1"/>
      <w:numFmt w:val="lowerRoman"/>
      <w:lvlText w:val="%6."/>
      <w:lvlJc w:val="right"/>
      <w:pPr>
        <w:ind w:left="4668" w:hanging="180"/>
      </w:pPr>
    </w:lvl>
    <w:lvl w:ilvl="6" w:tplc="56209D3A">
      <w:start w:val="1"/>
      <w:numFmt w:val="decimal"/>
      <w:lvlText w:val="%7."/>
      <w:lvlJc w:val="left"/>
      <w:pPr>
        <w:ind w:left="5388" w:hanging="360"/>
      </w:pPr>
    </w:lvl>
    <w:lvl w:ilvl="7" w:tplc="45345434">
      <w:start w:val="1"/>
      <w:numFmt w:val="lowerLetter"/>
      <w:lvlText w:val="%8."/>
      <w:lvlJc w:val="left"/>
      <w:pPr>
        <w:ind w:left="6108" w:hanging="360"/>
      </w:pPr>
    </w:lvl>
    <w:lvl w:ilvl="8" w:tplc="A2F0412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3B"/>
    <w:rsid w:val="003711D1"/>
    <w:rsid w:val="00372B65"/>
    <w:rsid w:val="00841313"/>
    <w:rsid w:val="00B02E4D"/>
    <w:rsid w:val="00B16B89"/>
    <w:rsid w:val="00BC2A3B"/>
    <w:rsid w:val="00E7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styleId="afa">
    <w:name w:val="List Paragraph"/>
    <w:basedOn w:val="a"/>
    <w:uiPriority w:val="1"/>
    <w:qFormat/>
    <w:pPr>
      <w:ind w:left="720"/>
      <w:contextualSpacing/>
    </w:pPr>
  </w:style>
  <w:style w:type="paragraph" w:customStyle="1" w:styleId="afb">
    <w:name w:val="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customStyle="1" w:styleId="af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</w:style>
  <w:style w:type="paragraph" w:customStyle="1" w:styleId="BlockQuotation">
    <w:name w:val="Block Quotation"/>
    <w:basedOn w:val="a"/>
    <w:pPr>
      <w:widowControl w:val="0"/>
      <w:ind w:left="567" w:right="-2" w:firstLine="851"/>
      <w:jc w:val="both"/>
    </w:pPr>
    <w:rPr>
      <w:sz w:val="28"/>
      <w:szCs w:val="20"/>
    </w:rPr>
  </w:style>
  <w:style w:type="character" w:styleId="afe">
    <w:name w:val="FollowedHyperlink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2">
    <w:name w:val="Знак Знак8 Знак Знак"/>
    <w:basedOn w:val="a"/>
    <w:pPr>
      <w:tabs>
        <w:tab w:val="left" w:pos="2160"/>
      </w:tabs>
      <w:spacing w:before="120" w:line="240" w:lineRule="exact"/>
      <w:jc w:val="both"/>
    </w:pPr>
    <w:rPr>
      <w:lang w:val="en-US"/>
    </w:rPr>
  </w:style>
  <w:style w:type="paragraph" w:styleId="aff0">
    <w:name w:val="Body Text"/>
    <w:basedOn w:val="a"/>
    <w:link w:val="aff1"/>
    <w:uiPriority w:val="1"/>
    <w:qFormat/>
    <w:pPr>
      <w:widowControl w:val="0"/>
      <w:ind w:left="152" w:firstLine="708"/>
      <w:jc w:val="both"/>
    </w:pPr>
    <w:rPr>
      <w:sz w:val="28"/>
      <w:szCs w:val="28"/>
      <w:lang w:eastAsia="en-US"/>
    </w:rPr>
  </w:style>
  <w:style w:type="character" w:customStyle="1" w:styleId="aff1">
    <w:name w:val="Основной текст Знак"/>
    <w:link w:val="aff0"/>
    <w:uiPriority w:val="1"/>
    <w:rPr>
      <w:sz w:val="28"/>
      <w:szCs w:val="28"/>
      <w:lang w:eastAsia="en-US"/>
    </w:rPr>
  </w:style>
  <w:style w:type="character" w:styleId="aff2">
    <w:name w:val="Strong"/>
    <w:uiPriority w:val="22"/>
    <w:qFormat/>
    <w:rPr>
      <w:b/>
      <w:bCs/>
      <w:color w:val="000000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table" w:customStyle="1" w:styleId="32">
    <w:name w:val="Сетка таблицы3"/>
    <w:basedOn w:val="a1"/>
    <w:next w:val="af"/>
    <w:uiPriority w:val="39"/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концевой сноски Знак"/>
    <w:link w:val="af4"/>
    <w:rPr>
      <w:rFonts w:ascii="Calibri" w:hAnsi="Calibri"/>
      <w:szCs w:val="22"/>
      <w:lang w:val="en-US" w:eastAsia="en-US" w:bidi="en-US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0"/>
      <w:szCs w:val="22"/>
      <w:lang w:val="en-US" w:eastAsia="en-US" w:bidi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link w:val="ConsPlusNonformat0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styleId="afa">
    <w:name w:val="List Paragraph"/>
    <w:basedOn w:val="a"/>
    <w:uiPriority w:val="1"/>
    <w:qFormat/>
    <w:pPr>
      <w:ind w:left="720"/>
      <w:contextualSpacing/>
    </w:pPr>
  </w:style>
  <w:style w:type="paragraph" w:customStyle="1" w:styleId="afb">
    <w:name w:val="Знак Знак Знак 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fc">
    <w:name w:val="Normal (Web)"/>
    <w:basedOn w:val="a"/>
    <w:pPr>
      <w:spacing w:before="100" w:beforeAutospacing="1" w:after="100" w:afterAutospacing="1"/>
    </w:pPr>
  </w:style>
  <w:style w:type="paragraph" w:customStyle="1" w:styleId="afd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blk">
    <w:name w:val="blk"/>
    <w:basedOn w:val="a0"/>
  </w:style>
  <w:style w:type="paragraph" w:customStyle="1" w:styleId="BlockQuotation">
    <w:name w:val="Block Quotation"/>
    <w:basedOn w:val="a"/>
    <w:pPr>
      <w:widowControl w:val="0"/>
      <w:ind w:left="567" w:right="-2" w:firstLine="851"/>
      <w:jc w:val="both"/>
    </w:pPr>
    <w:rPr>
      <w:sz w:val="28"/>
      <w:szCs w:val="20"/>
    </w:rPr>
  </w:style>
  <w:style w:type="character" w:styleId="afe">
    <w:name w:val="FollowedHyperlink"/>
    <w:rPr>
      <w:color w:val="800080"/>
      <w:u w:val="single"/>
    </w:rPr>
  </w:style>
  <w:style w:type="character" w:customStyle="1" w:styleId="ConsPlusNonformat0">
    <w:name w:val="ConsPlusNonformat Знак"/>
    <w:link w:val="ConsPlusNonformat"/>
    <w:uiPriority w:val="99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82">
    <w:name w:val="Знак Знак8 Знак Знак"/>
    <w:basedOn w:val="a"/>
    <w:pPr>
      <w:tabs>
        <w:tab w:val="left" w:pos="2160"/>
      </w:tabs>
      <w:spacing w:before="120" w:line="240" w:lineRule="exact"/>
      <w:jc w:val="both"/>
    </w:pPr>
    <w:rPr>
      <w:lang w:val="en-US"/>
    </w:rPr>
  </w:style>
  <w:style w:type="paragraph" w:styleId="aff0">
    <w:name w:val="Body Text"/>
    <w:basedOn w:val="a"/>
    <w:link w:val="aff1"/>
    <w:uiPriority w:val="1"/>
    <w:qFormat/>
    <w:pPr>
      <w:widowControl w:val="0"/>
      <w:ind w:left="152" w:firstLine="708"/>
      <w:jc w:val="both"/>
    </w:pPr>
    <w:rPr>
      <w:sz w:val="28"/>
      <w:szCs w:val="28"/>
      <w:lang w:eastAsia="en-US"/>
    </w:rPr>
  </w:style>
  <w:style w:type="character" w:customStyle="1" w:styleId="aff1">
    <w:name w:val="Основной текст Знак"/>
    <w:link w:val="aff0"/>
    <w:uiPriority w:val="1"/>
    <w:rPr>
      <w:sz w:val="28"/>
      <w:szCs w:val="28"/>
      <w:lang w:eastAsia="en-US"/>
    </w:rPr>
  </w:style>
  <w:style w:type="character" w:styleId="aff2">
    <w:name w:val="Strong"/>
    <w:uiPriority w:val="22"/>
    <w:qFormat/>
    <w:rPr>
      <w:b/>
      <w:bCs/>
      <w:color w:val="000000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table" w:customStyle="1" w:styleId="32">
    <w:name w:val="Сетка таблицы3"/>
    <w:basedOn w:val="a1"/>
    <w:next w:val="af"/>
    <w:uiPriority w:val="39"/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концевой сноски Знак"/>
    <w:link w:val="af4"/>
    <w:rPr>
      <w:rFonts w:ascii="Calibri" w:hAnsi="Calibri"/>
      <w:szCs w:val="22"/>
      <w:lang w:val="en-US" w:eastAsia="en-US" w:bidi="en-US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3782</Words>
  <Characters>21563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62</vt:i4>
      </vt:variant>
    </vt:vector>
  </HeadingPairs>
  <TitlesOfParts>
    <vt:vector size="63" baseType="lpstr">
      <vt:lpstr>ЛЕНИНГРАДСКИЙ ОБЛАСТНОЙ КОМИТЕТ ПО УПРАВЛЕНИЮ</vt:lpstr>
      <vt:lpstr>    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    от 05.05.2026 №31-п</vt:lpstr>
      <vt:lpstr>    </vt:lpstr>
      <vt:lpstr>    Административный регламент </vt:lpstr>
      <vt:lpstr>    предоставления муниципальной услуги «Предоставление информации об объектах недви</vt:lpstr>
      <vt:lpstr>    I. Общие положения</vt:lpstr>
      <vt:lpstr>    Предмет регулирования административного регламента</vt:lpstr>
      <vt:lpstr>    Круг заявителей</vt:lpstr>
      <vt:lpstr>    </vt:lpstr>
      <vt:lpstr>        </vt:lpstr>
      <vt:lpstr>        II. Стандарт предоставления услуги</vt:lpstr>
      <vt:lpstr>        Наименование услуги</vt:lpstr>
      <vt:lpstr>        Услуга носит заявительный характер.</vt:lpstr>
      <vt:lpstr>        Наименование органа, предоставляющего услугу</vt:lpstr>
      <vt:lpstr>        Срок предоставления услуги</vt:lpstr>
      <vt:lpstr>        Размер платы, взимаемой с заявителя при предоставлении услуги,  и способы ее взи</vt:lpstr>
      <vt:lpstr>        </vt:lpstr>
      <vt:lpstr>        Максимальный срок ожидания в очереди при подаче запроса о предоставлении услуги </vt:lpstr>
      <vt:lpstr>        </vt:lpstr>
      <vt:lpstr>        </vt:lpstr>
      <vt:lpstr>        Срок регистрации запроса заявителя о </vt:lpstr>
      <vt:lpstr>        предоставлении услуги</vt:lpstr>
      <vt:lpstr>        </vt:lpstr>
      <vt:lpstr>        Требования к помещениям, в которых предоставляется услуга</vt:lpstr>
      <vt:lpstr>        </vt:lpstr>
      <vt:lpstr>        </vt:lpstr>
      <vt:lpstr>        Иные требования к предоставлению услуги, в том числе учитывающие особенности пре</vt:lpstr>
      <vt:lpstr>        </vt:lpstr>
      <vt:lpstr>        Перечень осуществляемых при предоставлении услуги административных процедур</vt:lpstr>
      <vt:lpstr/>
      <vt:lpstr>Копии документов, необходимых для предоставления муниципальной услуги, прилагают</vt:lpstr>
      <vt:lpstr>3. Результат услуги прошу предоставить мне в виде:</vt:lpstr>
      <vt:lpstr>(отметьте только один вариант)</vt:lpstr>
      <vt:lpstr>┌───┐</vt:lpstr>
      <vt:lpstr>│        │    электронного документа, подписанного уполномоченным должностны</vt:lpstr>
      <vt:lpstr>└───┘</vt:lpstr>
      <vt:lpstr>лицом с использованием квалифицированной электронной подписи (посредством</vt:lpstr>
      <vt:lpstr>направления в личный кабинет интернет-портала www.gosuslugi.ru);</vt:lpstr>
      <vt:lpstr>┌───┐</vt:lpstr>
      <vt:lpstr>│        │ документа на бумажном носителе в МФЦ.</vt:lpstr>
      <vt:lpstr>└───┘</vt:lpstr>
      <vt:lpstr>4. В целях регистрации и (или) дальнейшего информирования о ходе исполнения услу</vt:lpstr>
      <vt:lpstr>(отметьте только один вариант)</vt:lpstr>
      <vt:lpstr>┌───┐</vt:lpstr>
      <vt:lpstr>│        │ произвести регистрацию на интернет-портале www.gosuslugi.ru (в ЕС</vt:lpstr>
      <vt:lpstr>└───┘</vt:lpstr>
      <vt:lpstr>┌───┐</vt:lpstr>
      <vt:lpstr>│        │ восстановить доступ на интернет-портале www.gosuslugi.ru (в ЕСИА)</vt:lpstr>
      <vt:lpstr>└───</vt:lpstr>
      <vt:lpstr>┌───┐</vt:lpstr>
      <vt:lpstr>│         │ </vt:lpstr>
      <vt:lpstr>└───┘ подтвердить регистрацию учетной записи на интернет-портале www.gosuslug</vt:lpstr>
      <vt:lpstr>Подтверждаю свое согласие на обработку, хранение и передачу моих персональных да</vt:lpstr>
      <vt:lpstr/>
    </vt:vector>
  </TitlesOfParts>
  <Company>MPR</Company>
  <LinksUpToDate>false</LinksUpToDate>
  <CharactersWithSpaces>25295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ОБЛАСТНОЙ КОМИТЕТ ПО УПРАВЛЕНИЮ</dc:title>
  <dc:creator>Kalakina</dc:creator>
  <cp:lastModifiedBy>KOSTINO</cp:lastModifiedBy>
  <cp:revision>2</cp:revision>
  <dcterms:created xsi:type="dcterms:W3CDTF">2026-04-30T06:28:00Z</dcterms:created>
  <dcterms:modified xsi:type="dcterms:W3CDTF">2026-04-30T06:28:00Z</dcterms:modified>
  <cp:version>1048576</cp:version>
</cp:coreProperties>
</file>