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D3D" w:rsidRDefault="002C4D3D">
      <w:pPr>
        <w:rPr>
          <w:sz w:val="2"/>
          <w:szCs w:val="2"/>
        </w:rPr>
        <w:sectPr w:rsidR="002C4D3D">
          <w:type w:val="continuous"/>
          <w:pgSz w:w="11900" w:h="16840"/>
          <w:pgMar w:top="1491" w:right="0" w:bottom="1445" w:left="0" w:header="0" w:footer="3" w:gutter="0"/>
          <w:cols w:space="720"/>
          <w:noEndnote/>
          <w:docGrid w:linePitch="360"/>
        </w:sectPr>
      </w:pPr>
    </w:p>
    <w:p w:rsidR="003D4810" w:rsidRDefault="003D4810">
      <w:pPr>
        <w:spacing w:line="360" w:lineRule="exact"/>
      </w:pPr>
    </w:p>
    <w:tbl>
      <w:tblPr>
        <w:tblpPr w:leftFromText="180" w:rightFromText="180" w:vertAnchor="text" w:horzAnchor="margin" w:tblpY="-502"/>
        <w:tblW w:w="9629" w:type="dxa"/>
        <w:tblLook w:val="0000" w:firstRow="0" w:lastRow="0" w:firstColumn="0" w:lastColumn="0" w:noHBand="0" w:noVBand="0"/>
      </w:tblPr>
      <w:tblGrid>
        <w:gridCol w:w="4759"/>
        <w:gridCol w:w="4870"/>
      </w:tblGrid>
      <w:tr w:rsidR="003D4810" w:rsidRPr="005E5AD4" w:rsidTr="00A8497E">
        <w:trPr>
          <w:trHeight w:val="3598"/>
        </w:trPr>
        <w:tc>
          <w:tcPr>
            <w:tcW w:w="4759" w:type="dxa"/>
          </w:tcPr>
          <w:p w:rsidR="003D4810" w:rsidRPr="00B0179D" w:rsidRDefault="003D4810" w:rsidP="00A8497E">
            <w:pPr>
              <w:pStyle w:val="2"/>
              <w:tabs>
                <w:tab w:val="left" w:pos="720"/>
              </w:tabs>
              <w:spacing w:before="0" w:line="240" w:lineRule="auto"/>
              <w:rPr>
                <w:rFonts w:ascii="Times New Roman" w:hAnsi="Times New Roman"/>
                <w:sz w:val="24"/>
                <w:szCs w:val="24"/>
              </w:rPr>
            </w:pPr>
            <w:r w:rsidRPr="0089441B">
              <w:rPr>
                <w:rFonts w:ascii="Times New Roman" w:hAnsi="Times New Roman"/>
                <w:sz w:val="24"/>
                <w:szCs w:val="24"/>
              </w:rPr>
              <w:t xml:space="preserve">                               </w:t>
            </w:r>
            <w:r>
              <w:rPr>
                <w:rFonts w:ascii="Times New Roman" w:hAnsi="Times New Roman"/>
                <w:noProof/>
                <w:sz w:val="24"/>
                <w:szCs w:val="24"/>
                <w:lang w:eastAsia="ru-RU"/>
              </w:rPr>
              <w:drawing>
                <wp:inline distT="0" distB="0" distL="0" distR="0">
                  <wp:extent cx="552450" cy="685800"/>
                  <wp:effectExtent l="19050" t="0" r="0" b="0"/>
                  <wp:docPr id="2"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cstate="print"/>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3D4810" w:rsidRPr="009659C1" w:rsidRDefault="003D4810" w:rsidP="00A8497E">
            <w:pPr>
              <w:pStyle w:val="2"/>
              <w:spacing w:before="0" w:after="0" w:line="240" w:lineRule="auto"/>
              <w:jc w:val="center"/>
              <w:rPr>
                <w:rFonts w:ascii="Times New Roman" w:hAnsi="Times New Roman"/>
                <w:i w:val="0"/>
                <w:sz w:val="24"/>
                <w:szCs w:val="24"/>
              </w:rPr>
            </w:pPr>
            <w:r w:rsidRPr="009659C1">
              <w:rPr>
                <w:rFonts w:ascii="Times New Roman" w:hAnsi="Times New Roman"/>
                <w:i w:val="0"/>
                <w:sz w:val="24"/>
                <w:szCs w:val="24"/>
              </w:rPr>
              <w:t>Администрация</w:t>
            </w:r>
          </w:p>
          <w:p w:rsidR="003D4810" w:rsidRPr="009659C1" w:rsidRDefault="003D4810" w:rsidP="00A8497E">
            <w:pPr>
              <w:jc w:val="center"/>
              <w:rPr>
                <w:rFonts w:ascii="Times New Roman" w:hAnsi="Times New Roman" w:cs="Times New Roman"/>
                <w:b/>
              </w:rPr>
            </w:pPr>
            <w:r w:rsidRPr="009659C1">
              <w:rPr>
                <w:rFonts w:ascii="Times New Roman" w:hAnsi="Times New Roman" w:cs="Times New Roman"/>
                <w:b/>
              </w:rPr>
              <w:t>Муниципального образования</w:t>
            </w:r>
          </w:p>
          <w:p w:rsidR="003D4810" w:rsidRPr="009659C1" w:rsidRDefault="003D4810" w:rsidP="00A8497E">
            <w:pPr>
              <w:jc w:val="center"/>
              <w:rPr>
                <w:rFonts w:ascii="Times New Roman" w:hAnsi="Times New Roman" w:cs="Times New Roman"/>
                <w:b/>
              </w:rPr>
            </w:pPr>
            <w:r>
              <w:rPr>
                <w:rFonts w:ascii="Times New Roman" w:hAnsi="Times New Roman" w:cs="Times New Roman"/>
                <w:b/>
              </w:rPr>
              <w:t xml:space="preserve">Костинский </w:t>
            </w:r>
            <w:r w:rsidRPr="009659C1">
              <w:rPr>
                <w:rFonts w:ascii="Times New Roman" w:hAnsi="Times New Roman" w:cs="Times New Roman"/>
                <w:b/>
              </w:rPr>
              <w:t>сельсовет</w:t>
            </w:r>
          </w:p>
          <w:p w:rsidR="003D4810" w:rsidRPr="009659C1" w:rsidRDefault="003D4810" w:rsidP="00A8497E">
            <w:pPr>
              <w:pStyle w:val="1"/>
              <w:spacing w:before="0" w:after="0" w:line="240" w:lineRule="auto"/>
              <w:jc w:val="center"/>
              <w:rPr>
                <w:rFonts w:ascii="Times New Roman" w:hAnsi="Times New Roman"/>
                <w:bCs w:val="0"/>
                <w:sz w:val="24"/>
                <w:szCs w:val="24"/>
              </w:rPr>
            </w:pPr>
            <w:proofErr w:type="spellStart"/>
            <w:r>
              <w:rPr>
                <w:rFonts w:ascii="Times New Roman" w:hAnsi="Times New Roman"/>
                <w:sz w:val="24"/>
                <w:szCs w:val="24"/>
              </w:rPr>
              <w:t>Курманаевского</w:t>
            </w:r>
            <w:proofErr w:type="spellEnd"/>
            <w:r>
              <w:rPr>
                <w:rFonts w:ascii="Times New Roman" w:hAnsi="Times New Roman"/>
                <w:sz w:val="24"/>
                <w:szCs w:val="24"/>
              </w:rPr>
              <w:t xml:space="preserve"> </w:t>
            </w:r>
            <w:r w:rsidRPr="009659C1">
              <w:rPr>
                <w:rFonts w:ascii="Times New Roman" w:hAnsi="Times New Roman"/>
                <w:sz w:val="24"/>
                <w:szCs w:val="24"/>
              </w:rPr>
              <w:t>района</w:t>
            </w:r>
          </w:p>
          <w:p w:rsidR="003D4810" w:rsidRPr="009659C1" w:rsidRDefault="003D4810" w:rsidP="00A8497E">
            <w:pPr>
              <w:jc w:val="center"/>
              <w:rPr>
                <w:rFonts w:ascii="Times New Roman" w:hAnsi="Times New Roman" w:cs="Times New Roman"/>
                <w:b/>
                <w:bCs/>
              </w:rPr>
            </w:pPr>
            <w:r w:rsidRPr="009659C1">
              <w:rPr>
                <w:rFonts w:ascii="Times New Roman" w:hAnsi="Times New Roman" w:cs="Times New Roman"/>
                <w:b/>
                <w:bCs/>
              </w:rPr>
              <w:t>Оренбургской области</w:t>
            </w:r>
          </w:p>
          <w:p w:rsidR="003D4810" w:rsidRPr="009659C1" w:rsidRDefault="003D4810" w:rsidP="00A8497E">
            <w:pPr>
              <w:jc w:val="center"/>
              <w:rPr>
                <w:rFonts w:ascii="Times New Roman" w:hAnsi="Times New Roman" w:cs="Times New Roman"/>
                <w:b/>
                <w:bCs/>
              </w:rPr>
            </w:pPr>
          </w:p>
          <w:p w:rsidR="003D4810" w:rsidRPr="009659C1" w:rsidRDefault="003D4810" w:rsidP="00A8497E">
            <w:pPr>
              <w:jc w:val="center"/>
              <w:rPr>
                <w:rFonts w:ascii="Times New Roman" w:hAnsi="Times New Roman" w:cs="Times New Roman"/>
                <w:b/>
                <w:bCs/>
              </w:rPr>
            </w:pPr>
            <w:r w:rsidRPr="009659C1">
              <w:rPr>
                <w:rFonts w:ascii="Times New Roman" w:hAnsi="Times New Roman" w:cs="Times New Roman"/>
                <w:b/>
                <w:bCs/>
              </w:rPr>
              <w:t>ПОСТАНОВЛЕНИЕ</w:t>
            </w:r>
          </w:p>
          <w:p w:rsidR="003D4810" w:rsidRPr="005410E6" w:rsidRDefault="003D4810" w:rsidP="00A8497E">
            <w:pPr>
              <w:jc w:val="center"/>
            </w:pPr>
          </w:p>
          <w:p w:rsidR="003D4810" w:rsidRPr="006A3D1F" w:rsidRDefault="003D4810" w:rsidP="003D4810">
            <w:pPr>
              <w:rPr>
                <w:rFonts w:ascii="Times New Roman" w:hAnsi="Times New Roman" w:cs="Times New Roman"/>
              </w:rPr>
            </w:pPr>
            <w:r>
              <w:rPr>
                <w:rFonts w:ascii="Times New Roman" w:hAnsi="Times New Roman" w:cs="Times New Roman"/>
              </w:rPr>
              <w:t xml:space="preserve">                     </w:t>
            </w:r>
            <w:r w:rsidR="00930547">
              <w:rPr>
                <w:rFonts w:ascii="Times New Roman" w:hAnsi="Times New Roman" w:cs="Times New Roman"/>
              </w:rPr>
              <w:t>26</w:t>
            </w:r>
            <w:r w:rsidRPr="00427AE1">
              <w:rPr>
                <w:rFonts w:ascii="Times New Roman" w:hAnsi="Times New Roman" w:cs="Times New Roman"/>
              </w:rPr>
              <w:t>.</w:t>
            </w:r>
            <w:r w:rsidR="00930547">
              <w:rPr>
                <w:rFonts w:ascii="Times New Roman" w:hAnsi="Times New Roman" w:cs="Times New Roman"/>
              </w:rPr>
              <w:t>07</w:t>
            </w:r>
            <w:r w:rsidRPr="00427AE1">
              <w:rPr>
                <w:rFonts w:ascii="Times New Roman" w:hAnsi="Times New Roman" w:cs="Times New Roman"/>
              </w:rPr>
              <w:t>.20</w:t>
            </w:r>
            <w:r w:rsidR="00427AE1">
              <w:rPr>
                <w:rFonts w:ascii="Times New Roman" w:hAnsi="Times New Roman" w:cs="Times New Roman"/>
              </w:rPr>
              <w:t>22 №31</w:t>
            </w:r>
            <w:r w:rsidRPr="00427AE1">
              <w:rPr>
                <w:rFonts w:ascii="Times New Roman" w:hAnsi="Times New Roman" w:cs="Times New Roman"/>
              </w:rPr>
              <w:t>-п</w:t>
            </w:r>
            <w:r w:rsidRPr="006A3D1F">
              <w:rPr>
                <w:rFonts w:ascii="Times New Roman" w:hAnsi="Times New Roman" w:cs="Times New Roman"/>
              </w:rPr>
              <w:t xml:space="preserve"> </w:t>
            </w:r>
          </w:p>
        </w:tc>
        <w:tc>
          <w:tcPr>
            <w:tcW w:w="4870" w:type="dxa"/>
          </w:tcPr>
          <w:p w:rsidR="003D4810" w:rsidRPr="005E5AD4" w:rsidRDefault="003D4810" w:rsidP="00A8497E">
            <w:pPr>
              <w:jc w:val="center"/>
              <w:rPr>
                <w:b/>
                <w:szCs w:val="28"/>
              </w:rPr>
            </w:pPr>
          </w:p>
          <w:p w:rsidR="003D4810" w:rsidRPr="005E5AD4" w:rsidRDefault="003D4810" w:rsidP="00A8497E"/>
          <w:p w:rsidR="003D4810" w:rsidRPr="006475FA" w:rsidRDefault="003D4810" w:rsidP="00A8497E">
            <w:pPr>
              <w:tabs>
                <w:tab w:val="left" w:pos="1395"/>
              </w:tabs>
              <w:rPr>
                <w:rFonts w:ascii="Times New Roman" w:hAnsi="Times New Roman" w:cs="Times New Roman"/>
                <w:b/>
                <w:sz w:val="32"/>
                <w:szCs w:val="32"/>
                <w:u w:val="single"/>
              </w:rPr>
            </w:pPr>
            <w:r>
              <w:rPr>
                <w:b/>
                <w:sz w:val="32"/>
                <w:szCs w:val="32"/>
              </w:rPr>
              <w:tab/>
            </w:r>
          </w:p>
          <w:p w:rsidR="003D4810" w:rsidRPr="005E5AD4" w:rsidRDefault="003D4810" w:rsidP="00A8497E">
            <w:pPr>
              <w:rPr>
                <w:sz w:val="32"/>
                <w:szCs w:val="32"/>
              </w:rPr>
            </w:pPr>
          </w:p>
          <w:p w:rsidR="003D4810" w:rsidRPr="005E5AD4" w:rsidRDefault="003D4810" w:rsidP="00A8497E"/>
          <w:p w:rsidR="003D4810" w:rsidRPr="00D07EA5" w:rsidRDefault="003D4810" w:rsidP="00A8497E">
            <w:pPr>
              <w:jc w:val="right"/>
              <w:rPr>
                <w:b/>
                <w:sz w:val="28"/>
                <w:szCs w:val="28"/>
              </w:rPr>
            </w:pPr>
          </w:p>
        </w:tc>
      </w:tr>
    </w:tbl>
    <w:p w:rsidR="003D4810" w:rsidRPr="00E201F6" w:rsidRDefault="003D4810" w:rsidP="003D4810"/>
    <w:p w:rsidR="003D4810" w:rsidRDefault="003D4810" w:rsidP="003D4810">
      <w:pPr>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учета отделом №3 Управления Федерального казначейства по Оренбургской области бюджетных </w:t>
      </w:r>
      <w:proofErr w:type="gramStart"/>
      <w:r>
        <w:rPr>
          <w:rFonts w:ascii="Times New Roman" w:hAnsi="Times New Roman" w:cs="Times New Roman"/>
          <w:sz w:val="28"/>
          <w:szCs w:val="28"/>
        </w:rPr>
        <w:t>обязательств получателей средств бюдже</w:t>
      </w:r>
      <w:r w:rsidR="00427AE1">
        <w:rPr>
          <w:rFonts w:ascii="Times New Roman" w:hAnsi="Times New Roman" w:cs="Times New Roman"/>
          <w:sz w:val="28"/>
          <w:szCs w:val="28"/>
        </w:rPr>
        <w:t>та муниципального образования</w:t>
      </w:r>
      <w:proofErr w:type="gramEnd"/>
      <w:r w:rsidR="00427AE1">
        <w:rPr>
          <w:rFonts w:ascii="Times New Roman" w:hAnsi="Times New Roman" w:cs="Times New Roman"/>
          <w:sz w:val="28"/>
          <w:szCs w:val="28"/>
        </w:rPr>
        <w:t xml:space="preserve"> </w:t>
      </w:r>
      <w:proofErr w:type="spellStart"/>
      <w:r w:rsidR="00427AE1">
        <w:rPr>
          <w:rFonts w:ascii="Times New Roman" w:hAnsi="Times New Roman" w:cs="Times New Roman"/>
          <w:sz w:val="28"/>
          <w:szCs w:val="28"/>
        </w:rPr>
        <w:t>К</w:t>
      </w:r>
      <w:r>
        <w:rPr>
          <w:rFonts w:ascii="Times New Roman" w:hAnsi="Times New Roman" w:cs="Times New Roman"/>
          <w:sz w:val="28"/>
          <w:szCs w:val="28"/>
        </w:rPr>
        <w:t>стинский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Курманаевского</w:t>
      </w:r>
      <w:proofErr w:type="spellEnd"/>
      <w:r>
        <w:rPr>
          <w:rFonts w:ascii="Times New Roman" w:hAnsi="Times New Roman" w:cs="Times New Roman"/>
          <w:sz w:val="28"/>
          <w:szCs w:val="28"/>
        </w:rPr>
        <w:t xml:space="preserve"> района Оренбургской области</w:t>
      </w:r>
    </w:p>
    <w:p w:rsidR="003D4810" w:rsidRDefault="003D4810" w:rsidP="003D4810">
      <w:pPr>
        <w:jc w:val="both"/>
        <w:rPr>
          <w:rFonts w:ascii="Times New Roman" w:hAnsi="Times New Roman" w:cs="Times New Roman"/>
          <w:sz w:val="28"/>
          <w:szCs w:val="28"/>
        </w:rPr>
      </w:pPr>
    </w:p>
    <w:p w:rsidR="003D4810" w:rsidRDefault="003D4810" w:rsidP="003D4810">
      <w:pPr>
        <w:jc w:val="both"/>
        <w:rPr>
          <w:rFonts w:ascii="Times New Roman" w:hAnsi="Times New Roman" w:cs="Times New Roman"/>
          <w:sz w:val="28"/>
          <w:szCs w:val="28"/>
        </w:rPr>
      </w:pPr>
    </w:p>
    <w:p w:rsidR="003D4810" w:rsidRDefault="003D4810" w:rsidP="003D4810">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реализации статьи 1</w:t>
      </w:r>
      <w:r w:rsidR="00EB10CD">
        <w:rPr>
          <w:rFonts w:ascii="Times New Roman" w:eastAsia="Times New Roman" w:hAnsi="Times New Roman" w:cs="Times New Roman"/>
          <w:sz w:val="28"/>
          <w:szCs w:val="28"/>
        </w:rPr>
        <w:t>6</w:t>
      </w:r>
      <w:r>
        <w:rPr>
          <w:rFonts w:ascii="Times New Roman" w:eastAsia="Times New Roman" w:hAnsi="Times New Roman" w:cs="Times New Roman"/>
          <w:sz w:val="28"/>
          <w:szCs w:val="28"/>
        </w:rPr>
        <w:t>1 Бюджетного Кодекса Российской Федерации руководствуясь Уставом</w:t>
      </w:r>
      <w:r w:rsidRPr="003D4810">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Костинский сельсовет </w:t>
      </w:r>
      <w:proofErr w:type="spellStart"/>
      <w:r>
        <w:rPr>
          <w:rFonts w:ascii="Times New Roman" w:hAnsi="Times New Roman" w:cs="Times New Roman"/>
          <w:sz w:val="28"/>
          <w:szCs w:val="28"/>
        </w:rPr>
        <w:t>Курманаевского</w:t>
      </w:r>
      <w:proofErr w:type="spellEnd"/>
      <w:r>
        <w:rPr>
          <w:rFonts w:ascii="Times New Roman" w:hAnsi="Times New Roman" w:cs="Times New Roman"/>
          <w:sz w:val="28"/>
          <w:szCs w:val="28"/>
        </w:rPr>
        <w:t xml:space="preserve"> района Оренбургской области:</w:t>
      </w:r>
    </w:p>
    <w:p w:rsidR="003D4810" w:rsidRDefault="003D4810" w:rsidP="003D4810">
      <w:pPr>
        <w:ind w:firstLine="708"/>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1.Утвердить прилагаемый Порядок </w:t>
      </w:r>
      <w:r>
        <w:rPr>
          <w:rFonts w:ascii="Times New Roman" w:hAnsi="Times New Roman" w:cs="Times New Roman"/>
          <w:sz w:val="28"/>
          <w:szCs w:val="28"/>
        </w:rPr>
        <w:t xml:space="preserve">учета отделом №3 Управления Федерального казначейства по Оренбургской области бюджетных </w:t>
      </w:r>
      <w:proofErr w:type="gramStart"/>
      <w:r>
        <w:rPr>
          <w:rFonts w:ascii="Times New Roman" w:hAnsi="Times New Roman" w:cs="Times New Roman"/>
          <w:sz w:val="28"/>
          <w:szCs w:val="28"/>
        </w:rPr>
        <w:t>обязательств получателей средств бюджета муниципального образования</w:t>
      </w:r>
      <w:proofErr w:type="gramEnd"/>
      <w:r>
        <w:rPr>
          <w:rFonts w:ascii="Times New Roman" w:hAnsi="Times New Roman" w:cs="Times New Roman"/>
          <w:sz w:val="28"/>
          <w:szCs w:val="28"/>
        </w:rPr>
        <w:t xml:space="preserve"> Костинский сельсовет </w:t>
      </w:r>
      <w:proofErr w:type="spellStart"/>
      <w:r>
        <w:rPr>
          <w:rFonts w:ascii="Times New Roman" w:hAnsi="Times New Roman" w:cs="Times New Roman"/>
          <w:sz w:val="28"/>
          <w:szCs w:val="28"/>
        </w:rPr>
        <w:t>Курманаевского</w:t>
      </w:r>
      <w:proofErr w:type="spellEnd"/>
      <w:r>
        <w:rPr>
          <w:rFonts w:ascii="Times New Roman" w:hAnsi="Times New Roman" w:cs="Times New Roman"/>
          <w:sz w:val="28"/>
          <w:szCs w:val="28"/>
        </w:rPr>
        <w:t xml:space="preserve"> района Оренбургской области.</w:t>
      </w:r>
    </w:p>
    <w:p w:rsidR="003D4810" w:rsidRDefault="003D4810" w:rsidP="003D4810">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выполнением настоящего постановления возложить на бухгалтера Е.И.Городецкую.</w:t>
      </w:r>
    </w:p>
    <w:p w:rsidR="003D4810" w:rsidRDefault="003D4810" w:rsidP="003D4810">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Постановление вступает в силу со дня подписания и распространяется на </w:t>
      </w:r>
      <w:proofErr w:type="gramStart"/>
      <w:r>
        <w:rPr>
          <w:rFonts w:ascii="Times New Roman" w:eastAsia="Times New Roman" w:hAnsi="Times New Roman" w:cs="Times New Roman"/>
          <w:sz w:val="28"/>
          <w:szCs w:val="28"/>
        </w:rPr>
        <w:t>правоотношения</w:t>
      </w:r>
      <w:proofErr w:type="gramEnd"/>
      <w:r>
        <w:rPr>
          <w:rFonts w:ascii="Times New Roman" w:eastAsia="Times New Roman" w:hAnsi="Times New Roman" w:cs="Times New Roman"/>
          <w:sz w:val="28"/>
          <w:szCs w:val="28"/>
        </w:rPr>
        <w:t xml:space="preserve"> </w:t>
      </w:r>
      <w:r w:rsidRPr="00E2632A">
        <w:rPr>
          <w:rFonts w:ascii="Times New Roman" w:eastAsia="Times New Roman" w:hAnsi="Times New Roman" w:cs="Times New Roman"/>
          <w:sz w:val="28"/>
          <w:szCs w:val="28"/>
        </w:rPr>
        <w:t>возникшие с 01 января 2022.</w:t>
      </w:r>
    </w:p>
    <w:p w:rsidR="003D4810" w:rsidRDefault="003D4810" w:rsidP="003D4810">
      <w:pPr>
        <w:ind w:firstLine="708"/>
        <w:jc w:val="both"/>
        <w:rPr>
          <w:rFonts w:ascii="Times New Roman" w:eastAsia="Times New Roman" w:hAnsi="Times New Roman" w:cs="Times New Roman"/>
          <w:sz w:val="28"/>
          <w:szCs w:val="28"/>
        </w:rPr>
      </w:pPr>
    </w:p>
    <w:p w:rsidR="003D4810" w:rsidRDefault="003D4810" w:rsidP="003D4810">
      <w:pPr>
        <w:jc w:val="both"/>
        <w:rPr>
          <w:rFonts w:ascii="Times New Roman" w:eastAsia="Times New Roman" w:hAnsi="Times New Roman" w:cs="Times New Roman"/>
          <w:sz w:val="28"/>
          <w:szCs w:val="28"/>
        </w:rPr>
      </w:pPr>
    </w:p>
    <w:p w:rsidR="003D4810" w:rsidRDefault="003D4810" w:rsidP="003D481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администрации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Ю.А.Солдатов</w:t>
      </w:r>
    </w:p>
    <w:p w:rsidR="003D4810" w:rsidRDefault="003D4810" w:rsidP="003D4810">
      <w:pPr>
        <w:autoSpaceDE w:val="0"/>
        <w:autoSpaceDN w:val="0"/>
        <w:adjustRightInd w:val="0"/>
        <w:rPr>
          <w:rFonts w:ascii="Times New Roman" w:eastAsia="Calibri" w:hAnsi="Times New Roman" w:cs="Times New Roman"/>
          <w:b/>
        </w:rPr>
      </w:pPr>
    </w:p>
    <w:p w:rsidR="003D4810" w:rsidRDefault="003D4810" w:rsidP="003D48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Разослано: в дело, администрации района, прокуратуре</w:t>
      </w:r>
    </w:p>
    <w:p w:rsidR="003D4810" w:rsidRDefault="003D4810" w:rsidP="003D4810"/>
    <w:p w:rsidR="003D4810" w:rsidRDefault="003D4810">
      <w:pPr>
        <w:spacing w:line="360" w:lineRule="exact"/>
      </w:pPr>
    </w:p>
    <w:p w:rsidR="003D4810" w:rsidRDefault="003D4810">
      <w:pPr>
        <w:spacing w:line="360" w:lineRule="exact"/>
      </w:pPr>
    </w:p>
    <w:p w:rsidR="003D4810" w:rsidRDefault="003D4810">
      <w:pPr>
        <w:spacing w:line="360" w:lineRule="exact"/>
      </w:pPr>
    </w:p>
    <w:p w:rsidR="003D4810" w:rsidRDefault="003D4810">
      <w:pPr>
        <w:spacing w:line="360" w:lineRule="exact"/>
      </w:pPr>
    </w:p>
    <w:p w:rsidR="00E24B63" w:rsidRDefault="00E24B63">
      <w:pPr>
        <w:spacing w:line="360" w:lineRule="exact"/>
      </w:pPr>
    </w:p>
    <w:p w:rsidR="00E24B63" w:rsidRDefault="00E24B63">
      <w:pPr>
        <w:spacing w:line="360" w:lineRule="exact"/>
      </w:pPr>
    </w:p>
    <w:p w:rsidR="00E24B63" w:rsidRDefault="00E24B63">
      <w:pPr>
        <w:spacing w:line="360" w:lineRule="exact"/>
      </w:pPr>
    </w:p>
    <w:p w:rsidR="00427AE1" w:rsidRDefault="003D4810" w:rsidP="00427AE1">
      <w:pPr>
        <w:pStyle w:val="22"/>
        <w:shd w:val="clear" w:color="auto" w:fill="auto"/>
        <w:spacing w:after="0"/>
        <w:ind w:left="5387" w:firstLine="93"/>
      </w:pPr>
      <w:r>
        <w:t xml:space="preserve">Утвержден </w:t>
      </w:r>
    </w:p>
    <w:p w:rsidR="00427AE1" w:rsidRDefault="003D4810" w:rsidP="00427AE1">
      <w:pPr>
        <w:pStyle w:val="22"/>
        <w:shd w:val="clear" w:color="auto" w:fill="auto"/>
        <w:spacing w:after="0"/>
        <w:ind w:left="5387" w:firstLine="93"/>
      </w:pPr>
      <w:r>
        <w:t xml:space="preserve">постановлением </w:t>
      </w:r>
      <w:r w:rsidR="00F04F10">
        <w:t>администрации</w:t>
      </w:r>
    </w:p>
    <w:p w:rsidR="00427AE1" w:rsidRDefault="00427AE1" w:rsidP="00427AE1">
      <w:pPr>
        <w:pStyle w:val="22"/>
        <w:shd w:val="clear" w:color="auto" w:fill="auto"/>
        <w:spacing w:after="0"/>
        <w:ind w:left="5387" w:firstLine="93"/>
      </w:pPr>
      <w:r>
        <w:t>муниципального образования</w:t>
      </w:r>
    </w:p>
    <w:p w:rsidR="00427AE1" w:rsidRDefault="00427AE1" w:rsidP="00427AE1">
      <w:pPr>
        <w:pStyle w:val="22"/>
        <w:shd w:val="clear" w:color="auto" w:fill="auto"/>
        <w:spacing w:after="0"/>
        <w:ind w:left="5387" w:firstLine="93"/>
      </w:pPr>
      <w:r>
        <w:t>Костинский сельсовет</w:t>
      </w:r>
    </w:p>
    <w:p w:rsidR="002C4D3D" w:rsidRPr="00EB10CD" w:rsidRDefault="00427AE1" w:rsidP="00427AE1">
      <w:pPr>
        <w:pStyle w:val="22"/>
        <w:shd w:val="clear" w:color="auto" w:fill="auto"/>
        <w:spacing w:after="0"/>
        <w:ind w:left="5387" w:firstLine="93"/>
        <w:rPr>
          <w:b/>
        </w:rPr>
      </w:pPr>
      <w:r>
        <w:t>от</w:t>
      </w:r>
      <w:r w:rsidR="00F04F10">
        <w:t xml:space="preserve"> </w:t>
      </w:r>
      <w:r w:rsidR="00930547">
        <w:t>26</w:t>
      </w:r>
      <w:r w:rsidRPr="00427AE1">
        <w:t>.</w:t>
      </w:r>
      <w:r w:rsidR="00930547">
        <w:t>07</w:t>
      </w:r>
      <w:bookmarkStart w:id="0" w:name="_GoBack"/>
      <w:bookmarkEnd w:id="0"/>
      <w:r w:rsidRPr="00427AE1">
        <w:t>.20</w:t>
      </w:r>
      <w:r>
        <w:t>22 №31</w:t>
      </w:r>
      <w:r w:rsidRPr="00427AE1">
        <w:t>-п</w:t>
      </w:r>
    </w:p>
    <w:p w:rsidR="002C4D3D" w:rsidRDefault="00F04F10">
      <w:pPr>
        <w:pStyle w:val="12"/>
        <w:keepNext/>
        <w:keepLines/>
        <w:shd w:val="clear" w:color="auto" w:fill="auto"/>
        <w:spacing w:before="0"/>
      </w:pPr>
      <w:bookmarkStart w:id="1" w:name="bookmark0"/>
      <w:r>
        <w:t>ПОРЯДОК УЧЕТА</w:t>
      </w:r>
      <w:bookmarkEnd w:id="1"/>
    </w:p>
    <w:p w:rsidR="002C4D3D" w:rsidRDefault="00F04F10">
      <w:pPr>
        <w:pStyle w:val="12"/>
        <w:keepNext/>
        <w:keepLines/>
        <w:shd w:val="clear" w:color="auto" w:fill="auto"/>
        <w:spacing w:before="0"/>
      </w:pPr>
      <w:bookmarkStart w:id="2" w:name="bookmark1"/>
      <w:r>
        <w:t>ОТДЕЛОМ №3 УПРАВЛЕНИЯ ФЕДЕРАЛЬНОГО КАЗНАЧЕЙСТВА</w:t>
      </w:r>
      <w:r>
        <w:br/>
        <w:t>ПО ОРЕНБУРГСКОЙ ОБЛАСТИ БЮДЖЕТНЫХ ОБЯЗАТЕЛЬСТВ</w:t>
      </w:r>
      <w:bookmarkEnd w:id="2"/>
    </w:p>
    <w:p w:rsidR="002C4D3D" w:rsidRDefault="00F04F10">
      <w:pPr>
        <w:pStyle w:val="101"/>
        <w:shd w:val="clear" w:color="auto" w:fill="auto"/>
        <w:spacing w:after="348"/>
        <w:ind w:firstLine="0"/>
      </w:pPr>
      <w:r>
        <w:t>ПОЛУЧАТЕЛЕЙ СРЕДСТВ БЮДЖЕТА МУНИЦИПАЛЬНОГО</w:t>
      </w:r>
      <w:r>
        <w:br/>
        <w:t xml:space="preserve">ОБРАЗОВАНИЯ </w:t>
      </w:r>
      <w:r w:rsidR="00AF258B">
        <w:t>КОСТИНСКИЙ СЕЛЬСОВЕТ</w:t>
      </w:r>
      <w:r>
        <w:br/>
        <w:t>КУРМАНАЕВСКОГО РАЙОНА ОРЕНБУРГСКОЙ ОБЛАСТИ</w:t>
      </w:r>
    </w:p>
    <w:p w:rsidR="002C4D3D" w:rsidRDefault="00F04F10">
      <w:pPr>
        <w:pStyle w:val="12"/>
        <w:keepNext/>
        <w:keepLines/>
        <w:numPr>
          <w:ilvl w:val="0"/>
          <w:numId w:val="2"/>
        </w:numPr>
        <w:shd w:val="clear" w:color="auto" w:fill="auto"/>
        <w:tabs>
          <w:tab w:val="left" w:pos="3740"/>
        </w:tabs>
        <w:spacing w:before="0" w:after="303" w:line="260" w:lineRule="exact"/>
        <w:ind w:left="3460"/>
        <w:jc w:val="both"/>
      </w:pPr>
      <w:bookmarkStart w:id="3" w:name="bookmark2"/>
      <w:r>
        <w:t>Общие положения</w:t>
      </w:r>
      <w:bookmarkEnd w:id="3"/>
    </w:p>
    <w:p w:rsidR="002C4D3D" w:rsidRDefault="00F04F10">
      <w:pPr>
        <w:pStyle w:val="22"/>
        <w:numPr>
          <w:ilvl w:val="0"/>
          <w:numId w:val="3"/>
        </w:numPr>
        <w:shd w:val="clear" w:color="auto" w:fill="auto"/>
        <w:tabs>
          <w:tab w:val="left" w:pos="963"/>
        </w:tabs>
        <w:spacing w:after="0"/>
        <w:ind w:firstLine="580"/>
        <w:jc w:val="both"/>
      </w:pPr>
      <w:r>
        <w:t xml:space="preserve">Настоящий Порядок учета бюджетных обязательств получателей средств бюджета муниципального образования </w:t>
      </w:r>
      <w:r w:rsidR="00AF258B">
        <w:t>Костинский сельсовет</w:t>
      </w:r>
      <w:r>
        <w:t xml:space="preserve"> </w:t>
      </w:r>
      <w:proofErr w:type="spellStart"/>
      <w:r>
        <w:t>Курманаевского</w:t>
      </w:r>
      <w:proofErr w:type="spellEnd"/>
      <w:r>
        <w:t xml:space="preserve"> района Оренбургской области (далее - Порядок) устанавливает порядок исполнения бюджета муниципального образования </w:t>
      </w:r>
      <w:r w:rsidR="00AF258B">
        <w:t>Костинский сельсовет</w:t>
      </w:r>
      <w:r>
        <w:t xml:space="preserve"> </w:t>
      </w:r>
      <w:proofErr w:type="spellStart"/>
      <w:r>
        <w:t>Курманаевского</w:t>
      </w:r>
      <w:proofErr w:type="spellEnd"/>
      <w:r>
        <w:t xml:space="preserve"> района Оренбургской области (далее - местный бюджет) по расходам в части учета Отделом №3 Управления Федерального казначейства по Оренбургской области (далее - орган Федерального казначейства) бюджетных обязательств получателей средств местного бюджета (далее - бюджетные обязательства),</w:t>
      </w:r>
    </w:p>
    <w:p w:rsidR="002C4D3D" w:rsidRDefault="00F04F10">
      <w:pPr>
        <w:pStyle w:val="22"/>
        <w:numPr>
          <w:ilvl w:val="0"/>
          <w:numId w:val="3"/>
        </w:numPr>
        <w:shd w:val="clear" w:color="auto" w:fill="auto"/>
        <w:tabs>
          <w:tab w:val="left" w:pos="963"/>
        </w:tabs>
        <w:spacing w:after="0"/>
        <w:ind w:firstLine="580"/>
        <w:jc w:val="both"/>
      </w:pPr>
      <w:r>
        <w:t>Бюджетные обязательства учитываются органом Федерального казначейства с отражением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органе Федерального казначейства (далее - соответствующий лицевой счет получателя бюджетных средств).</w:t>
      </w:r>
    </w:p>
    <w:p w:rsidR="002C4D3D" w:rsidRDefault="00F04F10">
      <w:pPr>
        <w:pStyle w:val="22"/>
        <w:numPr>
          <w:ilvl w:val="0"/>
          <w:numId w:val="3"/>
        </w:numPr>
        <w:shd w:val="clear" w:color="auto" w:fill="auto"/>
        <w:tabs>
          <w:tab w:val="left" w:pos="874"/>
        </w:tabs>
        <w:spacing w:after="0"/>
        <w:ind w:firstLine="580"/>
        <w:jc w:val="both"/>
      </w:pPr>
      <w:r>
        <w:t xml:space="preserve">Учет бюджетных обязательств осуществляется на основании сведений о бюджетном обязательстве, содержащих информацию согласно приложению </w:t>
      </w:r>
      <w:r w:rsidR="00E2632A">
        <w:rPr>
          <w:lang w:eastAsia="en-US" w:bidi="en-US"/>
        </w:rPr>
        <w:t>№</w:t>
      </w:r>
      <w:r w:rsidRPr="00AE3862">
        <w:rPr>
          <w:lang w:eastAsia="en-US" w:bidi="en-US"/>
        </w:rPr>
        <w:t xml:space="preserve"> </w:t>
      </w:r>
      <w:r>
        <w:t>1 к Порядку (далее - Сведения о бюджетном обязательстве), сформированных и представленных получателями средств местного бюджета.</w:t>
      </w:r>
    </w:p>
    <w:p w:rsidR="002C4D3D" w:rsidRDefault="00F04F10">
      <w:pPr>
        <w:pStyle w:val="22"/>
        <w:numPr>
          <w:ilvl w:val="0"/>
          <w:numId w:val="3"/>
        </w:numPr>
        <w:shd w:val="clear" w:color="auto" w:fill="auto"/>
        <w:tabs>
          <w:tab w:val="left" w:pos="963"/>
        </w:tabs>
        <w:spacing w:after="0"/>
        <w:ind w:firstLine="580"/>
        <w:jc w:val="both"/>
      </w:pPr>
      <w:r>
        <w:t>Сведения о бюджетном обязательстве до ввода в эксплуатацию компонентов, модулей государственной интегрированной информационной системы управления общественными финансами "Электронный бюджет", необходимых для реализации Порядка, учет бюджетных обязательств получателей средств местного бюджета (далее - бюджетные обязательства), а также формирование и представление получателями бюджетных средств сведений, необходимых для учета бюджетных обязательств, осуществляется с использованием информационной системы Федерального казначейства.</w:t>
      </w:r>
    </w:p>
    <w:p w:rsidR="002C4D3D" w:rsidRDefault="00F04F10">
      <w:pPr>
        <w:pStyle w:val="22"/>
        <w:numPr>
          <w:ilvl w:val="0"/>
          <w:numId w:val="3"/>
        </w:numPr>
        <w:shd w:val="clear" w:color="auto" w:fill="auto"/>
        <w:tabs>
          <w:tab w:val="left" w:pos="963"/>
        </w:tabs>
        <w:spacing w:after="0"/>
        <w:ind w:firstLine="580"/>
        <w:jc w:val="both"/>
      </w:pPr>
      <w:r>
        <w:t xml:space="preserve">Лица, имеющие право действовать от имени получателя средств местного бюджета в соответствии с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Порядком </w:t>
      </w:r>
      <w:r>
        <w:lastRenderedPageBreak/>
        <w:t>сроков их представления.</w:t>
      </w:r>
    </w:p>
    <w:p w:rsidR="002C4D3D" w:rsidRDefault="00F04F10">
      <w:pPr>
        <w:pStyle w:val="22"/>
        <w:shd w:val="clear" w:color="auto" w:fill="auto"/>
        <w:spacing w:after="300"/>
        <w:ind w:firstLine="600"/>
        <w:jc w:val="both"/>
      </w:pPr>
      <w:r>
        <w:t>При формировании Сведений о бюджетном обязательстве применяются справочники, реестры и классификаторы, используемые в информационной системе, в соответствии с Порядком.</w:t>
      </w:r>
    </w:p>
    <w:p w:rsidR="002C4D3D" w:rsidRDefault="00F04F10">
      <w:pPr>
        <w:pStyle w:val="101"/>
        <w:numPr>
          <w:ilvl w:val="0"/>
          <w:numId w:val="4"/>
        </w:numPr>
        <w:shd w:val="clear" w:color="auto" w:fill="auto"/>
        <w:tabs>
          <w:tab w:val="left" w:pos="1566"/>
        </w:tabs>
        <w:ind w:left="3080" w:right="1140"/>
        <w:jc w:val="left"/>
      </w:pPr>
      <w:r>
        <w:t>Порядок учета бюджетных обязательств получателей средств местного бюджета</w:t>
      </w:r>
    </w:p>
    <w:p w:rsidR="002C4D3D" w:rsidRDefault="00F04F10">
      <w:pPr>
        <w:pStyle w:val="22"/>
        <w:numPr>
          <w:ilvl w:val="0"/>
          <w:numId w:val="3"/>
        </w:numPr>
        <w:shd w:val="clear" w:color="auto" w:fill="auto"/>
        <w:tabs>
          <w:tab w:val="left" w:pos="953"/>
        </w:tabs>
        <w:spacing w:after="0"/>
        <w:ind w:firstLine="600"/>
        <w:jc w:val="both"/>
      </w:pPr>
      <w:proofErr w:type="gramStart"/>
      <w:r>
        <w:t>Постановка на учет бюджетного обязательства и внесение изменений в поставленное на учет бюджетное обязательство осуществляется по бюджетным обязательствам, возникшим из муниципального контракта (договора) на поставку товаров, выполнение работ, оказание услуг д</w:t>
      </w:r>
      <w:r w:rsidR="00914F3F">
        <w:t>ля муниципальных нужд, сведения</w:t>
      </w:r>
      <w:r>
        <w:t>,</w:t>
      </w:r>
      <w:r w:rsidR="00914F3F">
        <w:t xml:space="preserve"> </w:t>
      </w:r>
      <w:r>
        <w:t>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w:t>
      </w:r>
      <w:proofErr w:type="gramEnd"/>
      <w:r>
        <w:t>, заключенных заказчиками</w:t>
      </w:r>
      <w:r w:rsidR="00914F3F">
        <w:t xml:space="preserve"> </w:t>
      </w:r>
      <w:r>
        <w:t>(далее - соответственно муниципальный контракт, при совместном упоминании - реестры контрактов).</w:t>
      </w:r>
    </w:p>
    <w:p w:rsidR="002C4D3D" w:rsidRDefault="00F04F10">
      <w:pPr>
        <w:pStyle w:val="22"/>
        <w:numPr>
          <w:ilvl w:val="0"/>
          <w:numId w:val="3"/>
        </w:numPr>
        <w:shd w:val="clear" w:color="auto" w:fill="auto"/>
        <w:tabs>
          <w:tab w:val="left" w:pos="953"/>
        </w:tabs>
        <w:spacing w:after="0"/>
        <w:ind w:firstLine="600"/>
        <w:jc w:val="both"/>
      </w:pPr>
      <w:r>
        <w:t>Сведения о бюджетном обязательстве, возникшем на основании муниципального контракта (договора),</w:t>
      </w:r>
      <w:r w:rsidR="00914F3F">
        <w:t xml:space="preserve"> </w:t>
      </w:r>
      <w:r>
        <w:t>направляются в орган Федерального казначейства не позднее пяти рабочих дней со дня</w:t>
      </w:r>
      <w:r w:rsidR="00914F3F">
        <w:t xml:space="preserve"> </w:t>
      </w:r>
      <w:r>
        <w:t>заключения муниципального контракта.</w:t>
      </w:r>
    </w:p>
    <w:p w:rsidR="002C4D3D" w:rsidRDefault="00F04F10">
      <w:pPr>
        <w:pStyle w:val="22"/>
        <w:shd w:val="clear" w:color="auto" w:fill="auto"/>
        <w:spacing w:after="0"/>
        <w:ind w:firstLine="600"/>
        <w:jc w:val="both"/>
      </w:pPr>
      <w:r>
        <w:t xml:space="preserve">Сведения о бюджетном обязательстве </w:t>
      </w:r>
      <w:r w:rsidRPr="00EB10CD">
        <w:t>на 20</w:t>
      </w:r>
      <w:r w:rsidR="00EB10CD" w:rsidRPr="00EB10CD">
        <w:t>22</w:t>
      </w:r>
      <w:r w:rsidRPr="00EB10CD">
        <w:t xml:space="preserve"> год и плановый период 20</w:t>
      </w:r>
      <w:r w:rsidR="00EB10CD" w:rsidRPr="00EB10CD">
        <w:t>22</w:t>
      </w:r>
      <w:r w:rsidRPr="00EB10CD">
        <w:t>-20</w:t>
      </w:r>
      <w:r w:rsidR="00EB10CD" w:rsidRPr="00EB10CD">
        <w:t xml:space="preserve">23 годы, возникшем до 1 января 2022 </w:t>
      </w:r>
      <w:r w:rsidRPr="00EB10CD">
        <w:t>года направляются получателем средств местного бюджета в орган Федерального казначейства в первые пять рабочих дней</w:t>
      </w:r>
      <w:r w:rsidR="00914F3F" w:rsidRPr="00EB10CD">
        <w:t xml:space="preserve"> </w:t>
      </w:r>
      <w:r w:rsidRPr="00EB10CD">
        <w:t>20</w:t>
      </w:r>
      <w:r w:rsidR="00EB10CD" w:rsidRPr="00EB10CD">
        <w:t>22</w:t>
      </w:r>
      <w:r w:rsidRPr="00EB10CD">
        <w:t xml:space="preserve"> года.</w:t>
      </w:r>
    </w:p>
    <w:p w:rsidR="002C4D3D" w:rsidRDefault="00F04F10">
      <w:pPr>
        <w:pStyle w:val="22"/>
        <w:shd w:val="clear" w:color="auto" w:fill="auto"/>
        <w:spacing w:after="0"/>
        <w:ind w:firstLine="600"/>
        <w:jc w:val="both"/>
      </w:pPr>
      <w:r>
        <w:t>Сведения о бюджетном обязательстве по кредиторской задолженности, выявленной в результате инвентаризации расчетов, направляются при наличии лимитов бюджетных обязательств на текущий календарный год одновременно с документами, подтверждающими наличие данной задолженности не позднее пяти рабочих дней со дня подписания акта сверки расчетов.</w:t>
      </w:r>
    </w:p>
    <w:p w:rsidR="002C4D3D" w:rsidRDefault="00F04F10">
      <w:pPr>
        <w:pStyle w:val="22"/>
        <w:numPr>
          <w:ilvl w:val="0"/>
          <w:numId w:val="3"/>
        </w:numPr>
        <w:shd w:val="clear" w:color="auto" w:fill="auto"/>
        <w:tabs>
          <w:tab w:val="left" w:pos="953"/>
        </w:tabs>
        <w:spacing w:after="0"/>
        <w:ind w:firstLine="600"/>
        <w:jc w:val="both"/>
      </w:pPr>
      <w:r>
        <w:t>Информация, включенная в Сведения о бюджетном обязательстве, возникшем на основании муниципального контракта, должна соответствовать информации, включаемой в реестры контрактов.</w:t>
      </w:r>
    </w:p>
    <w:p w:rsidR="002C4D3D" w:rsidRDefault="00F04F10">
      <w:pPr>
        <w:pStyle w:val="22"/>
        <w:numPr>
          <w:ilvl w:val="0"/>
          <w:numId w:val="3"/>
        </w:numPr>
        <w:shd w:val="clear" w:color="auto" w:fill="auto"/>
        <w:tabs>
          <w:tab w:val="left" w:pos="953"/>
        </w:tabs>
        <w:spacing w:after="0"/>
        <w:ind w:firstLine="600"/>
        <w:jc w:val="both"/>
      </w:pPr>
      <w:r>
        <w:t>Для внесения изменений в поставленное на учет бюджетное обязательство получатель средств местного бюджета представляет в орган Федерального казначейства Сведения о бюджетном обязательстве, сформированные в соответствии с Порядком, с указанием учетного номера бюджетного обязательства, в которое вносится изменение.</w:t>
      </w:r>
    </w:p>
    <w:p w:rsidR="002C4D3D" w:rsidRDefault="00F04F10">
      <w:pPr>
        <w:pStyle w:val="22"/>
        <w:numPr>
          <w:ilvl w:val="0"/>
          <w:numId w:val="3"/>
        </w:numPr>
        <w:shd w:val="clear" w:color="auto" w:fill="auto"/>
        <w:tabs>
          <w:tab w:val="left" w:pos="1026"/>
        </w:tabs>
        <w:spacing w:after="0"/>
        <w:ind w:firstLine="600"/>
        <w:jc w:val="both"/>
      </w:pPr>
      <w:r>
        <w:t>Копии документов-оснований (документов о внесении изменений в документы-основания), направленных в орган Федерального казначейства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 подлежат хранению в органе Федерального казначейства в соответствии с правилами делопроизводства.</w:t>
      </w:r>
    </w:p>
    <w:p w:rsidR="002C4D3D" w:rsidRDefault="00F04F10">
      <w:pPr>
        <w:pStyle w:val="22"/>
        <w:shd w:val="clear" w:color="auto" w:fill="auto"/>
        <w:spacing w:after="0"/>
        <w:ind w:firstLine="300"/>
        <w:jc w:val="both"/>
      </w:pPr>
      <w:r>
        <w:rPr>
          <w:lang w:val="en-US" w:eastAsia="en-US" w:bidi="en-US"/>
        </w:rPr>
        <w:lastRenderedPageBreak/>
        <w:t>B</w:t>
      </w:r>
      <w:r w:rsidRPr="00AE3862">
        <w:rPr>
          <w:lang w:eastAsia="en-US" w:bidi="en-US"/>
        </w:rPr>
        <w:t xml:space="preserve"> </w:t>
      </w:r>
      <w:r>
        <w:t>случае внесения изменений в бюджетное обязательство без внесения изменений в документ-основание, документ-основание в Федеральное казначейство повторно не представляется.</w:t>
      </w:r>
    </w:p>
    <w:p w:rsidR="002C4D3D" w:rsidRDefault="00F04F10">
      <w:pPr>
        <w:pStyle w:val="22"/>
        <w:shd w:val="clear" w:color="auto" w:fill="auto"/>
        <w:spacing w:after="0"/>
        <w:ind w:firstLine="440"/>
        <w:jc w:val="both"/>
      </w:pPr>
      <w:r>
        <w:t>11. Постановка на учет бюджетных обязательство осуществляется органом Федерального казначейства при соответствии информации, указанной в Сведениях о бюджетном обязательстве, возникшем на основании муниципального контракта (договора), условиям соответствующего муниципального контракта (договора) и при условии положительного результата проверки информации, подлежащей включению в реестр контрактов, заключенных заказчиками.</w:t>
      </w:r>
    </w:p>
    <w:p w:rsidR="002C4D3D" w:rsidRDefault="00F04F10">
      <w:pPr>
        <w:pStyle w:val="22"/>
        <w:shd w:val="clear" w:color="auto" w:fill="auto"/>
        <w:spacing w:after="0"/>
        <w:ind w:firstLine="600"/>
        <w:jc w:val="both"/>
      </w:pPr>
      <w:r>
        <w:t>Орган Федерального казначейства в течение пяти рабочих дней со дня получения Сведений о бюджетном обязательстве осуществляет их проверку на:</w:t>
      </w:r>
    </w:p>
    <w:p w:rsidR="002C4D3D" w:rsidRDefault="00F04F10">
      <w:pPr>
        <w:pStyle w:val="22"/>
        <w:shd w:val="clear" w:color="auto" w:fill="auto"/>
        <w:spacing w:after="0"/>
        <w:ind w:firstLine="600"/>
        <w:jc w:val="both"/>
      </w:pPr>
      <w:r>
        <w:t>соответствие информации, указанной в Сведениях о бюджетном обязательстве, возникшем на основании муниципального контракта (договора), условиям соответствующего муниципального контракта (договора);</w:t>
      </w:r>
    </w:p>
    <w:p w:rsidR="002C4D3D" w:rsidRDefault="00F04F10">
      <w:pPr>
        <w:pStyle w:val="22"/>
        <w:shd w:val="clear" w:color="auto" w:fill="auto"/>
        <w:spacing w:after="0"/>
        <w:ind w:firstLine="600"/>
        <w:jc w:val="both"/>
      </w:pPr>
      <w: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к Порядку;</w:t>
      </w:r>
    </w:p>
    <w:p w:rsidR="002C4D3D" w:rsidRDefault="00F04F10">
      <w:pPr>
        <w:pStyle w:val="22"/>
        <w:shd w:val="clear" w:color="auto" w:fill="auto"/>
        <w:spacing w:after="0"/>
        <w:ind w:firstLine="600"/>
        <w:jc w:val="both"/>
      </w:pPr>
      <w:r>
        <w:t>соблюдение правил формирования Сведений о бюджетном обязательстве, установленных настоящей главой и приложением № 1 к Порядку;</w:t>
      </w:r>
    </w:p>
    <w:p w:rsidR="002C4D3D" w:rsidRDefault="00F04F10">
      <w:pPr>
        <w:pStyle w:val="22"/>
        <w:shd w:val="clear" w:color="auto" w:fill="auto"/>
        <w:spacing w:after="0"/>
        <w:ind w:firstLine="600"/>
        <w:jc w:val="both"/>
      </w:pPr>
      <w:proofErr w:type="spellStart"/>
      <w:r>
        <w:t>иепревышение</w:t>
      </w:r>
      <w:proofErr w:type="spellEnd"/>
      <w:r>
        <w:t xml:space="preserve"> суммы бюджетного обязательства по соответствующим кодам классификации расходов местного</w:t>
      </w:r>
      <w:r w:rsidR="00914F3F">
        <w:t xml:space="preserve"> </w:t>
      </w:r>
      <w:r>
        <w:t>бюджета над суммой неиспользованных лимитов бюджетных обязательств, отраженных в установленном порядке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2C4D3D" w:rsidRDefault="00F04F10">
      <w:pPr>
        <w:pStyle w:val="22"/>
        <w:shd w:val="clear" w:color="auto" w:fill="auto"/>
        <w:spacing w:after="0"/>
        <w:ind w:firstLine="600"/>
        <w:jc w:val="both"/>
      </w:pPr>
      <w:r>
        <w:t>соответствие предмета бюджетного обязательства, указанного в Сведениях о бюджетном обязательстве, коду классификации расходов местного бюджета, указанному по соответствующей строке.</w:t>
      </w:r>
    </w:p>
    <w:p w:rsidR="002C4D3D" w:rsidRDefault="00F04F10">
      <w:pPr>
        <w:pStyle w:val="22"/>
        <w:numPr>
          <w:ilvl w:val="0"/>
          <w:numId w:val="5"/>
        </w:numPr>
        <w:shd w:val="clear" w:color="auto" w:fill="auto"/>
        <w:tabs>
          <w:tab w:val="left" w:pos="1033"/>
        </w:tabs>
        <w:spacing w:after="0"/>
        <w:ind w:firstLine="600"/>
        <w:jc w:val="both"/>
      </w:pPr>
      <w:r>
        <w:t>При отсутствии технической возможности сведения о бюджетном обязательстве могут представляться в орган Федерального казначейства на бумажном носителе.</w:t>
      </w:r>
    </w:p>
    <w:p w:rsidR="002C4D3D" w:rsidRDefault="00F04F10">
      <w:pPr>
        <w:pStyle w:val="22"/>
        <w:shd w:val="clear" w:color="auto" w:fill="auto"/>
        <w:spacing w:after="0"/>
        <w:ind w:firstLine="600"/>
        <w:jc w:val="both"/>
      </w:pPr>
      <w:r>
        <w:t>В случае представления в орган Федерального казначейства Сведений о бюджетном обязательстве на бумажном носителе в дополнение к проверке, предусмотренной пунктом 11 Порядка, также осуществляется проверка Сведений о бюджетном обязательстве на:</w:t>
      </w:r>
    </w:p>
    <w:p w:rsidR="002C4D3D" w:rsidRDefault="00F04F10">
      <w:pPr>
        <w:pStyle w:val="22"/>
        <w:shd w:val="clear" w:color="auto" w:fill="auto"/>
        <w:spacing w:after="0"/>
        <w:ind w:firstLine="600"/>
        <w:jc w:val="both"/>
      </w:pPr>
      <w:r>
        <w:t>соответствие формы Сведений о бюджетном обязательстве приложению № 2 к Порядку (код формы по ОКУД 0506101);</w:t>
      </w:r>
    </w:p>
    <w:p w:rsidR="002C4D3D" w:rsidRDefault="00F04F10">
      <w:pPr>
        <w:pStyle w:val="22"/>
        <w:shd w:val="clear" w:color="auto" w:fill="auto"/>
        <w:spacing w:after="0"/>
        <w:ind w:firstLine="600"/>
        <w:jc w:val="both"/>
      </w:pPr>
      <w: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2C4D3D" w:rsidRDefault="00F04F10">
      <w:pPr>
        <w:pStyle w:val="22"/>
        <w:shd w:val="clear" w:color="auto" w:fill="auto"/>
        <w:spacing w:after="0"/>
        <w:ind w:firstLine="600"/>
        <w:jc w:val="both"/>
      </w:pPr>
      <w:r>
        <w:t xml:space="preserve">идентичность информации, отраженной в Сведениях о бюджетном обязательстве на бумажном носителе, информации, содержащейся в </w:t>
      </w:r>
      <w:r>
        <w:lastRenderedPageBreak/>
        <w:t>Сведениях о бюджетном обязательстве, представленной на машинном носителе (при наличии).</w:t>
      </w:r>
    </w:p>
    <w:p w:rsidR="002C4D3D" w:rsidRDefault="00F04F10">
      <w:pPr>
        <w:pStyle w:val="22"/>
        <w:numPr>
          <w:ilvl w:val="0"/>
          <w:numId w:val="5"/>
        </w:numPr>
        <w:shd w:val="clear" w:color="auto" w:fill="auto"/>
        <w:tabs>
          <w:tab w:val="left" w:pos="1188"/>
        </w:tabs>
        <w:spacing w:after="0"/>
        <w:ind w:firstLine="600"/>
        <w:jc w:val="both"/>
      </w:pPr>
      <w:r>
        <w:t>В случае положительного результата проверки Сведений о бюджетном обязательстве на соответствие требованиям, предусмотренным пунктами 8, 11 Порядка, орган Федерального казначейства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местного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реестровых записей в реестре соглашений, реестре контрактов (далее - Извещение о бюджетном обязательстве).</w:t>
      </w:r>
    </w:p>
    <w:p w:rsidR="002C4D3D" w:rsidRDefault="00F04F10">
      <w:pPr>
        <w:pStyle w:val="22"/>
        <w:shd w:val="clear" w:color="auto" w:fill="auto"/>
        <w:spacing w:after="0"/>
        <w:ind w:firstLine="600"/>
        <w:jc w:val="both"/>
      </w:pPr>
      <w:r>
        <w:t>Извещение о бюджетном обязательстве направляется получателю средств местного бюджета органом Федерального казначейства:</w:t>
      </w:r>
    </w:p>
    <w:p w:rsidR="002C4D3D" w:rsidRDefault="00F04F10">
      <w:pPr>
        <w:pStyle w:val="22"/>
        <w:shd w:val="clear" w:color="auto" w:fill="auto"/>
        <w:spacing w:after="0"/>
        <w:ind w:firstLine="600"/>
        <w:jc w:val="both"/>
      </w:pPr>
      <w:r>
        <w:t>в информационной системе в форме электронного документа с использованием электронной подписи лица, имеющего право действовать от имени органа Федерального казначейства, - в отношении Сведений о бюджетном обязательстве, представленных в форме электронного документа;</w:t>
      </w:r>
    </w:p>
    <w:p w:rsidR="002C4D3D" w:rsidRDefault="00F04F10">
      <w:pPr>
        <w:pStyle w:val="22"/>
        <w:shd w:val="clear" w:color="auto" w:fill="auto"/>
        <w:spacing w:after="0"/>
        <w:ind w:firstLine="600"/>
        <w:jc w:val="both"/>
      </w:pPr>
      <w:r>
        <w:t>на бумажном носителе по форме согласно приложению № 3 к Порядку (код формы по ОКУД 0506105) - в отношении Сведений о бюджетном обязательстве, представленных на бумажном носителе.</w:t>
      </w:r>
    </w:p>
    <w:p w:rsidR="002C4D3D" w:rsidRDefault="00F04F10">
      <w:pPr>
        <w:pStyle w:val="22"/>
        <w:shd w:val="clear" w:color="auto" w:fill="auto"/>
        <w:spacing w:after="0"/>
        <w:ind w:firstLine="600"/>
        <w:jc w:val="both"/>
      </w:pPr>
      <w:r>
        <w:t>Извещение о бюджетном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rsidR="002C4D3D" w:rsidRDefault="00F04F10">
      <w:pPr>
        <w:pStyle w:val="22"/>
        <w:shd w:val="clear" w:color="auto" w:fill="auto"/>
        <w:spacing w:after="0"/>
        <w:ind w:firstLine="600"/>
        <w:jc w:val="both"/>
      </w:pPr>
      <w: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2C4D3D" w:rsidRDefault="00F04F10">
      <w:pPr>
        <w:pStyle w:val="22"/>
        <w:shd w:val="clear" w:color="auto" w:fill="auto"/>
        <w:spacing w:after="0"/>
        <w:ind w:firstLine="600"/>
        <w:jc w:val="both"/>
      </w:pPr>
      <w:r>
        <w:t>Учетный номер бюджетного обязательства имеет следующую структуру, состоящую из девятнадцати разрядов:</w:t>
      </w:r>
    </w:p>
    <w:p w:rsidR="002C4D3D" w:rsidRDefault="00F04F10">
      <w:pPr>
        <w:pStyle w:val="22"/>
        <w:shd w:val="clear" w:color="auto" w:fill="auto"/>
        <w:spacing w:after="0"/>
        <w:ind w:firstLine="600"/>
        <w:jc w:val="both"/>
      </w:pPr>
      <w:r>
        <w:t>с 1 по 8 разряд - уникальный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2C4D3D" w:rsidRDefault="00F04F10">
      <w:pPr>
        <w:pStyle w:val="22"/>
        <w:shd w:val="clear" w:color="auto" w:fill="auto"/>
        <w:spacing w:after="0"/>
        <w:ind w:firstLine="600"/>
        <w:jc w:val="both"/>
      </w:pPr>
      <w:r>
        <w:t>9 и 10 разряды - последние две цифры года, в котором бюджетное обязательство поставлено на учет;</w:t>
      </w:r>
    </w:p>
    <w:p w:rsidR="00A26F82" w:rsidRDefault="00F04F10" w:rsidP="00A26F82">
      <w:pPr>
        <w:pStyle w:val="22"/>
        <w:shd w:val="clear" w:color="auto" w:fill="auto"/>
        <w:spacing w:after="0"/>
        <w:ind w:firstLine="600"/>
        <w:jc w:val="both"/>
      </w:pPr>
      <w:r>
        <w:t xml:space="preserve">с 11 по 19 разряд - уникальный номер бюджетного обязательства, присваиваемый органом Федерального казначейства в рамках одного </w:t>
      </w:r>
      <w:r w:rsidR="00A26F82">
        <w:t>календарного года.</w:t>
      </w:r>
    </w:p>
    <w:p w:rsidR="00A26F82" w:rsidRDefault="00A26F82" w:rsidP="00914F3F">
      <w:pPr>
        <w:pStyle w:val="22"/>
        <w:spacing w:after="0"/>
        <w:ind w:firstLine="600"/>
        <w:jc w:val="both"/>
      </w:pPr>
      <w:r>
        <w:t>14. Одно поставленное на учет бюджетное обязательство может содержать несколько кодов классификации расходов местного бюджета.</w:t>
      </w:r>
    </w:p>
    <w:p w:rsidR="00AF258B" w:rsidRDefault="00A26F82" w:rsidP="00914F3F">
      <w:pPr>
        <w:pStyle w:val="22"/>
        <w:spacing w:after="0"/>
        <w:ind w:firstLine="601"/>
        <w:jc w:val="both"/>
      </w:pPr>
      <w:r>
        <w:t>15. В случае отрицательного результата проверки Сведений о бюджетном обязательстве на соответствие требованиям, предусмотренным пунктами 8, 11 Порядка, орган Федерального казначейства в срок, установленный в пункте 11 Порядка:</w:t>
      </w:r>
    </w:p>
    <w:p w:rsidR="00A26F82" w:rsidRDefault="00A26F82" w:rsidP="00AF258B">
      <w:pPr>
        <w:pStyle w:val="22"/>
        <w:spacing w:after="0"/>
        <w:ind w:firstLine="601"/>
        <w:jc w:val="both"/>
      </w:pPr>
      <w:r>
        <w:t xml:space="preserve">регистрирует в установленном порядке Сведения о бюджетном </w:t>
      </w:r>
      <w:r>
        <w:lastRenderedPageBreak/>
        <w:t>обязательстве в Журнале регистрации неисполненных документов (код формы по КФД 0531804) (далее - Журнал регистрации неисполненных документов);</w:t>
      </w:r>
    </w:p>
    <w:p w:rsidR="00A26F82" w:rsidRDefault="00A26F82" w:rsidP="00AF258B">
      <w:pPr>
        <w:pStyle w:val="22"/>
        <w:spacing w:after="0"/>
        <w:ind w:firstLine="601"/>
        <w:jc w:val="both"/>
      </w:pPr>
      <w:r>
        <w:t>возвращает получателю средств местного бюджета представленные на бумажном носителе Сведения о бюджетном обязательстве с приложением Протокола (код формы по КФД 0531805) (далее - Протокол);</w:t>
      </w:r>
    </w:p>
    <w:p w:rsidR="00A26F82" w:rsidRDefault="00A26F82" w:rsidP="00AF258B">
      <w:pPr>
        <w:pStyle w:val="22"/>
        <w:spacing w:after="0"/>
        <w:ind w:firstLine="601"/>
        <w:jc w:val="both"/>
      </w:pPr>
      <w:r>
        <w:t>направляет получателю средств местного бюджета Протокол в электронном виде, если Сведения о бюджетном обязательстве представлялись в форме электронного документа,</w:t>
      </w:r>
    </w:p>
    <w:p w:rsidR="00A26F82" w:rsidRDefault="00A26F82" w:rsidP="00AF258B">
      <w:pPr>
        <w:pStyle w:val="22"/>
        <w:spacing w:after="0"/>
        <w:ind w:firstLine="601"/>
        <w:jc w:val="both"/>
      </w:pPr>
      <w:r>
        <w:t>В Протоколе указывается причина возврата без исполнения Сведений о бюджетном обязательстве.</w:t>
      </w:r>
    </w:p>
    <w:p w:rsidR="00A26F82" w:rsidRDefault="00A26F82" w:rsidP="00AF258B">
      <w:pPr>
        <w:pStyle w:val="22"/>
        <w:spacing w:after="0"/>
        <w:ind w:firstLine="601"/>
        <w:jc w:val="both"/>
      </w:pPr>
      <w:r>
        <w:t>16.</w:t>
      </w:r>
      <w:r>
        <w:tab/>
        <w:t>На сумму неисполненного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пунктом 9 Порядка в части графика оплаты бюджетного обязательства, а также в части кодов бюджетной классификации Российской Федерации.</w:t>
      </w:r>
    </w:p>
    <w:p w:rsidR="00A26F82" w:rsidRDefault="00A26F82" w:rsidP="00A26F82">
      <w:pPr>
        <w:pStyle w:val="22"/>
        <w:ind w:firstLine="600"/>
        <w:jc w:val="both"/>
      </w:pPr>
      <w:r>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установленные на текущий финансовый год.</w:t>
      </w:r>
    </w:p>
    <w:p w:rsidR="00A26F82" w:rsidRDefault="00A26F82" w:rsidP="00AF258B">
      <w:pPr>
        <w:pStyle w:val="22"/>
        <w:spacing w:after="0"/>
        <w:ind w:firstLine="601"/>
        <w:jc w:val="center"/>
      </w:pPr>
      <w:r>
        <w:t>III. Представление информации о бюджетных</w:t>
      </w:r>
    </w:p>
    <w:p w:rsidR="00A26F82" w:rsidRDefault="00A26F82" w:rsidP="00AF258B">
      <w:pPr>
        <w:pStyle w:val="22"/>
        <w:spacing w:after="0"/>
        <w:ind w:firstLine="601"/>
        <w:jc w:val="center"/>
      </w:pPr>
      <w:r>
        <w:t>обязательствах, учтенных в органах Федерального казначейства</w:t>
      </w:r>
    </w:p>
    <w:p w:rsidR="00AF258B" w:rsidRDefault="00AF258B" w:rsidP="00AF258B">
      <w:pPr>
        <w:pStyle w:val="22"/>
        <w:spacing w:after="0"/>
        <w:ind w:firstLine="601"/>
        <w:jc w:val="center"/>
      </w:pPr>
    </w:p>
    <w:p w:rsidR="00A26F82" w:rsidRDefault="00A26F82" w:rsidP="00AF258B">
      <w:pPr>
        <w:pStyle w:val="22"/>
        <w:spacing w:after="0"/>
        <w:ind w:firstLine="601"/>
        <w:jc w:val="both"/>
      </w:pPr>
      <w:r>
        <w:t>17.</w:t>
      </w:r>
      <w:r>
        <w:tab/>
        <w:t xml:space="preserve">Информация о бюджетных обязательствах предоставляется органом Федерального казначейства в виде документов, определенных пунктом 19 Порядка, по запросам Администрации муниципального образования </w:t>
      </w:r>
      <w:r w:rsidR="00AF258B">
        <w:t>Костинский сельсовет</w:t>
      </w:r>
      <w:r>
        <w:t xml:space="preserve"> </w:t>
      </w:r>
      <w:proofErr w:type="spellStart"/>
      <w:r>
        <w:t>Курманаевского</w:t>
      </w:r>
      <w:proofErr w:type="spellEnd"/>
      <w:r>
        <w:t xml:space="preserve"> района Оренбургской области, главных распорядителей средств местного бюджета, получателей средств местного бюджета с учетом положений пункта 18 Порядка.</w:t>
      </w:r>
    </w:p>
    <w:p w:rsidR="00A26F82" w:rsidRDefault="00A26F82" w:rsidP="00AF258B">
      <w:pPr>
        <w:pStyle w:val="22"/>
        <w:spacing w:after="0"/>
        <w:ind w:firstLine="601"/>
        <w:jc w:val="both"/>
      </w:pPr>
      <w:r>
        <w:t>18.</w:t>
      </w:r>
      <w:r>
        <w:tab/>
        <w:t xml:space="preserve">Информация о бюджетных обязательствах предоставляется: Администрации муниципального образования </w:t>
      </w:r>
      <w:r w:rsidR="00AF258B">
        <w:t xml:space="preserve">Костинский сельсовет </w:t>
      </w:r>
      <w:proofErr w:type="spellStart"/>
      <w:r>
        <w:t>Курманаевского</w:t>
      </w:r>
      <w:proofErr w:type="spellEnd"/>
      <w:r>
        <w:t xml:space="preserve"> района Оренбургской области - по всем бюджетным обязательствам;</w:t>
      </w:r>
    </w:p>
    <w:p w:rsidR="00A26F82" w:rsidRDefault="00A26F82" w:rsidP="00AF258B">
      <w:pPr>
        <w:pStyle w:val="22"/>
        <w:shd w:val="clear" w:color="auto" w:fill="auto"/>
        <w:spacing w:after="0"/>
        <w:ind w:firstLine="601"/>
        <w:jc w:val="both"/>
      </w:pPr>
      <w:r>
        <w:t>главным распорядителям (распорядителям) средств местного бюджета -</w:t>
      </w:r>
    </w:p>
    <w:p w:rsidR="002C4D3D" w:rsidRDefault="00F04F10" w:rsidP="00914F3F">
      <w:pPr>
        <w:pStyle w:val="22"/>
        <w:shd w:val="clear" w:color="auto" w:fill="auto"/>
        <w:spacing w:after="0"/>
        <w:jc w:val="both"/>
      </w:pPr>
      <w:r>
        <w:t>в части бюджетных обязательств подведомственных им получателей средств местного бюджета;</w:t>
      </w:r>
    </w:p>
    <w:p w:rsidR="002C4D3D" w:rsidRDefault="00F04F10">
      <w:pPr>
        <w:pStyle w:val="22"/>
        <w:shd w:val="clear" w:color="auto" w:fill="auto"/>
        <w:spacing w:after="0"/>
        <w:ind w:firstLine="600"/>
        <w:jc w:val="both"/>
      </w:pPr>
      <w:r>
        <w:t>получателям средств местного бюджета - в части бюджетных обязательств соответствующего получателя средств местного бюджета,</w:t>
      </w:r>
    </w:p>
    <w:p w:rsidR="002C4D3D" w:rsidRDefault="00F04F10">
      <w:pPr>
        <w:pStyle w:val="22"/>
        <w:numPr>
          <w:ilvl w:val="0"/>
          <w:numId w:val="6"/>
        </w:numPr>
        <w:shd w:val="clear" w:color="auto" w:fill="auto"/>
        <w:tabs>
          <w:tab w:val="left" w:pos="1150"/>
        </w:tabs>
        <w:spacing w:after="0"/>
        <w:ind w:firstLine="600"/>
        <w:jc w:val="both"/>
      </w:pPr>
      <w:r>
        <w:t>Информация о бюджетных обязательствах предоставляется в соответствии со следующими положениями:</w:t>
      </w:r>
    </w:p>
    <w:p w:rsidR="002C4D3D" w:rsidRDefault="00F04F10">
      <w:pPr>
        <w:pStyle w:val="22"/>
        <w:numPr>
          <w:ilvl w:val="0"/>
          <w:numId w:val="7"/>
        </w:numPr>
        <w:shd w:val="clear" w:color="auto" w:fill="auto"/>
        <w:tabs>
          <w:tab w:val="left" w:pos="1150"/>
        </w:tabs>
        <w:spacing w:after="0"/>
        <w:ind w:firstLine="600"/>
        <w:jc w:val="both"/>
      </w:pPr>
      <w:r>
        <w:t xml:space="preserve">По запросу Администрации муниципального образования </w:t>
      </w:r>
      <w:r w:rsidR="00AF258B">
        <w:t>Костинский сельсовет</w:t>
      </w:r>
      <w:r>
        <w:t xml:space="preserve"> </w:t>
      </w:r>
      <w:proofErr w:type="spellStart"/>
      <w:r>
        <w:t>Курманаевского</w:t>
      </w:r>
      <w:proofErr w:type="spellEnd"/>
      <w:r>
        <w:t xml:space="preserve"> района Оренбургской области орган Федерального казначейства представляет с указанными в запросе детализацией и группировкой показателей:</w:t>
      </w:r>
    </w:p>
    <w:p w:rsidR="002C4D3D" w:rsidRDefault="00F04F10">
      <w:pPr>
        <w:pStyle w:val="22"/>
        <w:shd w:val="clear" w:color="auto" w:fill="auto"/>
        <w:tabs>
          <w:tab w:val="left" w:pos="905"/>
        </w:tabs>
        <w:spacing w:after="0"/>
        <w:ind w:firstLine="600"/>
        <w:jc w:val="both"/>
      </w:pPr>
      <w:r>
        <w:lastRenderedPageBreak/>
        <w:t>а)</w:t>
      </w:r>
      <w:r>
        <w:tab/>
        <w:t>Отчет о принятых на учет бюджетных обязательствах по форме согласно приложению № 4 к настоящему Порядку (код формы по ОКУД 0506601) (далее - Отчет о принятых на учет обязательствах), сформированный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2C4D3D" w:rsidRDefault="00F04F10">
      <w:pPr>
        <w:pStyle w:val="22"/>
        <w:shd w:val="clear" w:color="auto" w:fill="auto"/>
        <w:tabs>
          <w:tab w:val="left" w:pos="914"/>
        </w:tabs>
        <w:spacing w:after="0"/>
        <w:ind w:firstLine="600"/>
        <w:jc w:val="both"/>
      </w:pPr>
      <w:r>
        <w:t>б)</w:t>
      </w:r>
      <w:r>
        <w:tab/>
        <w:t>Отчет об исполнении бюджетных обязательств по форме согласно приложению № 5 к настоящему Порядку (код формы по ОКУД 0506603) (далее - Отчет об исполнении обязательств), сформированный на дату, указанную в запросе;</w:t>
      </w:r>
    </w:p>
    <w:p w:rsidR="002C4D3D" w:rsidRDefault="00F04F10">
      <w:pPr>
        <w:pStyle w:val="22"/>
        <w:numPr>
          <w:ilvl w:val="0"/>
          <w:numId w:val="7"/>
        </w:numPr>
        <w:shd w:val="clear" w:color="auto" w:fill="auto"/>
        <w:tabs>
          <w:tab w:val="left" w:pos="907"/>
        </w:tabs>
        <w:spacing w:after="0"/>
        <w:ind w:firstLine="600"/>
        <w:jc w:val="both"/>
      </w:pPr>
      <w:r>
        <w:t>по запросу главного распорядителя (распорядителя) средств местного бюджета орган Федерального казначейства представляет с указанными в запросе детализацией и группировкой показателей:</w:t>
      </w:r>
    </w:p>
    <w:p w:rsidR="002C4D3D" w:rsidRDefault="00F04F10">
      <w:pPr>
        <w:pStyle w:val="22"/>
        <w:shd w:val="clear" w:color="auto" w:fill="auto"/>
        <w:spacing w:after="0"/>
        <w:ind w:firstLine="600"/>
        <w:jc w:val="both"/>
      </w:pPr>
      <w:r>
        <w:t>а) Отчет о принятых на учет обязательствах по находящимся в ведении главного распорядителя (распорядителя) средств местного бюджета получателям средств местного бюджета, сформированный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2C4D3D" w:rsidRDefault="00F04F10">
      <w:pPr>
        <w:pStyle w:val="22"/>
        <w:numPr>
          <w:ilvl w:val="0"/>
          <w:numId w:val="7"/>
        </w:numPr>
        <w:shd w:val="clear" w:color="auto" w:fill="auto"/>
        <w:tabs>
          <w:tab w:val="left" w:pos="914"/>
        </w:tabs>
        <w:spacing w:after="0"/>
        <w:ind w:firstLine="600"/>
        <w:jc w:val="both"/>
      </w:pPr>
      <w:r>
        <w:t>по запросу получателя средств местного бюджета орган Федерального казначейства предоставляет Справку об исполнении принятых на учет бюджетных обязательств (далее - Справка об исполнении обязательств) по форме согласно приложению № 6 к настоящему Порядку (код формы по ОКУД 0506602).</w:t>
      </w:r>
    </w:p>
    <w:p w:rsidR="002C4D3D" w:rsidRDefault="00F04F10">
      <w:pPr>
        <w:pStyle w:val="22"/>
        <w:shd w:val="clear" w:color="auto" w:fill="auto"/>
        <w:spacing w:after="0"/>
        <w:ind w:firstLine="600"/>
        <w:jc w:val="both"/>
      </w:pPr>
      <w: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об обязательстве;</w:t>
      </w:r>
    </w:p>
    <w:p w:rsidR="002C4D3D" w:rsidRDefault="00F04F10">
      <w:pPr>
        <w:pStyle w:val="22"/>
        <w:shd w:val="clear" w:color="auto" w:fill="auto"/>
        <w:spacing w:after="0"/>
        <w:ind w:firstLine="600"/>
        <w:jc w:val="both"/>
      </w:pPr>
      <w: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поставленных на учет в органе Федерального казначейства на основании Сведений об обязательствах и подлежавших в соответствии с условиями этих муниципальных контрактов (договоров),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w:t>
      </w:r>
    </w:p>
    <w:p w:rsidR="002C4D3D" w:rsidRDefault="00F04F10">
      <w:pPr>
        <w:pStyle w:val="22"/>
        <w:shd w:val="clear" w:color="auto" w:fill="auto"/>
        <w:spacing w:after="297"/>
        <w:ind w:firstLine="600"/>
        <w:jc w:val="both"/>
      </w:pPr>
      <w:r>
        <w:t>По запросу главного распорядителя средств местного бюджета орган Федерального казначейства формирует сводную Справку о неисполненных бюджетных обязательствах получателей средств местного бюджета, находящихся в ведении главного распорядителя средств местного бюджета.</w:t>
      </w:r>
    </w:p>
    <w:p w:rsidR="002C4D3D" w:rsidRDefault="00F04F10">
      <w:pPr>
        <w:pStyle w:val="101"/>
        <w:shd w:val="clear" w:color="auto" w:fill="auto"/>
        <w:spacing w:after="303" w:line="324" w:lineRule="exact"/>
        <w:ind w:firstLine="0"/>
      </w:pPr>
      <w:r>
        <w:t>IV. Указания по заполнению документов,</w:t>
      </w:r>
      <w:r>
        <w:br/>
        <w:t>предусмотренных Порядком</w:t>
      </w:r>
    </w:p>
    <w:p w:rsidR="002C4D3D" w:rsidRDefault="00F04F10">
      <w:pPr>
        <w:pStyle w:val="22"/>
        <w:numPr>
          <w:ilvl w:val="0"/>
          <w:numId w:val="8"/>
        </w:numPr>
        <w:shd w:val="clear" w:color="auto" w:fill="auto"/>
        <w:tabs>
          <w:tab w:val="left" w:pos="1029"/>
        </w:tabs>
        <w:spacing w:after="0"/>
        <w:ind w:firstLine="600"/>
        <w:jc w:val="both"/>
      </w:pPr>
      <w:r>
        <w:lastRenderedPageBreak/>
        <w:t>Справка об исполнении принятых на учет бюджетных обязательств формируется органом Федерального казначейства нарастающим итогом с начала финансового года в следующем порядке.</w:t>
      </w:r>
    </w:p>
    <w:p w:rsidR="002C4D3D" w:rsidRDefault="00F04F10">
      <w:pPr>
        <w:pStyle w:val="22"/>
        <w:shd w:val="clear" w:color="auto" w:fill="auto"/>
        <w:spacing w:after="0"/>
        <w:ind w:firstLine="600"/>
        <w:jc w:val="both"/>
      </w:pPr>
      <w:r>
        <w:t>В табличной части Справки об исполнении обязательств отражаются показатели:</w:t>
      </w:r>
    </w:p>
    <w:p w:rsidR="002C4D3D" w:rsidRDefault="00F04F10">
      <w:pPr>
        <w:pStyle w:val="22"/>
        <w:shd w:val="clear" w:color="auto" w:fill="auto"/>
        <w:spacing w:after="0"/>
        <w:ind w:firstLine="600"/>
        <w:jc w:val="both"/>
      </w:pPr>
      <w:r>
        <w:t>В графах 1 - 4 - составная часть кода бюджетной классификации Российской Федерации, по которому в органе Федерального казначейства приняты на учет бюджетные обязательства;</w:t>
      </w:r>
    </w:p>
    <w:p w:rsidR="002C4D3D" w:rsidRDefault="00F04F10">
      <w:pPr>
        <w:pStyle w:val="22"/>
        <w:shd w:val="clear" w:color="auto" w:fill="auto"/>
        <w:spacing w:after="0"/>
        <w:ind w:firstLine="600"/>
        <w:jc w:val="both"/>
      </w:pPr>
      <w:r>
        <w:t>В графах 5 - 7 - сумма распределенных лимитов бюджетных обязательств на текущий финансовый год, на первый год планового периода, на второй год планового периода;</w:t>
      </w:r>
    </w:p>
    <w:p w:rsidR="002C4D3D" w:rsidRDefault="00F04F10">
      <w:pPr>
        <w:pStyle w:val="22"/>
        <w:shd w:val="clear" w:color="auto" w:fill="auto"/>
        <w:spacing w:after="0"/>
        <w:ind w:firstLine="600"/>
        <w:jc w:val="both"/>
      </w:pPr>
      <w:r>
        <w:t>в графах 8, 9 - соответственно номер и дата документа-основания (исполнительного документа, решения налогового органа);</w:t>
      </w:r>
    </w:p>
    <w:p w:rsidR="002C4D3D" w:rsidRDefault="00F04F10">
      <w:pPr>
        <w:pStyle w:val="22"/>
        <w:shd w:val="clear" w:color="auto" w:fill="auto"/>
        <w:spacing w:after="0"/>
        <w:ind w:firstLine="600"/>
        <w:jc w:val="both"/>
      </w:pPr>
      <w:r>
        <w:t>в графе 10 - учетный номер бюджетного обязательства;</w:t>
      </w:r>
    </w:p>
    <w:p w:rsidR="002C4D3D" w:rsidRDefault="00F04F10">
      <w:pPr>
        <w:pStyle w:val="22"/>
        <w:shd w:val="clear" w:color="auto" w:fill="auto"/>
        <w:spacing w:after="0"/>
        <w:ind w:firstLine="600"/>
        <w:jc w:val="both"/>
      </w:pPr>
      <w:r>
        <w:t>в графе 11 - не заполняется;</w:t>
      </w:r>
    </w:p>
    <w:p w:rsidR="002C4D3D" w:rsidRDefault="00F04F10">
      <w:pPr>
        <w:pStyle w:val="22"/>
        <w:shd w:val="clear" w:color="auto" w:fill="auto"/>
        <w:spacing w:after="0"/>
        <w:ind w:firstLine="600"/>
        <w:jc w:val="both"/>
      </w:pPr>
      <w:r>
        <w:t>в графах 12 - 14 - принятые на учет в органе Федерального казначейства бюджетные обязательства соответственно на текущий финансовый год (с учетом неисполненных бюджетных обязательств прошлых лет), на первый и на второй года планового периода;</w:t>
      </w:r>
    </w:p>
    <w:p w:rsidR="002C4D3D" w:rsidRDefault="00F04F10">
      <w:pPr>
        <w:pStyle w:val="22"/>
        <w:shd w:val="clear" w:color="auto" w:fill="auto"/>
        <w:spacing w:after="0"/>
        <w:ind w:firstLine="600"/>
        <w:jc w:val="both"/>
      </w:pPr>
      <w:r>
        <w:t>в графах 15 - 16 - сумма и процент исполненных бюджетных обязательств текущего финансового года в разрезе кодов бюджетной классификации;</w:t>
      </w:r>
    </w:p>
    <w:p w:rsidR="002C4D3D" w:rsidRDefault="00F04F10">
      <w:pPr>
        <w:pStyle w:val="22"/>
        <w:shd w:val="clear" w:color="auto" w:fill="auto"/>
        <w:spacing w:after="0"/>
        <w:ind w:firstLine="600"/>
        <w:jc w:val="both"/>
      </w:pPr>
      <w:r>
        <w:t>в графе 17 - сумма неисполненных бюджетных обязательств текущего финансового года в разрезе кодов бюджетной классификации Российской Федерации (показатель графы 12 минус показатель графы 15);</w:t>
      </w:r>
    </w:p>
    <w:p w:rsidR="002C4D3D" w:rsidRDefault="00F04F10">
      <w:pPr>
        <w:pStyle w:val="22"/>
        <w:shd w:val="clear" w:color="auto" w:fill="auto"/>
        <w:spacing w:after="0"/>
        <w:ind w:firstLine="600"/>
        <w:jc w:val="both"/>
      </w:pPr>
      <w:r>
        <w:t>в графах 18 - 19 - сумма и процент неиспользованного остатка лимитов бюджетных обязательств текущего финансового года.</w:t>
      </w:r>
    </w:p>
    <w:p w:rsidR="002C4D3D" w:rsidRDefault="00F04F10">
      <w:pPr>
        <w:pStyle w:val="22"/>
        <w:numPr>
          <w:ilvl w:val="0"/>
          <w:numId w:val="9"/>
        </w:numPr>
        <w:shd w:val="clear" w:color="auto" w:fill="auto"/>
        <w:tabs>
          <w:tab w:val="left" w:pos="1033"/>
        </w:tabs>
        <w:spacing w:after="0"/>
        <w:ind w:firstLine="600"/>
        <w:jc w:val="both"/>
      </w:pPr>
      <w:r>
        <w:t>Отчет о принятых на учет бюджетных обязательствах формируется органом Федерального казначейства в следующем порядке.</w:t>
      </w:r>
    </w:p>
    <w:p w:rsidR="002C4D3D" w:rsidRDefault="00F04F10">
      <w:pPr>
        <w:pStyle w:val="22"/>
        <w:shd w:val="clear" w:color="auto" w:fill="auto"/>
        <w:spacing w:after="0"/>
        <w:ind w:firstLine="600"/>
        <w:jc w:val="both"/>
      </w:pPr>
      <w:r>
        <w:t>При формировании Отчета о принятых на учет бюджетных обязательствах в целом по всем получателям средств местного бюджета реквизит заголовочной части "Главный распорядитель (распорядитель) бюджетных средств" не заполняется.</w:t>
      </w:r>
    </w:p>
    <w:p w:rsidR="002C4D3D" w:rsidRDefault="00F04F10">
      <w:pPr>
        <w:pStyle w:val="22"/>
        <w:shd w:val="clear" w:color="auto" w:fill="auto"/>
        <w:spacing w:after="0"/>
        <w:ind w:firstLine="600"/>
        <w:jc w:val="both"/>
      </w:pPr>
      <w:r>
        <w:t xml:space="preserve">Отчет о принятых на учет бюджетных обязательствах формируется в разрезе участников бюджетного процесса в соответствии с запросом Администрации муниципального образования </w:t>
      </w:r>
      <w:r w:rsidR="00AF258B">
        <w:t>Костинский сельсовет</w:t>
      </w:r>
      <w:r>
        <w:t xml:space="preserve"> </w:t>
      </w:r>
      <w:proofErr w:type="spellStart"/>
      <w:r>
        <w:t>Курманаевского</w:t>
      </w:r>
      <w:proofErr w:type="spellEnd"/>
      <w:r>
        <w:t xml:space="preserve"> района Оренбургской области, главных распорядителей (распорядителей) средств местного бюджета.</w:t>
      </w:r>
    </w:p>
    <w:p w:rsidR="002C4D3D" w:rsidRDefault="00F04F10">
      <w:pPr>
        <w:pStyle w:val="22"/>
        <w:shd w:val="clear" w:color="auto" w:fill="auto"/>
        <w:spacing w:after="0"/>
        <w:ind w:firstLine="600"/>
        <w:jc w:val="both"/>
      </w:pPr>
      <w:r>
        <w:t>Табличная часть формы Отчета о принятых на учет бюджетных обязательств заполняется следующим образом:</w:t>
      </w:r>
    </w:p>
    <w:p w:rsidR="002C4D3D" w:rsidRDefault="00F04F10">
      <w:pPr>
        <w:pStyle w:val="22"/>
        <w:shd w:val="clear" w:color="auto" w:fill="auto"/>
        <w:spacing w:after="0"/>
        <w:ind w:firstLine="600"/>
        <w:jc w:val="both"/>
      </w:pPr>
      <w:r>
        <w:t xml:space="preserve">в графах 1 - 4 - составная часть кода бюджетной классификации Российской Федерации, по которому в органе Федерального казначейства учтено бюджетное обязательство.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отчете приводятся сведения о принятых получателями средств местного бюджета бюджетных обязательствах, устанавливается Финансовым управлением, главными </w:t>
      </w:r>
      <w:r>
        <w:lastRenderedPageBreak/>
        <w:t>распорядителями или распорядителями средств местного бюджета, по запросу которых формируется Отчет о принятых на учет обязательствах;</w:t>
      </w:r>
    </w:p>
    <w:p w:rsidR="002C4D3D" w:rsidRDefault="00F04F10">
      <w:pPr>
        <w:pStyle w:val="22"/>
        <w:shd w:val="clear" w:color="auto" w:fill="auto"/>
        <w:spacing w:after="0"/>
        <w:ind w:firstLine="600"/>
        <w:jc w:val="both"/>
      </w:pPr>
      <w:r>
        <w:t>в графе 5 - код валюты по ОКБ, в которой принято бюджетное обязательство;</w:t>
      </w:r>
    </w:p>
    <w:p w:rsidR="002C4D3D" w:rsidRDefault="00F04F10">
      <w:pPr>
        <w:pStyle w:val="22"/>
        <w:shd w:val="clear" w:color="auto" w:fill="auto"/>
        <w:spacing w:after="0"/>
        <w:ind w:firstLine="600"/>
        <w:jc w:val="both"/>
      </w:pPr>
      <w:r>
        <w:t>в графе 6 - отражаются суммы неисполненных обязательств прошлых</w:t>
      </w:r>
    </w:p>
    <w:p w:rsidR="002C4D3D" w:rsidRDefault="00F04F10">
      <w:pPr>
        <w:pStyle w:val="22"/>
        <w:shd w:val="clear" w:color="auto" w:fill="auto"/>
        <w:spacing w:after="0"/>
        <w:jc w:val="both"/>
      </w:pPr>
      <w:r>
        <w:t>лет;</w:t>
      </w:r>
    </w:p>
    <w:p w:rsidR="002C4D3D" w:rsidRDefault="00F04F10">
      <w:pPr>
        <w:pStyle w:val="22"/>
        <w:shd w:val="clear" w:color="auto" w:fill="auto"/>
        <w:spacing w:after="0"/>
        <w:ind w:firstLine="600"/>
        <w:jc w:val="both"/>
      </w:pPr>
      <w:r>
        <w:t>в графах 7 - 23 отражаются суммы принятых бюджетных обязательств за счет средств местного бюджета, соответственно:</w:t>
      </w:r>
    </w:p>
    <w:p w:rsidR="002C4D3D" w:rsidRDefault="00F04F10">
      <w:pPr>
        <w:pStyle w:val="22"/>
        <w:shd w:val="clear" w:color="auto" w:fill="auto"/>
        <w:spacing w:after="0"/>
        <w:ind w:firstLine="600"/>
        <w:jc w:val="both"/>
      </w:pPr>
      <w:r>
        <w:t>в графах 7 - 18 - в разрезе каждого месяца текущего финансового года;</w:t>
      </w:r>
    </w:p>
    <w:p w:rsidR="002C4D3D" w:rsidRDefault="00F04F10">
      <w:pPr>
        <w:pStyle w:val="22"/>
        <w:shd w:val="clear" w:color="auto" w:fill="auto"/>
        <w:spacing w:after="0"/>
        <w:ind w:firstLine="600"/>
        <w:jc w:val="both"/>
      </w:pPr>
      <w:r>
        <w:t>в графе 19 - итоговая сумма бюджетных обязательств текущего финансового года;</w:t>
      </w:r>
    </w:p>
    <w:p w:rsidR="002C4D3D" w:rsidRDefault="00F04F10">
      <w:pPr>
        <w:pStyle w:val="22"/>
        <w:shd w:val="clear" w:color="auto" w:fill="auto"/>
        <w:spacing w:after="0"/>
        <w:ind w:firstLine="600"/>
        <w:jc w:val="both"/>
      </w:pPr>
      <w:r>
        <w:t>в графе 20 - сумма бюджетных обязательств, принятая на первый год планового периода;</w:t>
      </w:r>
    </w:p>
    <w:p w:rsidR="002C4D3D" w:rsidRDefault="00F04F10">
      <w:pPr>
        <w:pStyle w:val="22"/>
        <w:shd w:val="clear" w:color="auto" w:fill="auto"/>
        <w:spacing w:after="0"/>
        <w:ind w:firstLine="600"/>
        <w:jc w:val="both"/>
      </w:pPr>
      <w:r>
        <w:t>в графе 21 - сумма бюджетных обязательств, принятая на второй год планового периода;</w:t>
      </w:r>
    </w:p>
    <w:p w:rsidR="002C4D3D" w:rsidRDefault="00F04F10">
      <w:pPr>
        <w:pStyle w:val="22"/>
        <w:shd w:val="clear" w:color="auto" w:fill="auto"/>
        <w:spacing w:after="0"/>
        <w:ind w:firstLine="600"/>
        <w:jc w:val="both"/>
      </w:pPr>
      <w:r>
        <w:t>в графе 22 - сумма бюджетных обязательств, принятая на третий год после текущего финансового года;</w:t>
      </w:r>
    </w:p>
    <w:p w:rsidR="002C4D3D" w:rsidRDefault="00F04F10">
      <w:pPr>
        <w:pStyle w:val="22"/>
        <w:shd w:val="clear" w:color="auto" w:fill="auto"/>
        <w:spacing w:after="0"/>
        <w:ind w:firstLine="600"/>
        <w:jc w:val="both"/>
      </w:pPr>
      <w:r>
        <w:t>в графе 23 - сумма бюджетных обязательств, принятая на четвертый год после текущего финансового года.</w:t>
      </w:r>
    </w:p>
    <w:p w:rsidR="002C4D3D" w:rsidRDefault="00914F3F">
      <w:pPr>
        <w:pStyle w:val="22"/>
        <w:shd w:val="clear" w:color="auto" w:fill="auto"/>
        <w:spacing w:after="0"/>
        <w:ind w:firstLine="600"/>
        <w:jc w:val="both"/>
      </w:pPr>
      <w:r>
        <w:t>По строке «Итого по коду БК»</w:t>
      </w:r>
      <w:r w:rsidR="00F04F10">
        <w:t xml:space="preserve"> в графах </w:t>
      </w:r>
      <w:r w:rsidR="00F04F10">
        <w:rPr>
          <w:rStyle w:val="25pt"/>
        </w:rPr>
        <w:t>6-23</w:t>
      </w:r>
      <w:r w:rsidR="00F04F10">
        <w:t xml:space="preserve"> указывается итоговая сумма бюджетных обязательств </w:t>
      </w:r>
      <w:proofErr w:type="spellStart"/>
      <w:r w:rsidR="00F04F10">
        <w:t>группировочно</w:t>
      </w:r>
      <w:proofErr w:type="spellEnd"/>
      <w:r w:rsidR="00F04F10">
        <w:t xml:space="preserve"> по всем кодам бюджетной классификации Российской Федерации, указанным в графах 1 - 4.</w:t>
      </w:r>
    </w:p>
    <w:p w:rsidR="002C4D3D" w:rsidRDefault="00F04F10">
      <w:pPr>
        <w:pStyle w:val="22"/>
        <w:shd w:val="clear" w:color="auto" w:fill="auto"/>
        <w:spacing w:after="0"/>
        <w:ind w:firstLine="600"/>
        <w:jc w:val="both"/>
      </w:pPr>
      <w:r>
        <w:t>По строке "Итого по участнику бюджетного процесса" по графам 6 - 23 указываются итоговые суммы бюджетных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Финансового управления, главного распорядителя или распорядителя средств местного бюджета соответственно,</w:t>
      </w:r>
    </w:p>
    <w:p w:rsidR="002C4D3D" w:rsidRDefault="00F04F10">
      <w:pPr>
        <w:pStyle w:val="22"/>
        <w:shd w:val="clear" w:color="auto" w:fill="auto"/>
        <w:spacing w:after="0"/>
        <w:ind w:firstLine="600"/>
        <w:jc w:val="both"/>
      </w:pPr>
      <w:r>
        <w:t>В случае формирования Отчета о принятых на учет бюджетных обязательствах в целом по получателям средств местного бюджета строка "Итого по участнику бюджетного процесса" не заполняется.</w:t>
      </w:r>
    </w:p>
    <w:p w:rsidR="002C4D3D" w:rsidRDefault="00F04F10">
      <w:pPr>
        <w:pStyle w:val="22"/>
        <w:shd w:val="clear" w:color="auto" w:fill="auto"/>
        <w:spacing w:after="0"/>
        <w:ind w:firstLine="600"/>
        <w:jc w:val="both"/>
      </w:pPr>
      <w:r>
        <w:t xml:space="preserve">По строке "Всего" по графам </w:t>
      </w:r>
      <w:r>
        <w:rPr>
          <w:rStyle w:val="25pt"/>
        </w:rPr>
        <w:t>6-23</w:t>
      </w:r>
      <w:r>
        <w:t xml:space="preserve"> указываются итоговые суммы бюджетных обязательств.</w:t>
      </w:r>
    </w:p>
    <w:p w:rsidR="002C4D3D" w:rsidRDefault="00F04F10">
      <w:pPr>
        <w:pStyle w:val="22"/>
        <w:shd w:val="clear" w:color="auto" w:fill="auto"/>
        <w:spacing w:after="0"/>
        <w:ind w:firstLine="600"/>
        <w:jc w:val="both"/>
      </w:pPr>
      <w:r>
        <w:t>Орган Федерального казначейства представляет сводный Отчет о принятых на учет бюджетных обязательствах по запросу Финансового управления</w:t>
      </w:r>
    </w:p>
    <w:p w:rsidR="002C4D3D" w:rsidRDefault="00F04F10">
      <w:pPr>
        <w:pStyle w:val="22"/>
        <w:numPr>
          <w:ilvl w:val="0"/>
          <w:numId w:val="9"/>
        </w:numPr>
        <w:shd w:val="clear" w:color="auto" w:fill="auto"/>
        <w:tabs>
          <w:tab w:val="left" w:pos="1027"/>
        </w:tabs>
        <w:spacing w:after="0"/>
        <w:ind w:firstLine="600"/>
        <w:jc w:val="both"/>
      </w:pPr>
      <w:r>
        <w:t>Отчет об исполнении бюджетных обязательств формируется органом Федерального казначейства в следующем порядке.</w:t>
      </w:r>
    </w:p>
    <w:p w:rsidR="002C4D3D" w:rsidRDefault="00F04F10">
      <w:pPr>
        <w:pStyle w:val="22"/>
        <w:shd w:val="clear" w:color="auto" w:fill="auto"/>
        <w:spacing w:after="0"/>
        <w:ind w:firstLine="600"/>
        <w:jc w:val="both"/>
      </w:pPr>
      <w:r>
        <w:t>В табличной части Отчета об исполнении обязательств отражаются:</w:t>
      </w:r>
    </w:p>
    <w:p w:rsidR="002C4D3D" w:rsidRDefault="00F04F10">
      <w:pPr>
        <w:pStyle w:val="22"/>
        <w:shd w:val="clear" w:color="auto" w:fill="auto"/>
        <w:spacing w:after="0"/>
        <w:ind w:firstLine="600"/>
        <w:jc w:val="both"/>
      </w:pPr>
      <w:r>
        <w:t>в графах 1 - 4 - составная часть кода классификации расходов местного бюджета, по которому в органе Федерального казначейства учтено бюджетное обязательство;</w:t>
      </w:r>
    </w:p>
    <w:p w:rsidR="002C4D3D" w:rsidRDefault="00F04F10">
      <w:pPr>
        <w:pStyle w:val="22"/>
        <w:shd w:val="clear" w:color="auto" w:fill="auto"/>
        <w:spacing w:after="0"/>
        <w:ind w:firstLine="600"/>
        <w:jc w:val="both"/>
      </w:pPr>
      <w:r>
        <w:t>в графах 5 - 7 - сумма доведенных лимитов бюджетных обязательств на текущий финансовый год, первый год планового периода, второй год планового периода;</w:t>
      </w:r>
    </w:p>
    <w:p w:rsidR="002C4D3D" w:rsidRDefault="00F04F10">
      <w:pPr>
        <w:pStyle w:val="22"/>
        <w:shd w:val="clear" w:color="auto" w:fill="auto"/>
        <w:spacing w:after="0"/>
        <w:ind w:firstLine="600"/>
        <w:jc w:val="both"/>
      </w:pPr>
      <w:r>
        <w:lastRenderedPageBreak/>
        <w:t>в графах 8 - 10 - принятые на учет бюджетные обязательства за счет средств местного бюджета соответственно на текущий финансовый год (с учетом неисполненных обязательств прошлых лет) (графа 8), на первый год планового периода (графа 9), на второй год планового периода (графа 10);</w:t>
      </w:r>
    </w:p>
    <w:p w:rsidR="002C4D3D" w:rsidRDefault="00F04F10">
      <w:pPr>
        <w:pStyle w:val="22"/>
        <w:shd w:val="clear" w:color="auto" w:fill="auto"/>
        <w:spacing w:after="0"/>
        <w:ind w:firstLine="600"/>
        <w:jc w:val="both"/>
      </w:pPr>
      <w:r>
        <w:t>в графах 11 - 12 - суммы и процент бюджетных обязательств, исполненных с начата текущего финансового года;</w:t>
      </w:r>
    </w:p>
    <w:p w:rsidR="002C4D3D" w:rsidRDefault="00F04F10">
      <w:pPr>
        <w:pStyle w:val="22"/>
        <w:shd w:val="clear" w:color="auto" w:fill="auto"/>
        <w:spacing w:after="0"/>
        <w:ind w:firstLine="600"/>
        <w:jc w:val="both"/>
      </w:pPr>
      <w:r>
        <w:t>в графе 13 - суммы бюджетных обязательств текущего финансового года (с учетом суммы неисполненных обязательств прошлых лет), не исполненные на дату формирования Отчета об исполнении обязательств, рассчитанные как разница показателей по графе 8 и по графе 11;</w:t>
      </w:r>
    </w:p>
    <w:p w:rsidR="002C4D3D" w:rsidRDefault="00F04F10">
      <w:pPr>
        <w:pStyle w:val="22"/>
        <w:shd w:val="clear" w:color="auto" w:fill="auto"/>
        <w:spacing w:after="0"/>
        <w:ind w:firstLine="600"/>
        <w:jc w:val="both"/>
      </w:pPr>
      <w:r>
        <w:t>в графах 14 - 15 - сумма и процент неиспользованных остатков лимитов бюджетных обязательств текущего финансового года.</w:t>
      </w:r>
    </w:p>
    <w:p w:rsidR="002C4D3D" w:rsidRDefault="00F04F10">
      <w:pPr>
        <w:pStyle w:val="22"/>
        <w:shd w:val="clear" w:color="auto" w:fill="auto"/>
        <w:spacing w:after="0"/>
        <w:ind w:firstLine="600"/>
        <w:jc w:val="both"/>
      </w:pPr>
      <w:r>
        <w:t xml:space="preserve">По строке "Всего" в графах </w:t>
      </w:r>
      <w:r>
        <w:rPr>
          <w:rStyle w:val="23pt"/>
        </w:rPr>
        <w:t>5-15</w:t>
      </w:r>
      <w:r>
        <w:t xml:space="preserve"> указываются итоговые данные в целом за отчетный период.</w:t>
      </w:r>
    </w:p>
    <w:p w:rsidR="002C4D3D" w:rsidRDefault="00F04F10">
      <w:pPr>
        <w:pStyle w:val="22"/>
        <w:numPr>
          <w:ilvl w:val="0"/>
          <w:numId w:val="9"/>
        </w:numPr>
        <w:shd w:val="clear" w:color="auto" w:fill="auto"/>
        <w:tabs>
          <w:tab w:val="left" w:pos="1038"/>
        </w:tabs>
        <w:spacing w:after="0"/>
        <w:ind w:firstLine="600"/>
        <w:jc w:val="both"/>
      </w:pPr>
      <w:r>
        <w:t>Справка о неисполненных бюджетных обязательствах формируется органом Федерального казначейства в следующем порядке.</w:t>
      </w:r>
    </w:p>
    <w:p w:rsidR="002C4D3D" w:rsidRDefault="00F04F10">
      <w:pPr>
        <w:pStyle w:val="22"/>
        <w:shd w:val="clear" w:color="auto" w:fill="auto"/>
        <w:tabs>
          <w:tab w:val="center" w:pos="4302"/>
          <w:tab w:val="left" w:pos="5076"/>
          <w:tab w:val="left" w:pos="5637"/>
          <w:tab w:val="right" w:pos="9396"/>
        </w:tabs>
        <w:spacing w:after="0"/>
        <w:ind w:firstLine="600"/>
        <w:jc w:val="both"/>
      </w:pPr>
      <w:r>
        <w:t>В реквизите заголовочной части "Кому; Получатель средств местного бюджета, главный распорядитель средств местного бюджета" или "Территориальный орган Федерального казначейства" указывается орган, которому представляется</w:t>
      </w:r>
      <w:r>
        <w:tab/>
        <w:t>Справка</w:t>
      </w:r>
      <w:r>
        <w:tab/>
        <w:t>о</w:t>
      </w:r>
      <w:r>
        <w:tab/>
        <w:t>неисполненных</w:t>
      </w:r>
      <w:r>
        <w:tab/>
        <w:t>бюджетных</w:t>
      </w:r>
    </w:p>
    <w:p w:rsidR="002C4D3D" w:rsidRDefault="00F04F10">
      <w:pPr>
        <w:pStyle w:val="22"/>
        <w:shd w:val="clear" w:color="auto" w:fill="auto"/>
        <w:tabs>
          <w:tab w:val="center" w:pos="4302"/>
          <w:tab w:val="left" w:pos="5076"/>
          <w:tab w:val="left" w:pos="5637"/>
          <w:tab w:val="right" w:pos="9396"/>
        </w:tabs>
        <w:spacing w:after="0"/>
        <w:jc w:val="both"/>
      </w:pPr>
      <w:r>
        <w:t>обязательствах. Управление указывает наименование получателя средств местного бюджета, главного распорядителя средств местного бюджета, которому представляется</w:t>
      </w:r>
      <w:r>
        <w:tab/>
        <w:t>Справка</w:t>
      </w:r>
      <w:r>
        <w:tab/>
        <w:t>о</w:t>
      </w:r>
      <w:r>
        <w:tab/>
        <w:t>неисполненных</w:t>
      </w:r>
      <w:r>
        <w:tab/>
        <w:t>бюджетных</w:t>
      </w:r>
    </w:p>
    <w:p w:rsidR="002C4D3D" w:rsidRDefault="00F04F10">
      <w:pPr>
        <w:pStyle w:val="22"/>
        <w:shd w:val="clear" w:color="auto" w:fill="auto"/>
        <w:spacing w:after="0"/>
        <w:jc w:val="both"/>
      </w:pPr>
      <w:r>
        <w:t>обязательствах.</w:t>
      </w:r>
    </w:p>
    <w:p w:rsidR="002C4D3D" w:rsidRDefault="00F04F10">
      <w:pPr>
        <w:pStyle w:val="22"/>
        <w:shd w:val="clear" w:color="auto" w:fill="auto"/>
        <w:tabs>
          <w:tab w:val="center" w:pos="4302"/>
          <w:tab w:val="left" w:pos="5076"/>
          <w:tab w:val="left" w:pos="5637"/>
          <w:tab w:val="right" w:pos="9396"/>
        </w:tabs>
        <w:spacing w:after="0"/>
        <w:ind w:firstLine="600"/>
        <w:jc w:val="both"/>
      </w:pPr>
      <w:r>
        <w:t>В табличной части</w:t>
      </w:r>
      <w:r>
        <w:tab/>
        <w:t>Справки</w:t>
      </w:r>
      <w:r>
        <w:tab/>
        <w:t>о</w:t>
      </w:r>
      <w:r>
        <w:tab/>
        <w:t>неисполненных</w:t>
      </w:r>
      <w:r>
        <w:tab/>
        <w:t>бюджетных</w:t>
      </w:r>
    </w:p>
    <w:p w:rsidR="002C4D3D" w:rsidRDefault="00F04F10">
      <w:pPr>
        <w:pStyle w:val="22"/>
        <w:shd w:val="clear" w:color="auto" w:fill="auto"/>
        <w:spacing w:after="0"/>
        <w:jc w:val="both"/>
      </w:pPr>
      <w:r>
        <w:t>обязательствах отражаются:</w:t>
      </w:r>
    </w:p>
    <w:p w:rsidR="002C4D3D" w:rsidRDefault="00F04F10">
      <w:pPr>
        <w:pStyle w:val="22"/>
        <w:shd w:val="clear" w:color="auto" w:fill="auto"/>
        <w:spacing w:after="0"/>
        <w:ind w:firstLine="600"/>
        <w:jc w:val="both"/>
      </w:pPr>
      <w:r>
        <w:t>в графах 1 - 4 - составная часть кода классификации расходов местного бюджета, по которому в органе Федерального казначейства поставлены на учет бюджетные обязательства, возникшие из муниципальных контрактов, подлежавших оплате в отчетном финансовом году, неисполненные по состоянию на конец отчетного финансового года;</w:t>
      </w:r>
    </w:p>
    <w:p w:rsidR="002C4D3D" w:rsidRDefault="00F04F10">
      <w:pPr>
        <w:pStyle w:val="22"/>
        <w:shd w:val="clear" w:color="auto" w:fill="auto"/>
        <w:spacing w:after="0"/>
        <w:ind w:firstLine="600"/>
        <w:jc w:val="both"/>
      </w:pPr>
      <w:r>
        <w:t>в графах 5 и 6 - соответственно наименование получателя средств местного бюджета - муниципального заказчика,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муниципальному контракту и его код по Сводному реестру;</w:t>
      </w:r>
    </w:p>
    <w:p w:rsidR="002C4D3D" w:rsidRDefault="00F04F10">
      <w:pPr>
        <w:pStyle w:val="22"/>
        <w:shd w:val="clear" w:color="auto" w:fill="auto"/>
        <w:spacing w:after="0"/>
        <w:ind w:firstLine="600"/>
        <w:jc w:val="both"/>
      </w:pPr>
      <w:r>
        <w:t>в графах 7 и 8 - соответственно номер и дата муниципального контракта, подлежавшего оплате в отчетном финансовом году, на основании которого принятое бюджетное обязательство не исполнено;</w:t>
      </w:r>
    </w:p>
    <w:p w:rsidR="002C4D3D" w:rsidRDefault="00F04F10">
      <w:pPr>
        <w:pStyle w:val="22"/>
        <w:shd w:val="clear" w:color="auto" w:fill="auto"/>
        <w:spacing w:after="0"/>
        <w:ind w:firstLine="600"/>
        <w:jc w:val="both"/>
      </w:pPr>
      <w:r>
        <w:t>в графе 9 и 10 - соответственно номер и сумма неисполненного остатка бюджетного обязательства по каждому муниципальному контракту, реквизиты которого указаны в графах 7 и 8;</w:t>
      </w:r>
    </w:p>
    <w:p w:rsidR="002C4D3D" w:rsidRDefault="00F04F10">
      <w:pPr>
        <w:pStyle w:val="22"/>
        <w:shd w:val="clear" w:color="auto" w:fill="auto"/>
        <w:spacing w:after="0"/>
        <w:ind w:firstLine="600"/>
        <w:jc w:val="both"/>
      </w:pPr>
      <w:r>
        <w:t xml:space="preserve">в графе 11 -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указанных в графе 10 в разрезе неисполненных бюджетных обязательств (муниципальных </w:t>
      </w:r>
      <w:r>
        <w:lastRenderedPageBreak/>
        <w:t>контрактов), сгруппированных по каждому получателю средств местного бюджета - муниципальному заказчику, главному распорядителю и по каждому коду классификации расходов местного бюджета;</w:t>
      </w:r>
    </w:p>
    <w:p w:rsidR="002C4D3D" w:rsidRDefault="00914F3F" w:rsidP="00914F3F">
      <w:pPr>
        <w:pStyle w:val="22"/>
        <w:shd w:val="clear" w:color="auto" w:fill="auto"/>
        <w:tabs>
          <w:tab w:val="left" w:pos="2551"/>
        </w:tabs>
        <w:spacing w:after="0"/>
        <w:ind w:firstLine="600"/>
        <w:jc w:val="both"/>
      </w:pPr>
      <w:proofErr w:type="gramStart"/>
      <w:r>
        <w:t>в графе 12</w:t>
      </w:r>
      <w:r w:rsidR="00F04F10">
        <w:t>- неиспользованный остаток лимитов бюджетных</w:t>
      </w:r>
      <w:r>
        <w:t xml:space="preserve"> </w:t>
      </w:r>
      <w:r w:rsidR="00F04F10">
        <w:t>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местного бюджета;</w:t>
      </w:r>
      <w:proofErr w:type="gramEnd"/>
    </w:p>
    <w:p w:rsidR="002C4D3D" w:rsidRDefault="00F04F10">
      <w:pPr>
        <w:pStyle w:val="22"/>
        <w:shd w:val="clear" w:color="auto" w:fill="auto"/>
        <w:spacing w:after="0"/>
        <w:ind w:firstLine="600"/>
        <w:jc w:val="both"/>
      </w:pPr>
      <w:r>
        <w:t>в графе 13 -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 реквизиты которых указаны в графах 7 и 8.</w:t>
      </w:r>
    </w:p>
    <w:p w:rsidR="002C4D3D" w:rsidRDefault="00F04F10">
      <w:pPr>
        <w:pStyle w:val="22"/>
        <w:shd w:val="clear" w:color="auto" w:fill="auto"/>
        <w:spacing w:after="0"/>
        <w:ind w:firstLine="600"/>
        <w:jc w:val="both"/>
      </w:pPr>
      <w:r>
        <w:t>При этом в графе 13 по соответствующему коду классификации расходов местного бюджета отражается наименьшая из сумм, указанных в графах 11 и 12.</w:t>
      </w:r>
    </w:p>
    <w:p w:rsidR="002C4D3D" w:rsidRDefault="00F04F10">
      <w:pPr>
        <w:pStyle w:val="22"/>
        <w:shd w:val="clear" w:color="auto" w:fill="auto"/>
        <w:spacing w:after="0"/>
        <w:ind w:firstLine="600"/>
        <w:jc w:val="both"/>
      </w:pPr>
      <w:r>
        <w:t>По строке "Итого по коду бюджетной классификации" в графах 11 - 13 указываются итоговые суммы по каждому коду классификации расходов местного бюджета, отраженному в графах I - 4.</w:t>
      </w:r>
    </w:p>
    <w:p w:rsidR="002C4D3D" w:rsidRDefault="00F04F10">
      <w:pPr>
        <w:pStyle w:val="22"/>
        <w:shd w:val="clear" w:color="auto" w:fill="auto"/>
        <w:spacing w:after="0"/>
        <w:ind w:firstLine="600"/>
        <w:jc w:val="both"/>
      </w:pPr>
      <w:r>
        <w:t xml:space="preserve">По строке "Всего по коду главы" в графах </w:t>
      </w:r>
      <w:r>
        <w:rPr>
          <w:rStyle w:val="23pt"/>
        </w:rPr>
        <w:t>11-13</w:t>
      </w:r>
      <w:r>
        <w:t xml:space="preserve"> указываются итоговые данные, сгруппированные по каждому главному распорядителю средств местного бюджета.</w:t>
      </w:r>
    </w:p>
    <w:p w:rsidR="002C4D3D" w:rsidRDefault="00F04F10">
      <w:pPr>
        <w:pStyle w:val="22"/>
        <w:numPr>
          <w:ilvl w:val="0"/>
          <w:numId w:val="9"/>
        </w:numPr>
        <w:shd w:val="clear" w:color="auto" w:fill="auto"/>
        <w:tabs>
          <w:tab w:val="left" w:pos="1206"/>
        </w:tabs>
        <w:spacing w:after="0"/>
        <w:ind w:firstLine="600"/>
        <w:jc w:val="both"/>
      </w:pPr>
      <w:r>
        <w:t>Информация об объеме лимитов бюджетных обязательств формируется главным распорядителем средств местного бюджета в следующем порядке.</w:t>
      </w:r>
    </w:p>
    <w:p w:rsidR="002C4D3D" w:rsidRDefault="00F04F10">
      <w:pPr>
        <w:pStyle w:val="22"/>
        <w:shd w:val="clear" w:color="auto" w:fill="auto"/>
        <w:spacing w:after="0"/>
        <w:ind w:firstLine="600"/>
        <w:jc w:val="both"/>
      </w:pPr>
      <w:r>
        <w:t>В реквизите заголовочной части "Кому: Территориальный орган Федерального казначейства" главный распорядитель средств местного бюджета указывает орган Федерального казначейства, которому представляется Информация об объеме лимитов бюджетных обязательств.</w:t>
      </w:r>
    </w:p>
    <w:p w:rsidR="002C4D3D" w:rsidRDefault="00F04F10">
      <w:pPr>
        <w:pStyle w:val="22"/>
        <w:shd w:val="clear" w:color="auto" w:fill="auto"/>
        <w:spacing w:after="0"/>
        <w:ind w:firstLine="600"/>
        <w:jc w:val="both"/>
      </w:pPr>
      <w:r>
        <w:t>В табличной части Информации об объеме лимитов бюджетных</w:t>
      </w:r>
    </w:p>
    <w:p w:rsidR="002C4D3D" w:rsidRDefault="00F04F10">
      <w:pPr>
        <w:pStyle w:val="22"/>
        <w:shd w:val="clear" w:color="auto" w:fill="auto"/>
        <w:spacing w:after="0"/>
        <w:jc w:val="left"/>
      </w:pPr>
      <w:r>
        <w:t>обязательств отражаются:</w:t>
      </w:r>
    </w:p>
    <w:p w:rsidR="002C4D3D" w:rsidRDefault="00F04F10">
      <w:pPr>
        <w:pStyle w:val="22"/>
        <w:shd w:val="clear" w:color="auto" w:fill="auto"/>
        <w:spacing w:after="0"/>
        <w:ind w:firstLine="580"/>
        <w:jc w:val="both"/>
      </w:pPr>
      <w:r>
        <w:t>в графах 1 - 4 - составная часть кода классификации расходов местного бюджета, по которому в органе Федерального казначейства в отчетном финансовом году были поставлены на учет бюджетные обязательства по муниципальному контракту, оплате в отчетном финансовом году и не исполненные по состоянию на конец отчетного финансового года;</w:t>
      </w:r>
    </w:p>
    <w:p w:rsidR="002C4D3D" w:rsidRDefault="00F04F10">
      <w:pPr>
        <w:pStyle w:val="22"/>
        <w:shd w:val="clear" w:color="auto" w:fill="auto"/>
        <w:spacing w:after="0"/>
        <w:ind w:firstLine="580"/>
        <w:jc w:val="both"/>
      </w:pPr>
      <w:r>
        <w:t>в графе 5 - неиспользованный остаток лимитов бюджетных обязательств отчетного финансового года по каждому коду классификации расходов местного бюджета;</w:t>
      </w:r>
    </w:p>
    <w:p w:rsidR="002C4D3D" w:rsidRDefault="00F04F10">
      <w:pPr>
        <w:pStyle w:val="22"/>
        <w:shd w:val="clear" w:color="auto" w:fill="auto"/>
        <w:spacing w:after="0"/>
        <w:ind w:firstLine="580"/>
        <w:jc w:val="both"/>
      </w:pPr>
      <w:r>
        <w:t>в графе 6 - объем неисполненных в отчетном финансовом году бюджетных обязательств по муниципальным контрактам;</w:t>
      </w:r>
    </w:p>
    <w:p w:rsidR="002C4D3D" w:rsidRDefault="00F04F10">
      <w:pPr>
        <w:pStyle w:val="22"/>
        <w:shd w:val="clear" w:color="auto" w:fill="auto"/>
        <w:spacing w:after="0"/>
        <w:ind w:firstLine="580"/>
        <w:jc w:val="both"/>
        <w:sectPr w:rsidR="002C4D3D" w:rsidSect="00427AE1">
          <w:type w:val="continuous"/>
          <w:pgSz w:w="11900" w:h="16840"/>
          <w:pgMar w:top="993" w:right="678" w:bottom="1007" w:left="1693" w:header="0" w:footer="3" w:gutter="0"/>
          <w:cols w:space="720"/>
          <w:noEndnote/>
          <w:docGrid w:linePitch="360"/>
        </w:sectPr>
      </w:pPr>
      <w:r>
        <w:t xml:space="preserve">в </w:t>
      </w:r>
      <w:r w:rsidR="00914F3F">
        <w:t xml:space="preserve"> </w:t>
      </w:r>
      <w:r>
        <w:t>графе 7 - сумма, на которую главному распорядителю средств местного бюджета в текущем финансовом году могут быть увеличены бюджетные ассигнования на оплату неисполненных муниципальных контрактов, подлежавших в соответствии с условиями данных контрактов, оплате в отчетном финансовом году.</w:t>
      </w:r>
    </w:p>
    <w:p w:rsidR="002C4D3D" w:rsidRDefault="00EB10CD">
      <w:pPr>
        <w:pStyle w:val="50"/>
        <w:shd w:val="clear" w:color="auto" w:fill="auto"/>
        <w:spacing w:before="0" w:after="188" w:line="252" w:lineRule="exact"/>
        <w:ind w:left="3760"/>
        <w:jc w:val="right"/>
      </w:pPr>
      <w:r>
        <w:lastRenderedPageBreak/>
        <w:t>Приложение № 1 к Порядку учета о</w:t>
      </w:r>
      <w:r w:rsidR="00F04F10">
        <w:t>тде</w:t>
      </w:r>
      <w:r>
        <w:t>лом №3 Управления Федерального К</w:t>
      </w:r>
      <w:r w:rsidR="00F04F10">
        <w:t xml:space="preserve">азначейства по Оренбургской области бюджетных </w:t>
      </w:r>
      <w:proofErr w:type="gramStart"/>
      <w:r w:rsidR="00F04F10">
        <w:t>обязательств получателей средств бюджета муниципального образования</w:t>
      </w:r>
      <w:proofErr w:type="gramEnd"/>
      <w:r w:rsidR="00F04F10">
        <w:t xml:space="preserve"> </w:t>
      </w:r>
      <w:r w:rsidR="00AF258B">
        <w:t>Костинский сельсовет</w:t>
      </w:r>
      <w:r w:rsidR="00F04F10">
        <w:t xml:space="preserve"> </w:t>
      </w:r>
      <w:proofErr w:type="spellStart"/>
      <w:r w:rsidR="00F04F10">
        <w:t>Курманаевского</w:t>
      </w:r>
      <w:proofErr w:type="spellEnd"/>
      <w:r w:rsidR="00F04F10">
        <w:t xml:space="preserve"> района Оренбургской области</w:t>
      </w:r>
    </w:p>
    <w:p w:rsidR="002C4D3D" w:rsidRDefault="00F04F10">
      <w:pPr>
        <w:pStyle w:val="12"/>
        <w:keepNext/>
        <w:keepLines/>
        <w:shd w:val="clear" w:color="auto" w:fill="auto"/>
        <w:spacing w:before="0" w:line="317" w:lineRule="exact"/>
        <w:ind w:right="60"/>
      </w:pPr>
      <w:bookmarkStart w:id="4" w:name="bookmark3"/>
      <w:r>
        <w:t>ИНФОРМАЦИЯ,</w:t>
      </w:r>
      <w:bookmarkEnd w:id="4"/>
    </w:p>
    <w:p w:rsidR="002C4D3D" w:rsidRDefault="00F04F10">
      <w:pPr>
        <w:pStyle w:val="101"/>
        <w:shd w:val="clear" w:color="auto" w:fill="auto"/>
        <w:spacing w:after="0" w:line="317" w:lineRule="exact"/>
        <w:ind w:right="60" w:firstLine="0"/>
      </w:pPr>
      <w:r>
        <w:t>НЕОБХОДИМАЯ ДЛЯ ПОСТАНОВКИ НА УЧЕТ БЮДЖЕТНОГО</w:t>
      </w:r>
      <w:r>
        <w:br/>
        <w:t>ОБЯЗАТЕЛЬСТВА (ВНЕСЕНИЯ ИЗМЕНЕНИЙ В ПОСТАВЛЕННОЕ</w:t>
      </w:r>
      <w:r>
        <w:br/>
        <w:t>НА УЧЕТ БЮДЖЕТНОЕ ОБЯЗАТЕЛЬСТВО)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4039"/>
        <w:gridCol w:w="5580"/>
      </w:tblGrid>
      <w:tr w:rsidR="002C4D3D">
        <w:trPr>
          <w:trHeight w:hRule="exact" w:val="734"/>
          <w:jc w:val="center"/>
        </w:trPr>
        <w:tc>
          <w:tcPr>
            <w:tcW w:w="4039" w:type="dxa"/>
            <w:tcBorders>
              <w:top w:val="single" w:sz="4" w:space="0" w:color="auto"/>
              <w:left w:val="single" w:sz="4" w:space="0" w:color="auto"/>
            </w:tcBorders>
            <w:shd w:val="clear" w:color="auto" w:fill="FFFFFF"/>
            <w:vAlign w:val="center"/>
          </w:tcPr>
          <w:p w:rsidR="002C4D3D" w:rsidRDefault="00F04F10">
            <w:pPr>
              <w:pStyle w:val="22"/>
              <w:framePr w:w="9619" w:wrap="notBeside" w:vAnchor="text" w:hAnchor="text" w:xAlign="center" w:y="1"/>
              <w:shd w:val="clear" w:color="auto" w:fill="auto"/>
              <w:spacing w:after="0" w:line="256" w:lineRule="exact"/>
              <w:jc w:val="center"/>
            </w:pPr>
            <w:r>
              <w:rPr>
                <w:rStyle w:val="210pt"/>
              </w:rPr>
              <w:t>Наименование информации (реквизита, показателя)</w:t>
            </w:r>
          </w:p>
        </w:tc>
        <w:tc>
          <w:tcPr>
            <w:tcW w:w="5580" w:type="dxa"/>
            <w:tcBorders>
              <w:top w:val="single" w:sz="4" w:space="0" w:color="auto"/>
              <w:left w:val="single" w:sz="4" w:space="0" w:color="auto"/>
              <w:right w:val="single" w:sz="4" w:space="0" w:color="auto"/>
            </w:tcBorders>
            <w:shd w:val="clear" w:color="auto" w:fill="FFFFFF"/>
            <w:vAlign w:val="center"/>
          </w:tcPr>
          <w:p w:rsidR="002C4D3D" w:rsidRDefault="00F04F10">
            <w:pPr>
              <w:pStyle w:val="22"/>
              <w:framePr w:w="9619" w:wrap="notBeside" w:vAnchor="text" w:hAnchor="text" w:xAlign="center" w:y="1"/>
              <w:shd w:val="clear" w:color="auto" w:fill="auto"/>
              <w:spacing w:after="0" w:line="256" w:lineRule="exact"/>
              <w:jc w:val="center"/>
            </w:pPr>
            <w:r>
              <w:rPr>
                <w:rStyle w:val="210pt"/>
              </w:rPr>
              <w:t>Правила формирования информации (реквизита, показателя)</w:t>
            </w:r>
          </w:p>
        </w:tc>
      </w:tr>
      <w:tr w:rsidR="002C4D3D">
        <w:trPr>
          <w:trHeight w:hRule="exact" w:val="2740"/>
          <w:jc w:val="center"/>
        </w:trPr>
        <w:tc>
          <w:tcPr>
            <w:tcW w:w="4039" w:type="dxa"/>
            <w:tcBorders>
              <w:top w:val="single" w:sz="4" w:space="0" w:color="auto"/>
              <w:left w:val="single" w:sz="4" w:space="0" w:color="auto"/>
            </w:tcBorders>
            <w:shd w:val="clear" w:color="auto" w:fill="FFFFFF"/>
          </w:tcPr>
          <w:p w:rsidR="002C4D3D" w:rsidRDefault="00F04F10">
            <w:pPr>
              <w:pStyle w:val="22"/>
              <w:framePr w:w="9619" w:wrap="notBeside" w:vAnchor="text" w:hAnchor="text" w:xAlign="center" w:y="1"/>
              <w:shd w:val="clear" w:color="auto" w:fill="auto"/>
              <w:spacing w:after="0" w:line="252" w:lineRule="exact"/>
              <w:jc w:val="left"/>
            </w:pPr>
            <w:r>
              <w:rPr>
                <w:rStyle w:val="211pt"/>
              </w:rPr>
              <w:t>I. Номер сведений о бюджетном обязательстве получателя средств местного бюджета (далее соответственно Сведения о бюджетном обязательстве, бюджетное обязательство)</w:t>
            </w:r>
          </w:p>
        </w:tc>
        <w:tc>
          <w:tcPr>
            <w:tcW w:w="5580" w:type="dxa"/>
            <w:tcBorders>
              <w:top w:val="single" w:sz="4" w:space="0" w:color="auto"/>
              <w:left w:val="single" w:sz="4" w:space="0" w:color="auto"/>
              <w:right w:val="single" w:sz="4" w:space="0" w:color="auto"/>
            </w:tcBorders>
            <w:shd w:val="clear" w:color="auto" w:fill="FFFFFF"/>
            <w:vAlign w:val="center"/>
          </w:tcPr>
          <w:p w:rsidR="002C4D3D" w:rsidRDefault="00F04F10">
            <w:pPr>
              <w:pStyle w:val="22"/>
              <w:framePr w:w="9619" w:wrap="notBeside" w:vAnchor="text" w:hAnchor="text" w:xAlign="center" w:y="1"/>
              <w:shd w:val="clear" w:color="auto" w:fill="auto"/>
              <w:spacing w:after="0" w:line="252" w:lineRule="exact"/>
              <w:ind w:firstLine="360"/>
              <w:jc w:val="both"/>
            </w:pPr>
            <w:r>
              <w:rPr>
                <w:rStyle w:val="211pt"/>
              </w:rPr>
              <w:t>Указывается порядковый номер Сведений о бюджетном обязательстве.</w:t>
            </w:r>
          </w:p>
          <w:p w:rsidR="002C4D3D" w:rsidRDefault="00F04F10">
            <w:pPr>
              <w:pStyle w:val="22"/>
              <w:framePr w:w="9619" w:wrap="notBeside" w:vAnchor="text" w:hAnchor="text" w:xAlign="center" w:y="1"/>
              <w:shd w:val="clear" w:color="auto" w:fill="auto"/>
              <w:spacing w:after="0" w:line="252" w:lineRule="exact"/>
              <w:ind w:firstLine="360"/>
              <w:jc w:val="both"/>
            </w:pPr>
            <w:r>
              <w:rPr>
                <w:rStyle w:val="211pt"/>
              </w:rPr>
              <w:t>При представлении Сведений о бюджетном обязательстве в форме электронного документа в государственной интегрированной информационной системе управления общественными финансами "Электронный бюджет" (далее - информационная система) номер Сведений о бюджетном обязательстве присваивается автоматически в информационной системе.</w:t>
            </w:r>
          </w:p>
        </w:tc>
      </w:tr>
      <w:tr w:rsidR="002C4D3D">
        <w:trPr>
          <w:trHeight w:hRule="exact" w:val="2999"/>
          <w:jc w:val="center"/>
        </w:trPr>
        <w:tc>
          <w:tcPr>
            <w:tcW w:w="4039" w:type="dxa"/>
            <w:tcBorders>
              <w:top w:val="single" w:sz="4" w:space="0" w:color="auto"/>
              <w:left w:val="single" w:sz="4" w:space="0" w:color="auto"/>
            </w:tcBorders>
            <w:shd w:val="clear" w:color="auto" w:fill="FFFFFF"/>
          </w:tcPr>
          <w:p w:rsidR="002C4D3D" w:rsidRDefault="00F04F10">
            <w:pPr>
              <w:pStyle w:val="22"/>
              <w:framePr w:w="9619" w:wrap="notBeside" w:vAnchor="text" w:hAnchor="text" w:xAlign="center" w:y="1"/>
              <w:shd w:val="clear" w:color="auto" w:fill="auto"/>
              <w:spacing w:after="0" w:line="252" w:lineRule="exact"/>
              <w:jc w:val="left"/>
            </w:pPr>
            <w:r>
              <w:rPr>
                <w:rStyle w:val="211pt"/>
              </w:rPr>
              <w:t>2. Учетный номер бюджетного обязательства</w:t>
            </w:r>
          </w:p>
        </w:tc>
        <w:tc>
          <w:tcPr>
            <w:tcW w:w="5580" w:type="dxa"/>
            <w:tcBorders>
              <w:top w:val="single" w:sz="4" w:space="0" w:color="auto"/>
              <w:left w:val="single" w:sz="4" w:space="0" w:color="auto"/>
              <w:right w:val="single" w:sz="4" w:space="0" w:color="auto"/>
            </w:tcBorders>
            <w:shd w:val="clear" w:color="auto" w:fill="FFFFFF"/>
            <w:vAlign w:val="bottom"/>
          </w:tcPr>
          <w:p w:rsidR="002C4D3D" w:rsidRDefault="00F04F10">
            <w:pPr>
              <w:pStyle w:val="22"/>
              <w:framePr w:w="9619" w:wrap="notBeside" w:vAnchor="text" w:hAnchor="text" w:xAlign="center" w:y="1"/>
              <w:shd w:val="clear" w:color="auto" w:fill="auto"/>
              <w:spacing w:after="0" w:line="252" w:lineRule="exact"/>
              <w:ind w:firstLine="360"/>
              <w:jc w:val="both"/>
            </w:pPr>
            <w:r>
              <w:rPr>
                <w:rStyle w:val="211pt"/>
              </w:rPr>
              <w:t>Указывается при внесении изменений в поставленное на учет бюджетное обязательство.</w:t>
            </w:r>
          </w:p>
          <w:p w:rsidR="002C4D3D" w:rsidRDefault="00F04F10">
            <w:pPr>
              <w:pStyle w:val="22"/>
              <w:framePr w:w="9619" w:wrap="notBeside" w:vAnchor="text" w:hAnchor="text" w:xAlign="center" w:y="1"/>
              <w:shd w:val="clear" w:color="auto" w:fill="auto"/>
              <w:spacing w:after="0" w:line="252" w:lineRule="exact"/>
              <w:ind w:firstLine="360"/>
              <w:jc w:val="both"/>
            </w:pPr>
            <w:r>
              <w:rPr>
                <w:rStyle w:val="211pt"/>
              </w:rPr>
              <w:t>Указывается учетный номер обязательства, в которое вносятся изменения, присвоенный ему при постановке на учет.</w:t>
            </w:r>
          </w:p>
          <w:p w:rsidR="002C4D3D" w:rsidRDefault="00F04F10">
            <w:pPr>
              <w:pStyle w:val="22"/>
              <w:framePr w:w="9619" w:wrap="notBeside" w:vAnchor="text" w:hAnchor="text" w:xAlign="center" w:y="1"/>
              <w:shd w:val="clear" w:color="auto" w:fill="auto"/>
              <w:spacing w:after="0" w:line="252" w:lineRule="exact"/>
              <w:ind w:firstLine="360"/>
              <w:jc w:val="both"/>
            </w:pPr>
            <w:r>
              <w:rPr>
                <w:rStyle w:val="211pt"/>
              </w:rP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2C4D3D">
        <w:trPr>
          <w:trHeight w:hRule="exact" w:val="1994"/>
          <w:jc w:val="center"/>
        </w:trPr>
        <w:tc>
          <w:tcPr>
            <w:tcW w:w="4039" w:type="dxa"/>
            <w:tcBorders>
              <w:top w:val="single" w:sz="4" w:space="0" w:color="auto"/>
              <w:left w:val="single" w:sz="4" w:space="0" w:color="auto"/>
            </w:tcBorders>
            <w:shd w:val="clear" w:color="auto" w:fill="FFFFFF"/>
          </w:tcPr>
          <w:p w:rsidR="002C4D3D" w:rsidRDefault="00F04F10">
            <w:pPr>
              <w:pStyle w:val="22"/>
              <w:framePr w:w="9619" w:wrap="notBeside" w:vAnchor="text" w:hAnchor="text" w:xAlign="center" w:y="1"/>
              <w:shd w:val="clear" w:color="auto" w:fill="auto"/>
              <w:spacing w:after="0" w:line="252" w:lineRule="exact"/>
              <w:jc w:val="left"/>
            </w:pPr>
            <w:r>
              <w:rPr>
                <w:rStyle w:val="211pt"/>
              </w:rPr>
              <w:t>3. Дата формирования Сведений о бюджетном обязательстве</w:t>
            </w:r>
          </w:p>
        </w:tc>
        <w:tc>
          <w:tcPr>
            <w:tcW w:w="5580" w:type="dxa"/>
            <w:tcBorders>
              <w:top w:val="single" w:sz="4" w:space="0" w:color="auto"/>
              <w:left w:val="single" w:sz="4" w:space="0" w:color="auto"/>
              <w:right w:val="single" w:sz="4" w:space="0" w:color="auto"/>
            </w:tcBorders>
            <w:shd w:val="clear" w:color="auto" w:fill="FFFFFF"/>
            <w:vAlign w:val="center"/>
          </w:tcPr>
          <w:p w:rsidR="002C4D3D" w:rsidRDefault="00F04F10">
            <w:pPr>
              <w:pStyle w:val="22"/>
              <w:framePr w:w="9619" w:wrap="notBeside" w:vAnchor="text" w:hAnchor="text" w:xAlign="center" w:y="1"/>
              <w:shd w:val="clear" w:color="auto" w:fill="auto"/>
              <w:spacing w:after="0" w:line="252" w:lineRule="exact"/>
              <w:ind w:firstLine="360"/>
              <w:jc w:val="both"/>
            </w:pPr>
            <w:r>
              <w:rPr>
                <w:rStyle w:val="211pt"/>
              </w:rPr>
              <w:t>Указывается дата формирования Сведений о бюджетном обязательстве получателем бюджетных средств.</w:t>
            </w:r>
          </w:p>
          <w:p w:rsidR="002C4D3D" w:rsidRDefault="00F04F10">
            <w:pPr>
              <w:pStyle w:val="22"/>
              <w:framePr w:w="9619" w:wrap="notBeside" w:vAnchor="text" w:hAnchor="text" w:xAlign="center" w:y="1"/>
              <w:shd w:val="clear" w:color="auto" w:fill="auto"/>
              <w:spacing w:after="0" w:line="252" w:lineRule="exact"/>
              <w:ind w:firstLine="360"/>
              <w:jc w:val="both"/>
            </w:pPr>
            <w:r>
              <w:rPr>
                <w:rStyle w:val="211pt"/>
              </w:rPr>
              <w:t>При представлен пи Сведений о бюджетном обязательстве в форме электронного документа в информационной системе дата Сведений о бюджетном обязательстве формируется автоматически.</w:t>
            </w:r>
          </w:p>
        </w:tc>
      </w:tr>
      <w:tr w:rsidR="002C4D3D">
        <w:trPr>
          <w:trHeight w:hRule="exact" w:val="720"/>
          <w:jc w:val="center"/>
        </w:trPr>
        <w:tc>
          <w:tcPr>
            <w:tcW w:w="4039" w:type="dxa"/>
            <w:tcBorders>
              <w:top w:val="single" w:sz="4" w:space="0" w:color="auto"/>
              <w:left w:val="single" w:sz="4" w:space="0" w:color="auto"/>
            </w:tcBorders>
            <w:shd w:val="clear" w:color="auto" w:fill="FFFFFF"/>
            <w:vAlign w:val="center"/>
          </w:tcPr>
          <w:p w:rsidR="002C4D3D" w:rsidRDefault="00F04F10">
            <w:pPr>
              <w:pStyle w:val="22"/>
              <w:framePr w:w="9619" w:wrap="notBeside" w:vAnchor="text" w:hAnchor="text" w:xAlign="center" w:y="1"/>
              <w:shd w:val="clear" w:color="auto" w:fill="auto"/>
              <w:spacing w:after="0" w:line="252" w:lineRule="exact"/>
              <w:jc w:val="left"/>
            </w:pPr>
            <w:r>
              <w:rPr>
                <w:rStyle w:val="211pt"/>
              </w:rPr>
              <w:t>4. Информация о получателе бюджетных средств</w:t>
            </w:r>
          </w:p>
        </w:tc>
        <w:tc>
          <w:tcPr>
            <w:tcW w:w="5580" w:type="dxa"/>
            <w:tcBorders>
              <w:top w:val="single" w:sz="4" w:space="0" w:color="auto"/>
              <w:left w:val="single" w:sz="4" w:space="0" w:color="auto"/>
              <w:right w:val="single" w:sz="4" w:space="0" w:color="auto"/>
            </w:tcBorders>
            <w:shd w:val="clear" w:color="auto" w:fill="FFFFFF"/>
          </w:tcPr>
          <w:p w:rsidR="002C4D3D" w:rsidRDefault="002C4D3D">
            <w:pPr>
              <w:framePr w:w="9619" w:wrap="notBeside" w:vAnchor="text" w:hAnchor="text" w:xAlign="center" w:y="1"/>
              <w:rPr>
                <w:sz w:val="10"/>
                <w:szCs w:val="10"/>
              </w:rPr>
            </w:pPr>
          </w:p>
        </w:tc>
      </w:tr>
      <w:tr w:rsidR="002C4D3D">
        <w:trPr>
          <w:trHeight w:hRule="exact" w:val="1760"/>
          <w:jc w:val="center"/>
        </w:trPr>
        <w:tc>
          <w:tcPr>
            <w:tcW w:w="4039" w:type="dxa"/>
            <w:tcBorders>
              <w:top w:val="single" w:sz="4" w:space="0" w:color="auto"/>
              <w:left w:val="single" w:sz="4" w:space="0" w:color="auto"/>
              <w:bottom w:val="single" w:sz="4" w:space="0" w:color="auto"/>
            </w:tcBorders>
            <w:shd w:val="clear" w:color="auto" w:fill="FFFFFF"/>
          </w:tcPr>
          <w:p w:rsidR="002C4D3D" w:rsidRDefault="00F04F10">
            <w:pPr>
              <w:pStyle w:val="22"/>
              <w:framePr w:w="9619" w:wrap="notBeside" w:vAnchor="text" w:hAnchor="text" w:xAlign="center" w:y="1"/>
              <w:shd w:val="clear" w:color="auto" w:fill="auto"/>
              <w:spacing w:after="0" w:line="220" w:lineRule="exact"/>
              <w:jc w:val="left"/>
            </w:pPr>
            <w:r>
              <w:rPr>
                <w:rStyle w:val="211pt"/>
              </w:rPr>
              <w:t>4.1. Получатель бюджетных средств</w:t>
            </w:r>
          </w:p>
        </w:tc>
        <w:tc>
          <w:tcPr>
            <w:tcW w:w="5580" w:type="dxa"/>
            <w:tcBorders>
              <w:top w:val="single" w:sz="4" w:space="0" w:color="auto"/>
              <w:left w:val="single" w:sz="4" w:space="0" w:color="auto"/>
              <w:bottom w:val="single" w:sz="4" w:space="0" w:color="auto"/>
              <w:right w:val="single" w:sz="4" w:space="0" w:color="auto"/>
            </w:tcBorders>
            <w:shd w:val="clear" w:color="auto" w:fill="FFFFFF"/>
            <w:vAlign w:val="center"/>
          </w:tcPr>
          <w:p w:rsidR="002C4D3D" w:rsidRDefault="00F04F10">
            <w:pPr>
              <w:pStyle w:val="22"/>
              <w:framePr w:w="9619" w:wrap="notBeside" w:vAnchor="text" w:hAnchor="text" w:xAlign="center" w:y="1"/>
              <w:shd w:val="clear" w:color="auto" w:fill="auto"/>
              <w:spacing w:after="0" w:line="252" w:lineRule="exact"/>
              <w:ind w:firstLine="360"/>
              <w:jc w:val="both"/>
            </w:pPr>
            <w:r>
              <w:rPr>
                <w:rStyle w:val="211pt"/>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2C4D3D" w:rsidRDefault="00F04F10">
            <w:pPr>
              <w:pStyle w:val="22"/>
              <w:framePr w:w="9619" w:wrap="notBeside" w:vAnchor="text" w:hAnchor="text" w:xAlign="center" w:y="1"/>
              <w:shd w:val="clear" w:color="auto" w:fill="auto"/>
              <w:spacing w:after="0" w:line="252" w:lineRule="exact"/>
              <w:ind w:firstLine="360"/>
              <w:jc w:val="both"/>
            </w:pPr>
            <w:r>
              <w:rPr>
                <w:rStyle w:val="211pt"/>
              </w:rPr>
              <w:t>При представлении Сведений о бюджетном</w:t>
            </w:r>
          </w:p>
        </w:tc>
      </w:tr>
    </w:tbl>
    <w:p w:rsidR="002C4D3D" w:rsidRDefault="002C4D3D">
      <w:pPr>
        <w:framePr w:w="9619" w:wrap="notBeside" w:vAnchor="text" w:hAnchor="text" w:xAlign="center" w:y="1"/>
        <w:rPr>
          <w:sz w:val="2"/>
          <w:szCs w:val="2"/>
        </w:rPr>
      </w:pPr>
    </w:p>
    <w:p w:rsidR="002C4D3D" w:rsidRDefault="002C4D3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28"/>
        <w:gridCol w:w="5558"/>
      </w:tblGrid>
      <w:tr w:rsidR="002C4D3D">
        <w:trPr>
          <w:trHeight w:hRule="exact" w:val="1238"/>
          <w:jc w:val="center"/>
        </w:trPr>
        <w:tc>
          <w:tcPr>
            <w:tcW w:w="4028" w:type="dxa"/>
            <w:tcBorders>
              <w:top w:val="single" w:sz="4" w:space="0" w:color="auto"/>
              <w:left w:val="single" w:sz="4" w:space="0" w:color="auto"/>
            </w:tcBorders>
            <w:shd w:val="clear" w:color="auto" w:fill="FFFFFF"/>
          </w:tcPr>
          <w:p w:rsidR="002C4D3D" w:rsidRDefault="002C4D3D">
            <w:pPr>
              <w:framePr w:w="9587" w:wrap="notBeside" w:vAnchor="text" w:hAnchor="text" w:xAlign="center" w:y="1"/>
              <w:rPr>
                <w:sz w:val="10"/>
                <w:szCs w:val="10"/>
              </w:rPr>
            </w:pPr>
          </w:p>
        </w:tc>
        <w:tc>
          <w:tcPr>
            <w:tcW w:w="5558" w:type="dxa"/>
            <w:tcBorders>
              <w:top w:val="single" w:sz="4" w:space="0" w:color="auto"/>
              <w:left w:val="single" w:sz="4" w:space="0" w:color="auto"/>
              <w:right w:val="single" w:sz="4" w:space="0" w:color="auto"/>
            </w:tcBorders>
            <w:shd w:val="clear" w:color="auto" w:fill="FFFFFF"/>
            <w:vAlign w:val="center"/>
          </w:tcPr>
          <w:p w:rsidR="002C4D3D" w:rsidRDefault="00F04F10">
            <w:pPr>
              <w:pStyle w:val="22"/>
              <w:framePr w:w="9587" w:wrap="notBeside" w:vAnchor="text" w:hAnchor="text" w:xAlign="center" w:y="1"/>
              <w:shd w:val="clear" w:color="auto" w:fill="auto"/>
              <w:spacing w:after="0" w:line="252" w:lineRule="exact"/>
              <w:jc w:val="both"/>
            </w:pPr>
            <w:r>
              <w:rPr>
                <w:rStyle w:val="211pt"/>
              </w:rPr>
              <w:t>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местного бюджета в информационной системе.</w:t>
            </w:r>
          </w:p>
        </w:tc>
      </w:tr>
      <w:tr w:rsidR="002C4D3D">
        <w:trPr>
          <w:trHeight w:hRule="exact" w:val="1480"/>
          <w:jc w:val="center"/>
        </w:trPr>
        <w:tc>
          <w:tcPr>
            <w:tcW w:w="4028" w:type="dxa"/>
            <w:tcBorders>
              <w:top w:val="single" w:sz="4" w:space="0" w:color="auto"/>
              <w:left w:val="single" w:sz="4" w:space="0" w:color="auto"/>
            </w:tcBorders>
            <w:shd w:val="clear" w:color="auto" w:fill="FFFFFF"/>
          </w:tcPr>
          <w:p w:rsidR="002C4D3D" w:rsidRDefault="00F04F10">
            <w:pPr>
              <w:pStyle w:val="22"/>
              <w:framePr w:w="9587" w:wrap="notBeside" w:vAnchor="text" w:hAnchor="text" w:xAlign="center" w:y="1"/>
              <w:shd w:val="clear" w:color="auto" w:fill="auto"/>
              <w:spacing w:after="0" w:line="220" w:lineRule="exact"/>
              <w:jc w:val="left"/>
            </w:pPr>
            <w:r>
              <w:rPr>
                <w:rStyle w:val="211pt"/>
              </w:rPr>
              <w:t>4.2. Наименование бюджета</w:t>
            </w:r>
          </w:p>
        </w:tc>
        <w:tc>
          <w:tcPr>
            <w:tcW w:w="5558" w:type="dxa"/>
            <w:tcBorders>
              <w:top w:val="single" w:sz="4" w:space="0" w:color="auto"/>
              <w:left w:val="single" w:sz="4" w:space="0" w:color="auto"/>
              <w:right w:val="single" w:sz="4" w:space="0" w:color="auto"/>
            </w:tcBorders>
            <w:shd w:val="clear" w:color="auto" w:fill="FFFFFF"/>
            <w:vAlign w:val="bottom"/>
          </w:tcPr>
          <w:p w:rsidR="002C4D3D" w:rsidRDefault="00F04F10">
            <w:pPr>
              <w:pStyle w:val="22"/>
              <w:framePr w:w="9587" w:wrap="notBeside" w:vAnchor="text" w:hAnchor="text" w:xAlign="center" w:y="1"/>
              <w:shd w:val="clear" w:color="auto" w:fill="auto"/>
              <w:spacing w:after="0" w:line="252" w:lineRule="exact"/>
              <w:ind w:firstLine="360"/>
              <w:jc w:val="both"/>
            </w:pPr>
            <w:r>
              <w:rPr>
                <w:rStyle w:val="211pt"/>
              </w:rPr>
              <w:t>Указывается наименование бюджета - «бюджет городского округа".</w:t>
            </w:r>
          </w:p>
          <w:p w:rsidR="002C4D3D" w:rsidRDefault="00F04F10">
            <w:pPr>
              <w:pStyle w:val="22"/>
              <w:framePr w:w="9587" w:wrap="notBeside" w:vAnchor="text" w:hAnchor="text" w:xAlign="center" w:y="1"/>
              <w:shd w:val="clear" w:color="auto" w:fill="auto"/>
              <w:spacing w:after="0" w:line="252" w:lineRule="exact"/>
              <w:ind w:firstLine="360"/>
              <w:jc w:val="both"/>
            </w:pPr>
            <w:r>
              <w:rPr>
                <w:rStyle w:val="211pt"/>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2C4D3D" w:rsidTr="00EB10CD">
        <w:trPr>
          <w:trHeight w:hRule="exact" w:val="1672"/>
          <w:jc w:val="center"/>
        </w:trPr>
        <w:tc>
          <w:tcPr>
            <w:tcW w:w="4028" w:type="dxa"/>
            <w:tcBorders>
              <w:top w:val="single" w:sz="4" w:space="0" w:color="auto"/>
              <w:left w:val="single" w:sz="4" w:space="0" w:color="auto"/>
            </w:tcBorders>
            <w:shd w:val="clear" w:color="auto" w:fill="FFFFFF"/>
          </w:tcPr>
          <w:p w:rsidR="002C4D3D" w:rsidRDefault="00F04F10">
            <w:pPr>
              <w:pStyle w:val="22"/>
              <w:framePr w:w="9587" w:wrap="notBeside" w:vAnchor="text" w:hAnchor="text" w:xAlign="center" w:y="1"/>
              <w:shd w:val="clear" w:color="auto" w:fill="auto"/>
              <w:spacing w:after="0" w:line="220" w:lineRule="exact"/>
              <w:jc w:val="left"/>
            </w:pPr>
            <w:r>
              <w:rPr>
                <w:rStyle w:val="211pt"/>
              </w:rPr>
              <w:t>4.3. Финансовый орган</w:t>
            </w:r>
          </w:p>
        </w:tc>
        <w:tc>
          <w:tcPr>
            <w:tcW w:w="5558" w:type="dxa"/>
            <w:tcBorders>
              <w:top w:val="single" w:sz="4" w:space="0" w:color="auto"/>
              <w:left w:val="single" w:sz="4" w:space="0" w:color="auto"/>
              <w:right w:val="single" w:sz="4" w:space="0" w:color="auto"/>
            </w:tcBorders>
            <w:shd w:val="clear" w:color="auto" w:fill="FFFFFF"/>
            <w:vAlign w:val="center"/>
          </w:tcPr>
          <w:p w:rsidR="002C4D3D" w:rsidRDefault="00F04F10">
            <w:pPr>
              <w:pStyle w:val="22"/>
              <w:framePr w:w="9587" w:wrap="notBeside" w:vAnchor="text" w:hAnchor="text" w:xAlign="center" w:y="1"/>
              <w:shd w:val="clear" w:color="auto" w:fill="auto"/>
              <w:spacing w:after="0" w:line="252" w:lineRule="exact"/>
              <w:ind w:firstLine="360"/>
              <w:jc w:val="both"/>
            </w:pPr>
            <w:r w:rsidRPr="00EB10CD">
              <w:rPr>
                <w:rStyle w:val="211pt"/>
              </w:rPr>
              <w:t xml:space="preserve">Указывается финансовый орган - </w:t>
            </w:r>
            <w:r w:rsidR="00EB10CD">
              <w:t xml:space="preserve"> </w:t>
            </w:r>
            <w:r w:rsidR="00EB10CD" w:rsidRPr="00EB10CD">
              <w:rPr>
                <w:rStyle w:val="211pt"/>
              </w:rPr>
              <w:t xml:space="preserve">Администрации муниципального образования Костинский сельсовет </w:t>
            </w:r>
            <w:proofErr w:type="spellStart"/>
            <w:r w:rsidR="00EB10CD" w:rsidRPr="00EB10CD">
              <w:rPr>
                <w:rStyle w:val="211pt"/>
              </w:rPr>
              <w:t>Курманаевского</w:t>
            </w:r>
            <w:proofErr w:type="spellEnd"/>
            <w:r w:rsidR="00EB10CD" w:rsidRPr="00EB10CD">
              <w:rPr>
                <w:rStyle w:val="211pt"/>
              </w:rPr>
              <w:t xml:space="preserve"> района Оренбургской области</w:t>
            </w:r>
          </w:p>
          <w:p w:rsidR="002C4D3D" w:rsidRDefault="00F04F10">
            <w:pPr>
              <w:pStyle w:val="22"/>
              <w:framePr w:w="9587" w:wrap="notBeside" w:vAnchor="text" w:hAnchor="text" w:xAlign="center" w:y="1"/>
              <w:shd w:val="clear" w:color="auto" w:fill="auto"/>
              <w:spacing w:after="0" w:line="252" w:lineRule="exact"/>
              <w:ind w:firstLine="360"/>
              <w:jc w:val="both"/>
            </w:pPr>
            <w:r>
              <w:rPr>
                <w:rStyle w:val="211pt"/>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2C4D3D">
        <w:trPr>
          <w:trHeight w:hRule="exact" w:val="1228"/>
          <w:jc w:val="center"/>
        </w:trPr>
        <w:tc>
          <w:tcPr>
            <w:tcW w:w="4028" w:type="dxa"/>
            <w:tcBorders>
              <w:top w:val="single" w:sz="4" w:space="0" w:color="auto"/>
              <w:left w:val="single" w:sz="4" w:space="0" w:color="auto"/>
            </w:tcBorders>
            <w:shd w:val="clear" w:color="auto" w:fill="FFFFFF"/>
          </w:tcPr>
          <w:p w:rsidR="002C4D3D" w:rsidRDefault="00F04F10">
            <w:pPr>
              <w:pStyle w:val="22"/>
              <w:framePr w:w="9587" w:wrap="notBeside" w:vAnchor="text" w:hAnchor="text" w:xAlign="center" w:y="1"/>
              <w:shd w:val="clear" w:color="auto" w:fill="auto"/>
              <w:spacing w:after="0" w:line="256" w:lineRule="exact"/>
              <w:jc w:val="left"/>
            </w:pPr>
            <w:r>
              <w:rPr>
                <w:rStyle w:val="211pt"/>
              </w:rPr>
              <w:t>4.4, Код получателя бюджетных средств по Сводному реестру</w:t>
            </w:r>
          </w:p>
        </w:tc>
        <w:tc>
          <w:tcPr>
            <w:tcW w:w="5558" w:type="dxa"/>
            <w:tcBorders>
              <w:top w:val="single" w:sz="4" w:space="0" w:color="auto"/>
              <w:left w:val="single" w:sz="4" w:space="0" w:color="auto"/>
              <w:right w:val="single" w:sz="4" w:space="0" w:color="auto"/>
            </w:tcBorders>
            <w:shd w:val="clear" w:color="auto" w:fill="FFFFFF"/>
            <w:vAlign w:val="center"/>
          </w:tcPr>
          <w:p w:rsidR="002C4D3D" w:rsidRDefault="00F04F10">
            <w:pPr>
              <w:pStyle w:val="22"/>
              <w:framePr w:w="9587" w:wrap="notBeside" w:vAnchor="text" w:hAnchor="text" w:xAlign="center" w:y="1"/>
              <w:shd w:val="clear" w:color="auto" w:fill="auto"/>
              <w:spacing w:after="0" w:line="252" w:lineRule="exact"/>
              <w:ind w:firstLine="360"/>
              <w:jc w:val="both"/>
            </w:pPr>
            <w:r>
              <w:rPr>
                <w:rStyle w:val="211pt"/>
              </w:rPr>
              <w:t>Указывается уникальный код организации по Сводному реестру (далее - код по Сводному реестру) получателя средств федерального бюджета в соответствии со Сводным реестром.</w:t>
            </w:r>
          </w:p>
        </w:tc>
      </w:tr>
      <w:tr w:rsidR="002C4D3D">
        <w:trPr>
          <w:trHeight w:hRule="exact" w:val="2488"/>
          <w:jc w:val="center"/>
        </w:trPr>
        <w:tc>
          <w:tcPr>
            <w:tcW w:w="4028" w:type="dxa"/>
            <w:tcBorders>
              <w:top w:val="single" w:sz="4" w:space="0" w:color="auto"/>
              <w:left w:val="single" w:sz="4" w:space="0" w:color="auto"/>
            </w:tcBorders>
            <w:shd w:val="clear" w:color="auto" w:fill="FFFFFF"/>
          </w:tcPr>
          <w:p w:rsidR="002C4D3D" w:rsidRDefault="00F04F10">
            <w:pPr>
              <w:pStyle w:val="22"/>
              <w:framePr w:w="9587" w:wrap="notBeside" w:vAnchor="text" w:hAnchor="text" w:xAlign="center" w:y="1"/>
              <w:shd w:val="clear" w:color="auto" w:fill="auto"/>
              <w:spacing w:after="0" w:line="256" w:lineRule="exact"/>
              <w:jc w:val="left"/>
            </w:pPr>
            <w:r>
              <w:rPr>
                <w:rStyle w:val="211pt"/>
              </w:rPr>
              <w:t>4.5. Наименование органа Федерального казначейства</w:t>
            </w:r>
          </w:p>
        </w:tc>
        <w:tc>
          <w:tcPr>
            <w:tcW w:w="5558" w:type="dxa"/>
            <w:tcBorders>
              <w:top w:val="single" w:sz="4" w:space="0" w:color="auto"/>
              <w:left w:val="single" w:sz="4" w:space="0" w:color="auto"/>
              <w:right w:val="single" w:sz="4" w:space="0" w:color="auto"/>
            </w:tcBorders>
            <w:shd w:val="clear" w:color="auto" w:fill="FFFFFF"/>
            <w:vAlign w:val="center"/>
          </w:tcPr>
          <w:p w:rsidR="002C4D3D" w:rsidRDefault="00F04F10">
            <w:pPr>
              <w:pStyle w:val="22"/>
              <w:framePr w:w="9587" w:wrap="notBeside" w:vAnchor="text" w:hAnchor="text" w:xAlign="center" w:y="1"/>
              <w:shd w:val="clear" w:color="auto" w:fill="auto"/>
              <w:spacing w:after="0" w:line="252" w:lineRule="exact"/>
              <w:ind w:firstLine="360"/>
              <w:jc w:val="both"/>
            </w:pPr>
            <w:r>
              <w:rPr>
                <w:rStyle w:val="211pt"/>
              </w:rP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2C4D3D">
        <w:trPr>
          <w:trHeight w:hRule="exact" w:val="976"/>
          <w:jc w:val="center"/>
        </w:trPr>
        <w:tc>
          <w:tcPr>
            <w:tcW w:w="4028" w:type="dxa"/>
            <w:tcBorders>
              <w:top w:val="single" w:sz="4" w:space="0" w:color="auto"/>
              <w:left w:val="single" w:sz="4" w:space="0" w:color="auto"/>
            </w:tcBorders>
            <w:shd w:val="clear" w:color="auto" w:fill="FFFFFF"/>
          </w:tcPr>
          <w:p w:rsidR="002C4D3D" w:rsidRDefault="00F04F10">
            <w:pPr>
              <w:pStyle w:val="22"/>
              <w:framePr w:w="9587" w:wrap="notBeside" w:vAnchor="text" w:hAnchor="text" w:xAlign="center" w:y="1"/>
              <w:shd w:val="clear" w:color="auto" w:fill="auto"/>
              <w:spacing w:after="0" w:line="252" w:lineRule="exact"/>
              <w:jc w:val="left"/>
            </w:pPr>
            <w:r>
              <w:rPr>
                <w:rStyle w:val="211pt"/>
              </w:rPr>
              <w:t>4.6. Код органа Федерального казначейства по КОФК</w:t>
            </w:r>
          </w:p>
        </w:tc>
        <w:tc>
          <w:tcPr>
            <w:tcW w:w="5558" w:type="dxa"/>
            <w:tcBorders>
              <w:top w:val="single" w:sz="4" w:space="0" w:color="auto"/>
              <w:left w:val="single" w:sz="4" w:space="0" w:color="auto"/>
              <w:right w:val="single" w:sz="4" w:space="0" w:color="auto"/>
            </w:tcBorders>
            <w:shd w:val="clear" w:color="auto" w:fill="FFFFFF"/>
            <w:vAlign w:val="center"/>
          </w:tcPr>
          <w:p w:rsidR="002C4D3D" w:rsidRDefault="00F04F10">
            <w:pPr>
              <w:pStyle w:val="22"/>
              <w:framePr w:w="9587" w:wrap="notBeside" w:vAnchor="text" w:hAnchor="text" w:xAlign="center" w:y="1"/>
              <w:shd w:val="clear" w:color="auto" w:fill="auto"/>
              <w:spacing w:after="0" w:line="252" w:lineRule="exact"/>
              <w:ind w:firstLine="360"/>
              <w:jc w:val="both"/>
            </w:pPr>
            <w:r>
              <w:rPr>
                <w:rStyle w:val="211pt"/>
              </w:rPr>
              <w:t>Указывается код органа Федерального казначейства, в котором открыт соответствующий лицевой счет получателя бюджетных средств.</w:t>
            </w:r>
          </w:p>
        </w:tc>
      </w:tr>
      <w:tr w:rsidR="002C4D3D">
        <w:trPr>
          <w:trHeight w:hRule="exact" w:val="720"/>
          <w:jc w:val="center"/>
        </w:trPr>
        <w:tc>
          <w:tcPr>
            <w:tcW w:w="4028" w:type="dxa"/>
            <w:tcBorders>
              <w:top w:val="single" w:sz="4" w:space="0" w:color="auto"/>
              <w:left w:val="single" w:sz="4" w:space="0" w:color="auto"/>
            </w:tcBorders>
            <w:shd w:val="clear" w:color="auto" w:fill="FFFFFF"/>
            <w:vAlign w:val="center"/>
          </w:tcPr>
          <w:p w:rsidR="002C4D3D" w:rsidRDefault="00F04F10">
            <w:pPr>
              <w:pStyle w:val="22"/>
              <w:framePr w:w="9587" w:wrap="notBeside" w:vAnchor="text" w:hAnchor="text" w:xAlign="center" w:y="1"/>
              <w:shd w:val="clear" w:color="auto" w:fill="auto"/>
              <w:spacing w:after="0" w:line="252" w:lineRule="exact"/>
              <w:jc w:val="left"/>
            </w:pPr>
            <w:r>
              <w:rPr>
                <w:rStyle w:val="211pt"/>
              </w:rPr>
              <w:t>4.7. Номер лицевого счета получателя бюджетных средств</w:t>
            </w:r>
          </w:p>
        </w:tc>
        <w:tc>
          <w:tcPr>
            <w:tcW w:w="5558" w:type="dxa"/>
            <w:tcBorders>
              <w:top w:val="single" w:sz="4" w:space="0" w:color="auto"/>
              <w:left w:val="single" w:sz="4" w:space="0" w:color="auto"/>
              <w:right w:val="single" w:sz="4" w:space="0" w:color="auto"/>
            </w:tcBorders>
            <w:shd w:val="clear" w:color="auto" w:fill="FFFFFF"/>
            <w:vAlign w:val="center"/>
          </w:tcPr>
          <w:p w:rsidR="002C4D3D" w:rsidRDefault="00F04F10">
            <w:pPr>
              <w:pStyle w:val="22"/>
              <w:framePr w:w="9587" w:wrap="notBeside" w:vAnchor="text" w:hAnchor="text" w:xAlign="center" w:y="1"/>
              <w:shd w:val="clear" w:color="auto" w:fill="auto"/>
              <w:spacing w:after="0" w:line="252" w:lineRule="exact"/>
              <w:ind w:firstLine="360"/>
              <w:jc w:val="both"/>
            </w:pPr>
            <w:r>
              <w:rPr>
                <w:rStyle w:val="211pt"/>
              </w:rPr>
              <w:t>Указывается номер соответствующего лицевого счета получателя бюджетных средств.</w:t>
            </w:r>
          </w:p>
        </w:tc>
      </w:tr>
      <w:tr w:rsidR="002C4D3D">
        <w:trPr>
          <w:trHeight w:hRule="exact" w:val="1228"/>
          <w:jc w:val="center"/>
        </w:trPr>
        <w:tc>
          <w:tcPr>
            <w:tcW w:w="4028" w:type="dxa"/>
            <w:tcBorders>
              <w:top w:val="single" w:sz="4" w:space="0" w:color="auto"/>
              <w:left w:val="single" w:sz="4" w:space="0" w:color="auto"/>
            </w:tcBorders>
            <w:shd w:val="clear" w:color="auto" w:fill="FFFFFF"/>
            <w:vAlign w:val="center"/>
          </w:tcPr>
          <w:p w:rsidR="002C4D3D" w:rsidRDefault="00F04F10">
            <w:pPr>
              <w:pStyle w:val="22"/>
              <w:framePr w:w="9587" w:wrap="notBeside" w:vAnchor="text" w:hAnchor="text" w:xAlign="center" w:y="1"/>
              <w:shd w:val="clear" w:color="auto" w:fill="auto"/>
              <w:spacing w:after="0" w:line="252" w:lineRule="exact"/>
              <w:jc w:val="left"/>
            </w:pPr>
            <w:r>
              <w:rPr>
                <w:rStyle w:val="211pt"/>
              </w:rPr>
              <w:t>5. Реквизиты документа, являющегося основанием для принятия на учет бюджетного обязательства (далее документ-основание)</w:t>
            </w:r>
          </w:p>
        </w:tc>
        <w:tc>
          <w:tcPr>
            <w:tcW w:w="5558" w:type="dxa"/>
            <w:tcBorders>
              <w:top w:val="single" w:sz="4" w:space="0" w:color="auto"/>
              <w:left w:val="single" w:sz="4" w:space="0" w:color="auto"/>
              <w:right w:val="single" w:sz="4" w:space="0" w:color="auto"/>
            </w:tcBorders>
            <w:shd w:val="clear" w:color="auto" w:fill="FFFFFF"/>
          </w:tcPr>
          <w:p w:rsidR="002C4D3D" w:rsidRDefault="002C4D3D">
            <w:pPr>
              <w:framePr w:w="9587" w:wrap="notBeside" w:vAnchor="text" w:hAnchor="text" w:xAlign="center" w:y="1"/>
              <w:rPr>
                <w:sz w:val="10"/>
                <w:szCs w:val="10"/>
              </w:rPr>
            </w:pPr>
          </w:p>
        </w:tc>
      </w:tr>
      <w:tr w:rsidR="002C4D3D">
        <w:trPr>
          <w:trHeight w:hRule="exact" w:val="976"/>
          <w:jc w:val="center"/>
        </w:trPr>
        <w:tc>
          <w:tcPr>
            <w:tcW w:w="4028" w:type="dxa"/>
            <w:tcBorders>
              <w:top w:val="single" w:sz="4" w:space="0" w:color="auto"/>
              <w:left w:val="single" w:sz="4" w:space="0" w:color="auto"/>
            </w:tcBorders>
            <w:shd w:val="clear" w:color="auto" w:fill="FFFFFF"/>
          </w:tcPr>
          <w:p w:rsidR="002C4D3D" w:rsidRDefault="00F04F10">
            <w:pPr>
              <w:pStyle w:val="22"/>
              <w:framePr w:w="9587" w:wrap="notBeside" w:vAnchor="text" w:hAnchor="text" w:xAlign="center" w:y="1"/>
              <w:shd w:val="clear" w:color="auto" w:fill="auto"/>
              <w:spacing w:after="0" w:line="220" w:lineRule="exact"/>
              <w:jc w:val="left"/>
            </w:pPr>
            <w:r>
              <w:rPr>
                <w:rStyle w:val="211pt"/>
              </w:rPr>
              <w:t>5.1. Вид документа-основания</w:t>
            </w:r>
          </w:p>
        </w:tc>
        <w:tc>
          <w:tcPr>
            <w:tcW w:w="5558" w:type="dxa"/>
            <w:tcBorders>
              <w:top w:val="single" w:sz="4" w:space="0" w:color="auto"/>
              <w:left w:val="single" w:sz="4" w:space="0" w:color="auto"/>
              <w:right w:val="single" w:sz="4" w:space="0" w:color="auto"/>
            </w:tcBorders>
            <w:shd w:val="clear" w:color="auto" w:fill="FFFFFF"/>
            <w:vAlign w:val="center"/>
          </w:tcPr>
          <w:p w:rsidR="002C4D3D" w:rsidRDefault="00F04F10">
            <w:pPr>
              <w:pStyle w:val="22"/>
              <w:framePr w:w="9587" w:wrap="notBeside" w:vAnchor="text" w:hAnchor="text" w:xAlign="center" w:y="1"/>
              <w:shd w:val="clear" w:color="auto" w:fill="auto"/>
              <w:spacing w:after="0" w:line="252" w:lineRule="exact"/>
              <w:ind w:firstLine="360"/>
              <w:jc w:val="both"/>
            </w:pPr>
            <w:r>
              <w:rPr>
                <w:rStyle w:val="211pt"/>
              </w:rPr>
              <w:t>Указывается одно из следующих значений: "контракт", "исполнительный документ", "решение налогового органа", "иное основание".</w:t>
            </w:r>
          </w:p>
        </w:tc>
      </w:tr>
      <w:tr w:rsidR="002C4D3D">
        <w:trPr>
          <w:trHeight w:hRule="exact" w:val="724"/>
          <w:jc w:val="center"/>
        </w:trPr>
        <w:tc>
          <w:tcPr>
            <w:tcW w:w="4028" w:type="dxa"/>
            <w:tcBorders>
              <w:top w:val="single" w:sz="4" w:space="0" w:color="auto"/>
              <w:left w:val="single" w:sz="4" w:space="0" w:color="auto"/>
            </w:tcBorders>
            <w:shd w:val="clear" w:color="auto" w:fill="FFFFFF"/>
            <w:vAlign w:val="center"/>
          </w:tcPr>
          <w:p w:rsidR="002C4D3D" w:rsidRDefault="00F04F10">
            <w:pPr>
              <w:pStyle w:val="22"/>
              <w:framePr w:w="9587" w:wrap="notBeside" w:vAnchor="text" w:hAnchor="text" w:xAlign="center" w:y="1"/>
              <w:shd w:val="clear" w:color="auto" w:fill="auto"/>
              <w:spacing w:after="0" w:line="220" w:lineRule="exact"/>
              <w:jc w:val="left"/>
            </w:pPr>
            <w:r>
              <w:rPr>
                <w:rStyle w:val="211pt"/>
              </w:rPr>
              <w:t>5.2. Номер документа-основания</w:t>
            </w:r>
          </w:p>
        </w:tc>
        <w:tc>
          <w:tcPr>
            <w:tcW w:w="5558" w:type="dxa"/>
            <w:tcBorders>
              <w:top w:val="single" w:sz="4" w:space="0" w:color="auto"/>
              <w:left w:val="single" w:sz="4" w:space="0" w:color="auto"/>
              <w:right w:val="single" w:sz="4" w:space="0" w:color="auto"/>
            </w:tcBorders>
            <w:shd w:val="clear" w:color="auto" w:fill="FFFFFF"/>
            <w:vAlign w:val="center"/>
          </w:tcPr>
          <w:p w:rsidR="002C4D3D" w:rsidRDefault="00F04F10">
            <w:pPr>
              <w:pStyle w:val="22"/>
              <w:framePr w:w="9587" w:wrap="notBeside" w:vAnchor="text" w:hAnchor="text" w:xAlign="center" w:y="1"/>
              <w:shd w:val="clear" w:color="auto" w:fill="auto"/>
              <w:spacing w:after="0" w:line="248" w:lineRule="exact"/>
              <w:ind w:firstLine="360"/>
              <w:jc w:val="both"/>
            </w:pPr>
            <w:r>
              <w:rPr>
                <w:rStyle w:val="211pt"/>
              </w:rPr>
              <w:t>Указывается номер документа-основания (при наличии).</w:t>
            </w:r>
          </w:p>
        </w:tc>
      </w:tr>
      <w:tr w:rsidR="002C4D3D">
        <w:trPr>
          <w:trHeight w:hRule="exact" w:val="976"/>
          <w:jc w:val="center"/>
        </w:trPr>
        <w:tc>
          <w:tcPr>
            <w:tcW w:w="4028" w:type="dxa"/>
            <w:tcBorders>
              <w:top w:val="single" w:sz="4" w:space="0" w:color="auto"/>
              <w:left w:val="single" w:sz="4" w:space="0" w:color="auto"/>
            </w:tcBorders>
            <w:shd w:val="clear" w:color="auto" w:fill="FFFFFF"/>
          </w:tcPr>
          <w:p w:rsidR="002C4D3D" w:rsidRDefault="00F04F10">
            <w:pPr>
              <w:pStyle w:val="22"/>
              <w:framePr w:w="9587" w:wrap="notBeside" w:vAnchor="text" w:hAnchor="text" w:xAlign="center" w:y="1"/>
              <w:shd w:val="clear" w:color="auto" w:fill="auto"/>
              <w:spacing w:after="0" w:line="220" w:lineRule="exact"/>
              <w:jc w:val="left"/>
            </w:pPr>
            <w:r>
              <w:rPr>
                <w:rStyle w:val="211pt"/>
              </w:rPr>
              <w:t>5.3. Дата документа-основания</w:t>
            </w:r>
          </w:p>
        </w:tc>
        <w:tc>
          <w:tcPr>
            <w:tcW w:w="5558" w:type="dxa"/>
            <w:tcBorders>
              <w:top w:val="single" w:sz="4" w:space="0" w:color="auto"/>
              <w:left w:val="single" w:sz="4" w:space="0" w:color="auto"/>
              <w:right w:val="single" w:sz="4" w:space="0" w:color="auto"/>
            </w:tcBorders>
            <w:shd w:val="clear" w:color="auto" w:fill="FFFFFF"/>
            <w:vAlign w:val="center"/>
          </w:tcPr>
          <w:p w:rsidR="002C4D3D" w:rsidRDefault="00F04F10">
            <w:pPr>
              <w:pStyle w:val="22"/>
              <w:framePr w:w="9587" w:wrap="notBeside" w:vAnchor="text" w:hAnchor="text" w:xAlign="center" w:y="1"/>
              <w:shd w:val="clear" w:color="auto" w:fill="auto"/>
              <w:spacing w:after="0" w:line="252" w:lineRule="exact"/>
              <w:ind w:firstLine="360"/>
              <w:jc w:val="both"/>
            </w:pPr>
            <w:r>
              <w:rPr>
                <w:rStyle w:val="211pt"/>
              </w:rPr>
              <w:t>Указывается дата заключения (принятия) документа- основания, дата выдачи исполнительного документа, решения налогового органа.</w:t>
            </w:r>
          </w:p>
        </w:tc>
      </w:tr>
      <w:tr w:rsidR="002C4D3D">
        <w:trPr>
          <w:trHeight w:hRule="exact" w:val="1001"/>
          <w:jc w:val="center"/>
        </w:trPr>
        <w:tc>
          <w:tcPr>
            <w:tcW w:w="4028" w:type="dxa"/>
            <w:tcBorders>
              <w:top w:val="single" w:sz="4" w:space="0" w:color="auto"/>
              <w:left w:val="single" w:sz="4" w:space="0" w:color="auto"/>
              <w:bottom w:val="single" w:sz="4" w:space="0" w:color="auto"/>
            </w:tcBorders>
            <w:shd w:val="clear" w:color="auto" w:fill="FFFFFF"/>
            <w:vAlign w:val="bottom"/>
          </w:tcPr>
          <w:p w:rsidR="002C4D3D" w:rsidRDefault="00F04F10">
            <w:pPr>
              <w:pStyle w:val="22"/>
              <w:framePr w:w="9587" w:wrap="notBeside" w:vAnchor="text" w:hAnchor="text" w:xAlign="center" w:y="1"/>
              <w:shd w:val="clear" w:color="auto" w:fill="auto"/>
              <w:spacing w:line="220" w:lineRule="exact"/>
              <w:jc w:val="left"/>
            </w:pPr>
            <w:r>
              <w:rPr>
                <w:rStyle w:val="211pt"/>
              </w:rPr>
              <w:t>5.4. Предмет по документу-основанию</w:t>
            </w:r>
          </w:p>
          <w:p w:rsidR="002C4D3D" w:rsidRDefault="00F04F10">
            <w:pPr>
              <w:pStyle w:val="22"/>
              <w:framePr w:w="9587" w:wrap="notBeside" w:vAnchor="text" w:hAnchor="text" w:xAlign="center" w:y="1"/>
              <w:shd w:val="clear" w:color="auto" w:fill="auto"/>
              <w:tabs>
                <w:tab w:val="left" w:leader="underscore" w:pos="2340"/>
              </w:tabs>
              <w:spacing w:before="600" w:after="0" w:line="200" w:lineRule="exact"/>
              <w:jc w:val="both"/>
            </w:pPr>
            <w:r>
              <w:rPr>
                <w:rStyle w:val="210pt0"/>
              </w:rPr>
              <w:tab/>
            </w:r>
          </w:p>
        </w:tc>
        <w:tc>
          <w:tcPr>
            <w:tcW w:w="5558" w:type="dxa"/>
            <w:tcBorders>
              <w:top w:val="single" w:sz="4" w:space="0" w:color="auto"/>
              <w:left w:val="single" w:sz="4" w:space="0" w:color="auto"/>
              <w:bottom w:val="single" w:sz="4" w:space="0" w:color="auto"/>
              <w:right w:val="single" w:sz="4" w:space="0" w:color="auto"/>
            </w:tcBorders>
            <w:shd w:val="clear" w:color="auto" w:fill="FFFFFF"/>
            <w:vAlign w:val="center"/>
          </w:tcPr>
          <w:p w:rsidR="002C4D3D" w:rsidRDefault="00F04F10">
            <w:pPr>
              <w:pStyle w:val="22"/>
              <w:framePr w:w="9587" w:wrap="notBeside" w:vAnchor="text" w:hAnchor="text" w:xAlign="center" w:y="1"/>
              <w:shd w:val="clear" w:color="auto" w:fill="auto"/>
              <w:spacing w:after="0" w:line="252" w:lineRule="exact"/>
              <w:jc w:val="center"/>
            </w:pPr>
            <w:r>
              <w:rPr>
                <w:rStyle w:val="211pt"/>
              </w:rPr>
              <w:t>Указывается предмет по документу-основанию.</w:t>
            </w:r>
          </w:p>
          <w:p w:rsidR="002C4D3D" w:rsidRDefault="00F04F10">
            <w:pPr>
              <w:pStyle w:val="22"/>
              <w:framePr w:w="9587" w:wrap="notBeside" w:vAnchor="text" w:hAnchor="text" w:xAlign="center" w:y="1"/>
              <w:shd w:val="clear" w:color="auto" w:fill="auto"/>
              <w:spacing w:after="0" w:line="252" w:lineRule="exact"/>
              <w:ind w:firstLine="360"/>
              <w:jc w:val="both"/>
            </w:pPr>
            <w:r>
              <w:rPr>
                <w:rStyle w:val="211pt"/>
              </w:rPr>
              <w:t>При заполнении в пункте 5.1 значения "ко</w:t>
            </w:r>
            <w:r w:rsidR="00EB10CD">
              <w:rPr>
                <w:rStyle w:val="211pt"/>
              </w:rPr>
              <w:t xml:space="preserve">нтракт" указывается </w:t>
            </w:r>
            <w:proofErr w:type="spellStart"/>
            <w:r w:rsidR="00EB10CD">
              <w:rPr>
                <w:rStyle w:val="211pt"/>
              </w:rPr>
              <w:t>наименовани</w:t>
            </w:r>
            <w:proofErr w:type="spellEnd"/>
            <w:proofErr w:type="gramStart"/>
            <w:r>
              <w:rPr>
                <w:rStyle w:val="211pt"/>
                <w:lang w:val="en-US" w:eastAsia="en-US" w:bidi="en-US"/>
              </w:rPr>
              <w:t>e</w:t>
            </w:r>
            <w:proofErr w:type="gramEnd"/>
            <w:r w:rsidR="00EB10CD">
              <w:rPr>
                <w:rStyle w:val="211pt"/>
                <w:lang w:eastAsia="en-US" w:bidi="en-US"/>
              </w:rPr>
              <w:t xml:space="preserve"> (</w:t>
            </w:r>
            <w:r>
              <w:rPr>
                <w:rStyle w:val="211pt"/>
              </w:rPr>
              <w:t>я) объекта закупки</w:t>
            </w:r>
          </w:p>
        </w:tc>
      </w:tr>
    </w:tbl>
    <w:p w:rsidR="002C4D3D" w:rsidRDefault="002C4D3D">
      <w:pPr>
        <w:framePr w:w="9587" w:wrap="notBeside" w:vAnchor="text" w:hAnchor="text" w:xAlign="center" w:y="1"/>
        <w:rPr>
          <w:sz w:val="2"/>
          <w:szCs w:val="2"/>
        </w:rPr>
      </w:pPr>
    </w:p>
    <w:p w:rsidR="002C4D3D" w:rsidRDefault="002C4D3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39"/>
        <w:gridCol w:w="5544"/>
      </w:tblGrid>
      <w:tr w:rsidR="002C4D3D">
        <w:trPr>
          <w:trHeight w:hRule="exact" w:val="731"/>
          <w:jc w:val="center"/>
        </w:trPr>
        <w:tc>
          <w:tcPr>
            <w:tcW w:w="4039" w:type="dxa"/>
            <w:tcBorders>
              <w:top w:val="single" w:sz="4" w:space="0" w:color="auto"/>
              <w:left w:val="single" w:sz="4" w:space="0" w:color="auto"/>
            </w:tcBorders>
            <w:shd w:val="clear" w:color="auto" w:fill="FFFFFF"/>
          </w:tcPr>
          <w:p w:rsidR="002C4D3D" w:rsidRDefault="002C4D3D">
            <w:pPr>
              <w:framePr w:w="9583" w:wrap="notBeside" w:vAnchor="text" w:hAnchor="text" w:xAlign="center" w:y="1"/>
              <w:rPr>
                <w:sz w:val="10"/>
                <w:szCs w:val="10"/>
              </w:rPr>
            </w:pPr>
          </w:p>
        </w:tc>
        <w:tc>
          <w:tcPr>
            <w:tcW w:w="5544" w:type="dxa"/>
            <w:tcBorders>
              <w:top w:val="single" w:sz="4" w:space="0" w:color="auto"/>
              <w:left w:val="single" w:sz="4" w:space="0" w:color="auto"/>
              <w:right w:val="single" w:sz="4" w:space="0" w:color="auto"/>
            </w:tcBorders>
            <w:shd w:val="clear" w:color="auto" w:fill="FFFFFF"/>
            <w:vAlign w:val="center"/>
          </w:tcPr>
          <w:p w:rsidR="002C4D3D" w:rsidRDefault="00F04F10">
            <w:pPr>
              <w:pStyle w:val="22"/>
              <w:framePr w:w="9583" w:wrap="notBeside" w:vAnchor="text" w:hAnchor="text" w:xAlign="center" w:y="1"/>
              <w:shd w:val="clear" w:color="auto" w:fill="auto"/>
              <w:spacing w:after="0" w:line="248" w:lineRule="exact"/>
              <w:jc w:val="both"/>
            </w:pPr>
            <w:r>
              <w:rPr>
                <w:rStyle w:val="211pt"/>
              </w:rPr>
              <w:t>(поставляемых товаров, выполняемых рабо</w:t>
            </w:r>
            <w:r w:rsidR="00EB10CD">
              <w:rPr>
                <w:rStyle w:val="211pt"/>
              </w:rPr>
              <w:t xml:space="preserve">т, оказываемых услуг), </w:t>
            </w:r>
            <w:proofErr w:type="spellStart"/>
            <w:r w:rsidR="00EB10CD">
              <w:rPr>
                <w:rStyle w:val="211pt"/>
              </w:rPr>
              <w:t>указаниое</w:t>
            </w:r>
            <w:proofErr w:type="spellEnd"/>
            <w:r w:rsidR="00EB10CD">
              <w:rPr>
                <w:rStyle w:val="211pt"/>
              </w:rPr>
              <w:t xml:space="preserve"> </w:t>
            </w:r>
            <w:r>
              <w:rPr>
                <w:rStyle w:val="211pt"/>
              </w:rPr>
              <w:t>(</w:t>
            </w:r>
            <w:proofErr w:type="spellStart"/>
            <w:r>
              <w:rPr>
                <w:rStyle w:val="211pt"/>
              </w:rPr>
              <w:t>ые</w:t>
            </w:r>
            <w:proofErr w:type="spellEnd"/>
            <w:r>
              <w:rPr>
                <w:rStyle w:val="211pt"/>
              </w:rPr>
              <w:t>) в контракте.</w:t>
            </w:r>
          </w:p>
        </w:tc>
      </w:tr>
      <w:tr w:rsidR="002C4D3D">
        <w:trPr>
          <w:trHeight w:hRule="exact" w:val="1987"/>
          <w:jc w:val="center"/>
        </w:trPr>
        <w:tc>
          <w:tcPr>
            <w:tcW w:w="4039" w:type="dxa"/>
            <w:tcBorders>
              <w:top w:val="single" w:sz="4" w:space="0" w:color="auto"/>
              <w:left w:val="single" w:sz="4" w:space="0" w:color="auto"/>
            </w:tcBorders>
            <w:shd w:val="clear" w:color="auto" w:fill="FFFFFF"/>
          </w:tcPr>
          <w:p w:rsidR="002C4D3D" w:rsidRDefault="00F04F10">
            <w:pPr>
              <w:pStyle w:val="22"/>
              <w:framePr w:w="9583" w:wrap="notBeside" w:vAnchor="text" w:hAnchor="text" w:xAlign="center" w:y="1"/>
              <w:shd w:val="clear" w:color="auto" w:fill="auto"/>
              <w:spacing w:after="0" w:line="259" w:lineRule="exact"/>
              <w:jc w:val="both"/>
            </w:pPr>
            <w:r>
              <w:rPr>
                <w:rStyle w:val="211pt"/>
              </w:rPr>
              <w:t>5.5. Уникальный номер реестровой записи в реестре контрактов</w:t>
            </w:r>
          </w:p>
        </w:tc>
        <w:tc>
          <w:tcPr>
            <w:tcW w:w="5544" w:type="dxa"/>
            <w:tcBorders>
              <w:top w:val="single" w:sz="4" w:space="0" w:color="auto"/>
              <w:left w:val="single" w:sz="4" w:space="0" w:color="auto"/>
              <w:right w:val="single" w:sz="4" w:space="0" w:color="auto"/>
            </w:tcBorders>
            <w:shd w:val="clear" w:color="auto" w:fill="FFFFFF"/>
            <w:vAlign w:val="center"/>
          </w:tcPr>
          <w:p w:rsidR="002C4D3D" w:rsidRDefault="00F04F10">
            <w:pPr>
              <w:pStyle w:val="22"/>
              <w:framePr w:w="9583" w:wrap="notBeside" w:vAnchor="text" w:hAnchor="text" w:xAlign="center" w:y="1"/>
              <w:shd w:val="clear" w:color="auto" w:fill="auto"/>
              <w:spacing w:after="0" w:line="252" w:lineRule="exact"/>
              <w:ind w:firstLine="360"/>
              <w:jc w:val="both"/>
            </w:pPr>
            <w:r>
              <w:rPr>
                <w:rStyle w:val="211pt"/>
              </w:rPr>
              <w:t>Уникальный номер реестровой записи в реестре контрактов указывается при внесении изменений в ранее поставленное на учет бюджетное обязательство с заполненными в пункте 5.1 значение "контракт”.</w:t>
            </w:r>
          </w:p>
          <w:p w:rsidR="002C4D3D" w:rsidRDefault="00F04F10">
            <w:pPr>
              <w:pStyle w:val="22"/>
              <w:framePr w:w="9583" w:wrap="notBeside" w:vAnchor="text" w:hAnchor="text" w:xAlign="center" w:y="1"/>
              <w:shd w:val="clear" w:color="auto" w:fill="auto"/>
              <w:spacing w:after="0" w:line="252" w:lineRule="exact"/>
              <w:ind w:firstLine="360"/>
              <w:jc w:val="both"/>
            </w:pPr>
            <w:r>
              <w:rPr>
                <w:rStyle w:val="211pt"/>
              </w:rPr>
              <w:t>Указывается уникальный номер реестровой записи в реестре контрактов, соответствующий бюджетному обязательству, в которое вносятся изменения.</w:t>
            </w:r>
          </w:p>
        </w:tc>
      </w:tr>
      <w:tr w:rsidR="002C4D3D">
        <w:trPr>
          <w:trHeight w:hRule="exact" w:val="1224"/>
          <w:jc w:val="center"/>
        </w:trPr>
        <w:tc>
          <w:tcPr>
            <w:tcW w:w="4039" w:type="dxa"/>
            <w:tcBorders>
              <w:top w:val="single" w:sz="4" w:space="0" w:color="auto"/>
              <w:left w:val="single" w:sz="4" w:space="0" w:color="auto"/>
            </w:tcBorders>
            <w:shd w:val="clear" w:color="auto" w:fill="FFFFFF"/>
          </w:tcPr>
          <w:p w:rsidR="002C4D3D" w:rsidRDefault="00F04F10">
            <w:pPr>
              <w:pStyle w:val="22"/>
              <w:framePr w:w="9583" w:wrap="notBeside" w:vAnchor="text" w:hAnchor="text" w:xAlign="center" w:y="1"/>
              <w:shd w:val="clear" w:color="auto" w:fill="auto"/>
              <w:spacing w:after="0" w:line="220" w:lineRule="exact"/>
              <w:jc w:val="both"/>
            </w:pPr>
            <w:r>
              <w:rPr>
                <w:rStyle w:val="211pt"/>
              </w:rPr>
              <w:t>5.6. Сумма в валюте обязательства</w:t>
            </w:r>
          </w:p>
        </w:tc>
        <w:tc>
          <w:tcPr>
            <w:tcW w:w="5544" w:type="dxa"/>
            <w:tcBorders>
              <w:top w:val="single" w:sz="4" w:space="0" w:color="auto"/>
              <w:left w:val="single" w:sz="4" w:space="0" w:color="auto"/>
              <w:right w:val="single" w:sz="4" w:space="0" w:color="auto"/>
            </w:tcBorders>
            <w:shd w:val="clear" w:color="auto" w:fill="FFFFFF"/>
            <w:vAlign w:val="center"/>
          </w:tcPr>
          <w:p w:rsidR="002C4D3D" w:rsidRDefault="00F04F10">
            <w:pPr>
              <w:pStyle w:val="22"/>
              <w:framePr w:w="9583" w:wrap="notBeside" w:vAnchor="text" w:hAnchor="text" w:xAlign="center" w:y="1"/>
              <w:shd w:val="clear" w:color="auto" w:fill="auto"/>
              <w:spacing w:after="0" w:line="252" w:lineRule="exact"/>
              <w:ind w:firstLine="360"/>
              <w:jc w:val="both"/>
            </w:pPr>
            <w:r>
              <w:rPr>
                <w:rStyle w:val="211pt"/>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2C4D3D">
        <w:trPr>
          <w:trHeight w:hRule="exact" w:val="2488"/>
          <w:jc w:val="center"/>
        </w:trPr>
        <w:tc>
          <w:tcPr>
            <w:tcW w:w="4039" w:type="dxa"/>
            <w:tcBorders>
              <w:top w:val="single" w:sz="4" w:space="0" w:color="auto"/>
              <w:left w:val="single" w:sz="4" w:space="0" w:color="auto"/>
            </w:tcBorders>
            <w:shd w:val="clear" w:color="auto" w:fill="FFFFFF"/>
          </w:tcPr>
          <w:p w:rsidR="002C4D3D" w:rsidRDefault="00F04F10">
            <w:pPr>
              <w:pStyle w:val="22"/>
              <w:framePr w:w="9583" w:wrap="notBeside" w:vAnchor="text" w:hAnchor="text" w:xAlign="center" w:y="1"/>
              <w:shd w:val="clear" w:color="auto" w:fill="auto"/>
              <w:spacing w:after="0" w:line="220" w:lineRule="exact"/>
              <w:jc w:val="both"/>
            </w:pPr>
            <w:r>
              <w:rPr>
                <w:rStyle w:val="211pt"/>
              </w:rPr>
              <w:t>5.7. Код валюты по ОКБ</w:t>
            </w:r>
          </w:p>
        </w:tc>
        <w:tc>
          <w:tcPr>
            <w:tcW w:w="5544" w:type="dxa"/>
            <w:tcBorders>
              <w:top w:val="single" w:sz="4" w:space="0" w:color="auto"/>
              <w:left w:val="single" w:sz="4" w:space="0" w:color="auto"/>
              <w:right w:val="single" w:sz="4" w:space="0" w:color="auto"/>
            </w:tcBorders>
            <w:shd w:val="clear" w:color="auto" w:fill="FFFFFF"/>
            <w:vAlign w:val="center"/>
          </w:tcPr>
          <w:p w:rsidR="002C4D3D" w:rsidRDefault="00F04F10">
            <w:pPr>
              <w:pStyle w:val="22"/>
              <w:framePr w:w="9583" w:wrap="notBeside" w:vAnchor="text" w:hAnchor="text" w:xAlign="center" w:y="1"/>
              <w:shd w:val="clear" w:color="auto" w:fill="auto"/>
              <w:spacing w:after="0" w:line="252" w:lineRule="exact"/>
              <w:ind w:firstLine="360"/>
              <w:jc w:val="both"/>
            </w:pPr>
            <w:r>
              <w:rPr>
                <w:rStyle w:val="211pt"/>
              </w:rPr>
              <w:t>Указывается код валюты, в которой примято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2C4D3D" w:rsidRDefault="00F04F10">
            <w:pPr>
              <w:pStyle w:val="22"/>
              <w:framePr w:w="9583" w:wrap="notBeside" w:vAnchor="text" w:hAnchor="text" w:xAlign="center" w:y="1"/>
              <w:shd w:val="clear" w:color="auto" w:fill="auto"/>
              <w:spacing w:after="0" w:line="252" w:lineRule="exact"/>
              <w:ind w:firstLine="360"/>
              <w:jc w:val="both"/>
            </w:pPr>
            <w:r>
              <w:rPr>
                <w:rStyle w:val="211pt"/>
              </w:rPr>
              <w:t>В случае заключения государственного контракта указывается код валюты, в которой указывается цена контракта.</w:t>
            </w:r>
          </w:p>
        </w:tc>
      </w:tr>
      <w:tr w:rsidR="002C4D3D">
        <w:trPr>
          <w:trHeight w:hRule="exact" w:val="1987"/>
          <w:jc w:val="center"/>
        </w:trPr>
        <w:tc>
          <w:tcPr>
            <w:tcW w:w="4039" w:type="dxa"/>
            <w:tcBorders>
              <w:top w:val="single" w:sz="4" w:space="0" w:color="auto"/>
              <w:left w:val="single" w:sz="4" w:space="0" w:color="auto"/>
            </w:tcBorders>
            <w:shd w:val="clear" w:color="auto" w:fill="FFFFFF"/>
          </w:tcPr>
          <w:p w:rsidR="002C4D3D" w:rsidRDefault="00F04F10" w:rsidP="00EB10CD">
            <w:pPr>
              <w:pStyle w:val="22"/>
              <w:framePr w:w="9583" w:wrap="notBeside" w:vAnchor="text" w:hAnchor="text" w:xAlign="center" w:y="1"/>
              <w:shd w:val="clear" w:color="auto" w:fill="auto"/>
              <w:spacing w:after="0" w:line="248" w:lineRule="exact"/>
              <w:jc w:val="both"/>
            </w:pPr>
            <w:r>
              <w:rPr>
                <w:rStyle w:val="211pt"/>
              </w:rPr>
              <w:t xml:space="preserve">5.8. Сумма в </w:t>
            </w:r>
            <w:r w:rsidR="00EB10CD">
              <w:rPr>
                <w:rStyle w:val="211pt"/>
              </w:rPr>
              <w:t>валюте</w:t>
            </w:r>
            <w:r>
              <w:rPr>
                <w:rStyle w:val="211pt"/>
              </w:rPr>
              <w:t xml:space="preserve"> </w:t>
            </w:r>
            <w:r w:rsidR="00EB10CD">
              <w:rPr>
                <w:rStyle w:val="211pt"/>
              </w:rPr>
              <w:t>Российско</w:t>
            </w:r>
            <w:r>
              <w:rPr>
                <w:rStyle w:val="211pt"/>
              </w:rPr>
              <w:t>й Федерации</w:t>
            </w:r>
          </w:p>
        </w:tc>
        <w:tc>
          <w:tcPr>
            <w:tcW w:w="5544" w:type="dxa"/>
            <w:tcBorders>
              <w:top w:val="single" w:sz="4" w:space="0" w:color="auto"/>
              <w:left w:val="single" w:sz="4" w:space="0" w:color="auto"/>
              <w:right w:val="single" w:sz="4" w:space="0" w:color="auto"/>
            </w:tcBorders>
            <w:shd w:val="clear" w:color="auto" w:fill="FFFFFF"/>
            <w:vAlign w:val="center"/>
          </w:tcPr>
          <w:p w:rsidR="002C4D3D" w:rsidRDefault="00F04F10">
            <w:pPr>
              <w:pStyle w:val="22"/>
              <w:framePr w:w="9583" w:wrap="notBeside" w:vAnchor="text" w:hAnchor="text" w:xAlign="center" w:y="1"/>
              <w:shd w:val="clear" w:color="auto" w:fill="auto"/>
              <w:spacing w:after="0" w:line="252" w:lineRule="exact"/>
              <w:ind w:firstLine="360"/>
              <w:jc w:val="both"/>
            </w:pPr>
            <w:r>
              <w:rPr>
                <w:rStyle w:val="211pt"/>
              </w:rPr>
              <w:t>Указывается сумма бюджетного обязательства в валюте Российской Федерации.</w:t>
            </w:r>
          </w:p>
          <w:p w:rsidR="002C4D3D" w:rsidRDefault="00F04F10">
            <w:pPr>
              <w:pStyle w:val="22"/>
              <w:framePr w:w="9583" w:wrap="notBeside" w:vAnchor="text" w:hAnchor="text" w:xAlign="center" w:y="1"/>
              <w:shd w:val="clear" w:color="auto" w:fill="auto"/>
              <w:spacing w:after="0" w:line="252" w:lineRule="exact"/>
              <w:ind w:firstLine="360"/>
              <w:jc w:val="both"/>
            </w:pPr>
            <w:r>
              <w:rPr>
                <w:rStyle w:val="211pt"/>
              </w:rP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5.7 и 5.8.</w:t>
            </w:r>
          </w:p>
        </w:tc>
      </w:tr>
      <w:tr w:rsidR="002C4D3D">
        <w:trPr>
          <w:trHeight w:hRule="exact" w:val="1728"/>
          <w:jc w:val="center"/>
        </w:trPr>
        <w:tc>
          <w:tcPr>
            <w:tcW w:w="4039" w:type="dxa"/>
            <w:tcBorders>
              <w:top w:val="single" w:sz="4" w:space="0" w:color="auto"/>
              <w:left w:val="single" w:sz="4" w:space="0" w:color="auto"/>
            </w:tcBorders>
            <w:shd w:val="clear" w:color="auto" w:fill="FFFFFF"/>
          </w:tcPr>
          <w:p w:rsidR="002C4D3D" w:rsidRDefault="00F04F10">
            <w:pPr>
              <w:pStyle w:val="22"/>
              <w:framePr w:w="9583" w:wrap="notBeside" w:vAnchor="text" w:hAnchor="text" w:xAlign="center" w:y="1"/>
              <w:shd w:val="clear" w:color="auto" w:fill="auto"/>
              <w:spacing w:after="0" w:line="248" w:lineRule="exact"/>
              <w:jc w:val="both"/>
            </w:pPr>
            <w:r>
              <w:rPr>
                <w:rStyle w:val="211pt"/>
              </w:rPr>
              <w:t>5.9. Номер уведомления о поступлении исполнительного документа/решения налогового органа</w:t>
            </w:r>
          </w:p>
        </w:tc>
        <w:tc>
          <w:tcPr>
            <w:tcW w:w="5544" w:type="dxa"/>
            <w:tcBorders>
              <w:top w:val="single" w:sz="4" w:space="0" w:color="auto"/>
              <w:left w:val="single" w:sz="4" w:space="0" w:color="auto"/>
              <w:right w:val="single" w:sz="4" w:space="0" w:color="auto"/>
            </w:tcBorders>
            <w:shd w:val="clear" w:color="auto" w:fill="FFFFFF"/>
            <w:vAlign w:val="center"/>
          </w:tcPr>
          <w:p w:rsidR="002C4D3D" w:rsidRDefault="00F04F10" w:rsidP="00914F3F">
            <w:pPr>
              <w:pStyle w:val="22"/>
              <w:framePr w:w="9583" w:wrap="notBeside" w:vAnchor="text" w:hAnchor="text" w:xAlign="center" w:y="1"/>
              <w:shd w:val="clear" w:color="auto" w:fill="auto"/>
              <w:spacing w:after="0" w:line="252" w:lineRule="exact"/>
              <w:ind w:firstLine="360"/>
              <w:jc w:val="both"/>
            </w:pPr>
            <w:r>
              <w:rPr>
                <w:rStyle w:val="211pt"/>
              </w:rPr>
              <w:t>П</w:t>
            </w:r>
            <w:r w:rsidR="00914F3F">
              <w:rPr>
                <w:rStyle w:val="211pt"/>
              </w:rPr>
              <w:t>ри заполнении в пункте 5.1 значений</w:t>
            </w:r>
            <w:r>
              <w:rPr>
                <w:rStyle w:val="211pt"/>
              </w:rPr>
              <w:t xml:space="preserve"> "исполнительный документ" или "решение налогового органа" указывается номер уведомления органа Федеральн</w:t>
            </w:r>
            <w:r w:rsidR="00914F3F">
              <w:rPr>
                <w:rStyle w:val="211pt"/>
              </w:rPr>
              <w:t>ого казначейства о поступлении и</w:t>
            </w:r>
            <w:r>
              <w:rPr>
                <w:rStyle w:val="211pt"/>
              </w:rPr>
              <w:t>сполнительного документа (решения налогового органа), направленного должнику.</w:t>
            </w:r>
          </w:p>
        </w:tc>
      </w:tr>
      <w:tr w:rsidR="002C4D3D">
        <w:trPr>
          <w:trHeight w:hRule="exact" w:val="1735"/>
          <w:jc w:val="center"/>
        </w:trPr>
        <w:tc>
          <w:tcPr>
            <w:tcW w:w="4039" w:type="dxa"/>
            <w:tcBorders>
              <w:top w:val="single" w:sz="4" w:space="0" w:color="auto"/>
              <w:left w:val="single" w:sz="4" w:space="0" w:color="auto"/>
            </w:tcBorders>
            <w:shd w:val="clear" w:color="auto" w:fill="FFFFFF"/>
          </w:tcPr>
          <w:p w:rsidR="002C4D3D" w:rsidRDefault="00F04F10">
            <w:pPr>
              <w:pStyle w:val="22"/>
              <w:framePr w:w="9583" w:wrap="notBeside" w:vAnchor="text" w:hAnchor="text" w:xAlign="center" w:y="1"/>
              <w:shd w:val="clear" w:color="auto" w:fill="auto"/>
              <w:spacing w:after="0" w:line="252" w:lineRule="exact"/>
              <w:jc w:val="both"/>
            </w:pPr>
            <w:r>
              <w:rPr>
                <w:rStyle w:val="211pt"/>
              </w:rPr>
              <w:t>5.10. Дата уведомления о поступлении исполнительного документа/решения налогового органа</w:t>
            </w:r>
          </w:p>
        </w:tc>
        <w:tc>
          <w:tcPr>
            <w:tcW w:w="5544" w:type="dxa"/>
            <w:tcBorders>
              <w:top w:val="single" w:sz="4" w:space="0" w:color="auto"/>
              <w:left w:val="single" w:sz="4" w:space="0" w:color="auto"/>
              <w:right w:val="single" w:sz="4" w:space="0" w:color="auto"/>
            </w:tcBorders>
            <w:shd w:val="clear" w:color="auto" w:fill="FFFFFF"/>
            <w:vAlign w:val="center"/>
          </w:tcPr>
          <w:p w:rsidR="002C4D3D" w:rsidRDefault="00F04F10">
            <w:pPr>
              <w:pStyle w:val="22"/>
              <w:framePr w:w="9583" w:wrap="notBeside" w:vAnchor="text" w:hAnchor="text" w:xAlign="center" w:y="1"/>
              <w:shd w:val="clear" w:color="auto" w:fill="auto"/>
              <w:spacing w:after="0" w:line="252" w:lineRule="exact"/>
              <w:ind w:firstLine="360"/>
              <w:jc w:val="both"/>
            </w:pPr>
            <w:r>
              <w:rPr>
                <w:rStyle w:val="211pt"/>
              </w:rPr>
              <w:t>При заполнении в пункте 5,1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2C4D3D">
        <w:trPr>
          <w:trHeight w:hRule="exact" w:val="979"/>
          <w:jc w:val="center"/>
        </w:trPr>
        <w:tc>
          <w:tcPr>
            <w:tcW w:w="4039" w:type="dxa"/>
            <w:tcBorders>
              <w:top w:val="single" w:sz="4" w:space="0" w:color="auto"/>
              <w:left w:val="single" w:sz="4" w:space="0" w:color="auto"/>
            </w:tcBorders>
            <w:shd w:val="clear" w:color="auto" w:fill="FFFFFF"/>
            <w:vAlign w:val="bottom"/>
          </w:tcPr>
          <w:p w:rsidR="002C4D3D" w:rsidRDefault="00F04F10" w:rsidP="00914F3F">
            <w:pPr>
              <w:pStyle w:val="22"/>
              <w:framePr w:w="9583" w:wrap="notBeside" w:vAnchor="text" w:hAnchor="text" w:xAlign="center" w:y="1"/>
              <w:shd w:val="clear" w:color="auto" w:fill="auto"/>
              <w:spacing w:after="0" w:line="256" w:lineRule="exact"/>
              <w:jc w:val="both"/>
            </w:pPr>
            <w:r>
              <w:rPr>
                <w:rStyle w:val="211pt"/>
              </w:rPr>
              <w:t xml:space="preserve">6. Реквизиты о контрагента/взыскателя </w:t>
            </w:r>
            <w:r w:rsidR="00914F3F">
              <w:rPr>
                <w:rStyle w:val="211pt"/>
              </w:rPr>
              <w:t>по исполнительному докумен</w:t>
            </w:r>
            <w:r>
              <w:rPr>
                <w:rStyle w:val="211pt"/>
              </w:rPr>
              <w:t>ту/решению налогового органа</w:t>
            </w:r>
          </w:p>
        </w:tc>
        <w:tc>
          <w:tcPr>
            <w:tcW w:w="5544" w:type="dxa"/>
            <w:tcBorders>
              <w:top w:val="single" w:sz="4" w:space="0" w:color="auto"/>
              <w:left w:val="single" w:sz="4" w:space="0" w:color="auto"/>
              <w:right w:val="single" w:sz="4" w:space="0" w:color="auto"/>
            </w:tcBorders>
            <w:shd w:val="clear" w:color="auto" w:fill="FFFFFF"/>
          </w:tcPr>
          <w:p w:rsidR="002C4D3D" w:rsidRDefault="002C4D3D">
            <w:pPr>
              <w:framePr w:w="9583" w:wrap="notBeside" w:vAnchor="text" w:hAnchor="text" w:xAlign="center" w:y="1"/>
              <w:rPr>
                <w:sz w:val="10"/>
                <w:szCs w:val="10"/>
              </w:rPr>
            </w:pPr>
          </w:p>
        </w:tc>
      </w:tr>
      <w:tr w:rsidR="002C4D3D">
        <w:trPr>
          <w:trHeight w:hRule="exact" w:val="1505"/>
          <w:jc w:val="center"/>
        </w:trPr>
        <w:tc>
          <w:tcPr>
            <w:tcW w:w="4039" w:type="dxa"/>
            <w:tcBorders>
              <w:top w:val="single" w:sz="4" w:space="0" w:color="auto"/>
              <w:left w:val="single" w:sz="4" w:space="0" w:color="auto"/>
              <w:bottom w:val="single" w:sz="4" w:space="0" w:color="auto"/>
            </w:tcBorders>
            <w:shd w:val="clear" w:color="auto" w:fill="FFFFFF"/>
          </w:tcPr>
          <w:p w:rsidR="002C4D3D" w:rsidRDefault="00F04F10">
            <w:pPr>
              <w:pStyle w:val="22"/>
              <w:framePr w:w="9583" w:wrap="notBeside" w:vAnchor="text" w:hAnchor="text" w:xAlign="center" w:y="1"/>
              <w:shd w:val="clear" w:color="auto" w:fill="auto"/>
              <w:spacing w:after="0" w:line="252" w:lineRule="exact"/>
              <w:jc w:val="both"/>
            </w:pPr>
            <w:r>
              <w:rPr>
                <w:rStyle w:val="211pt"/>
              </w:rPr>
              <w:t>6.1. Наименование юридического лица/ фамилия, имя, отчество физического лица</w:t>
            </w:r>
          </w:p>
        </w:tc>
        <w:tc>
          <w:tcPr>
            <w:tcW w:w="5544" w:type="dxa"/>
            <w:tcBorders>
              <w:top w:val="single" w:sz="4" w:space="0" w:color="auto"/>
              <w:left w:val="single" w:sz="4" w:space="0" w:color="auto"/>
              <w:bottom w:val="single" w:sz="4" w:space="0" w:color="auto"/>
              <w:right w:val="single" w:sz="4" w:space="0" w:color="auto"/>
            </w:tcBorders>
            <w:shd w:val="clear" w:color="auto" w:fill="FFFFFF"/>
            <w:vAlign w:val="center"/>
          </w:tcPr>
          <w:p w:rsidR="002C4D3D" w:rsidRDefault="00F04F10">
            <w:pPr>
              <w:pStyle w:val="22"/>
              <w:framePr w:w="9583" w:wrap="notBeside" w:vAnchor="text" w:hAnchor="text" w:xAlign="center" w:y="1"/>
              <w:shd w:val="clear" w:color="auto" w:fill="auto"/>
              <w:spacing w:after="0" w:line="252" w:lineRule="exact"/>
              <w:ind w:firstLine="360"/>
              <w:jc w:val="both"/>
            </w:pPr>
            <w:r>
              <w:rPr>
                <w:rStyle w:val="211pt"/>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w:t>
            </w:r>
          </w:p>
        </w:tc>
      </w:tr>
    </w:tbl>
    <w:p w:rsidR="002C4D3D" w:rsidRDefault="002C4D3D">
      <w:pPr>
        <w:framePr w:w="9583" w:wrap="notBeside" w:vAnchor="text" w:hAnchor="text" w:xAlign="center" w:y="1"/>
        <w:rPr>
          <w:sz w:val="2"/>
          <w:szCs w:val="2"/>
        </w:rPr>
      </w:pPr>
    </w:p>
    <w:p w:rsidR="002C4D3D" w:rsidRDefault="002C4D3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72"/>
        <w:gridCol w:w="5551"/>
      </w:tblGrid>
      <w:tr w:rsidR="002C4D3D">
        <w:trPr>
          <w:trHeight w:hRule="exact" w:val="2002"/>
          <w:jc w:val="center"/>
        </w:trPr>
        <w:tc>
          <w:tcPr>
            <w:tcW w:w="4072" w:type="dxa"/>
            <w:tcBorders>
              <w:top w:val="single" w:sz="4" w:space="0" w:color="auto"/>
              <w:left w:val="single" w:sz="4" w:space="0" w:color="auto"/>
            </w:tcBorders>
            <w:shd w:val="clear" w:color="auto" w:fill="FFFFFF"/>
          </w:tcPr>
          <w:p w:rsidR="002C4D3D" w:rsidRDefault="002C4D3D">
            <w:pPr>
              <w:framePr w:w="9623" w:wrap="notBeside" w:vAnchor="text" w:hAnchor="text" w:xAlign="center" w:y="1"/>
              <w:rPr>
                <w:sz w:val="10"/>
                <w:szCs w:val="10"/>
              </w:rPr>
            </w:pPr>
          </w:p>
        </w:tc>
        <w:tc>
          <w:tcPr>
            <w:tcW w:w="5551" w:type="dxa"/>
            <w:tcBorders>
              <w:top w:val="single" w:sz="4" w:space="0" w:color="auto"/>
              <w:left w:val="single" w:sz="4" w:space="0" w:color="auto"/>
              <w:right w:val="single" w:sz="4" w:space="0" w:color="auto"/>
            </w:tcBorders>
            <w:shd w:val="clear" w:color="auto" w:fill="FFFFFF"/>
            <w:vAlign w:val="center"/>
          </w:tcPr>
          <w:p w:rsidR="002C4D3D" w:rsidRDefault="00F04F10">
            <w:pPr>
              <w:pStyle w:val="22"/>
              <w:framePr w:w="9623" w:wrap="notBeside" w:vAnchor="text" w:hAnchor="text" w:xAlign="center" w:y="1"/>
              <w:shd w:val="clear" w:color="auto" w:fill="auto"/>
              <w:spacing w:after="0" w:line="252" w:lineRule="exact"/>
              <w:jc w:val="both"/>
            </w:pPr>
            <w:r>
              <w:rPr>
                <w:rStyle w:val="211pt"/>
              </w:rPr>
              <w:t>основании документа-основания, фамилия, имя, отчество физического лица на основании документа- основания.</w:t>
            </w:r>
          </w:p>
          <w:p w:rsidR="002C4D3D" w:rsidRDefault="00F04F10">
            <w:pPr>
              <w:pStyle w:val="22"/>
              <w:framePr w:w="9623" w:wrap="notBeside" w:vAnchor="text" w:hAnchor="text" w:xAlign="center" w:y="1"/>
              <w:shd w:val="clear" w:color="auto" w:fill="auto"/>
              <w:spacing w:after="0" w:line="252" w:lineRule="exact"/>
              <w:ind w:firstLine="360"/>
              <w:jc w:val="both"/>
            </w:pPr>
            <w:r>
              <w:rPr>
                <w:rStyle w:val="211pt"/>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2C4D3D">
        <w:trPr>
          <w:trHeight w:hRule="exact" w:val="1728"/>
          <w:jc w:val="center"/>
        </w:trPr>
        <w:tc>
          <w:tcPr>
            <w:tcW w:w="4072" w:type="dxa"/>
            <w:tcBorders>
              <w:top w:val="single" w:sz="4" w:space="0" w:color="auto"/>
              <w:left w:val="single" w:sz="4" w:space="0" w:color="auto"/>
            </w:tcBorders>
            <w:shd w:val="clear" w:color="auto" w:fill="FFFFFF"/>
          </w:tcPr>
          <w:p w:rsidR="002C4D3D" w:rsidRDefault="00F04F10" w:rsidP="00E56727">
            <w:pPr>
              <w:pStyle w:val="22"/>
              <w:framePr w:w="9623" w:wrap="notBeside" w:vAnchor="text" w:hAnchor="text" w:xAlign="center" w:y="1"/>
              <w:shd w:val="clear" w:color="auto" w:fill="auto"/>
              <w:spacing w:after="0" w:line="256" w:lineRule="exact"/>
              <w:jc w:val="both"/>
            </w:pPr>
            <w:r>
              <w:rPr>
                <w:rStyle w:val="211pt"/>
              </w:rPr>
              <w:t xml:space="preserve">6.2. Идентификационный номер </w:t>
            </w:r>
            <w:r w:rsidR="00E56727">
              <w:rPr>
                <w:rStyle w:val="211pt"/>
              </w:rPr>
              <w:t>налогоплательщика</w:t>
            </w:r>
            <w:r w:rsidRPr="00AE3862">
              <w:rPr>
                <w:rStyle w:val="211pt"/>
                <w:lang w:eastAsia="en-US" w:bidi="en-US"/>
              </w:rPr>
              <w:t xml:space="preserve"> </w:t>
            </w:r>
            <w:r w:rsidR="00EB10CD">
              <w:rPr>
                <w:rStyle w:val="211pt"/>
              </w:rPr>
              <w:t>(ИН</w:t>
            </w:r>
            <w:r>
              <w:rPr>
                <w:rStyle w:val="211pt"/>
              </w:rPr>
              <w:t>Н)</w:t>
            </w:r>
          </w:p>
        </w:tc>
        <w:tc>
          <w:tcPr>
            <w:tcW w:w="5551" w:type="dxa"/>
            <w:tcBorders>
              <w:top w:val="single" w:sz="4" w:space="0" w:color="auto"/>
              <w:left w:val="single" w:sz="4" w:space="0" w:color="auto"/>
              <w:right w:val="single" w:sz="4" w:space="0" w:color="auto"/>
            </w:tcBorders>
            <w:shd w:val="clear" w:color="auto" w:fill="FFFFFF"/>
            <w:vAlign w:val="center"/>
          </w:tcPr>
          <w:p w:rsidR="002C4D3D" w:rsidRDefault="00F04F10">
            <w:pPr>
              <w:pStyle w:val="22"/>
              <w:framePr w:w="9623" w:wrap="notBeside" w:vAnchor="text" w:hAnchor="text" w:xAlign="center" w:y="1"/>
              <w:shd w:val="clear" w:color="auto" w:fill="auto"/>
              <w:spacing w:after="0" w:line="252" w:lineRule="exact"/>
              <w:ind w:firstLine="360"/>
              <w:jc w:val="both"/>
            </w:pPr>
            <w:r>
              <w:rPr>
                <w:rStyle w:val="211pt"/>
              </w:rPr>
              <w:t>Указывается ИНН контрагента в соответствии со сведениями ЕГРЮЛ.</w:t>
            </w:r>
          </w:p>
          <w:p w:rsidR="002C4D3D" w:rsidRDefault="00F04F10">
            <w:pPr>
              <w:pStyle w:val="22"/>
              <w:framePr w:w="9623" w:wrap="notBeside" w:vAnchor="text" w:hAnchor="text" w:xAlign="center" w:y="1"/>
              <w:shd w:val="clear" w:color="auto" w:fill="auto"/>
              <w:spacing w:after="0" w:line="252" w:lineRule="exact"/>
              <w:ind w:firstLine="360"/>
              <w:jc w:val="both"/>
            </w:pPr>
            <w:r>
              <w:rPr>
                <w:rStyle w:val="211pt"/>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2C4D3D">
        <w:trPr>
          <w:trHeight w:hRule="exact" w:val="1742"/>
          <w:jc w:val="center"/>
        </w:trPr>
        <w:tc>
          <w:tcPr>
            <w:tcW w:w="4072" w:type="dxa"/>
            <w:tcBorders>
              <w:top w:val="single" w:sz="4" w:space="0" w:color="auto"/>
              <w:left w:val="single" w:sz="4" w:space="0" w:color="auto"/>
            </w:tcBorders>
            <w:shd w:val="clear" w:color="auto" w:fill="FFFFFF"/>
          </w:tcPr>
          <w:p w:rsidR="002C4D3D" w:rsidRDefault="00F04F10">
            <w:pPr>
              <w:pStyle w:val="22"/>
              <w:framePr w:w="9623" w:wrap="notBeside" w:vAnchor="text" w:hAnchor="text" w:xAlign="center" w:y="1"/>
              <w:shd w:val="clear" w:color="auto" w:fill="auto"/>
              <w:spacing w:after="0" w:line="252" w:lineRule="exact"/>
              <w:jc w:val="both"/>
            </w:pPr>
            <w:r>
              <w:rPr>
                <w:rStyle w:val="211pt"/>
              </w:rPr>
              <w:t>6.3. Код причины постановки на учет в налоговом органе (КПП)</w:t>
            </w:r>
          </w:p>
        </w:tc>
        <w:tc>
          <w:tcPr>
            <w:tcW w:w="5551" w:type="dxa"/>
            <w:tcBorders>
              <w:top w:val="single" w:sz="4" w:space="0" w:color="auto"/>
              <w:left w:val="single" w:sz="4" w:space="0" w:color="auto"/>
              <w:right w:val="single" w:sz="4" w:space="0" w:color="auto"/>
            </w:tcBorders>
            <w:shd w:val="clear" w:color="auto" w:fill="FFFFFF"/>
            <w:vAlign w:val="center"/>
          </w:tcPr>
          <w:p w:rsidR="002C4D3D" w:rsidRDefault="00F04F10">
            <w:pPr>
              <w:pStyle w:val="22"/>
              <w:framePr w:w="9623" w:wrap="notBeside" w:vAnchor="text" w:hAnchor="text" w:xAlign="center" w:y="1"/>
              <w:shd w:val="clear" w:color="auto" w:fill="auto"/>
              <w:spacing w:after="0" w:line="252" w:lineRule="exact"/>
              <w:ind w:firstLine="360"/>
              <w:jc w:val="both"/>
            </w:pPr>
            <w:r>
              <w:rPr>
                <w:rStyle w:val="211pt"/>
              </w:rPr>
              <w:t>Указывается КПП контрагента в соответствии со сведениями ЕГРЮЛ.</w:t>
            </w:r>
          </w:p>
          <w:p w:rsidR="002C4D3D" w:rsidRDefault="00F04F10">
            <w:pPr>
              <w:pStyle w:val="22"/>
              <w:framePr w:w="9623" w:wrap="notBeside" w:vAnchor="text" w:hAnchor="text" w:xAlign="center" w:y="1"/>
              <w:shd w:val="clear" w:color="auto" w:fill="auto"/>
              <w:spacing w:after="0" w:line="252" w:lineRule="exact"/>
              <w:ind w:firstLine="360"/>
              <w:jc w:val="both"/>
            </w:pPr>
            <w:r>
              <w:rPr>
                <w:rStyle w:val="211pt"/>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2C4D3D">
        <w:trPr>
          <w:trHeight w:hRule="exact" w:val="1220"/>
          <w:jc w:val="center"/>
        </w:trPr>
        <w:tc>
          <w:tcPr>
            <w:tcW w:w="4072" w:type="dxa"/>
            <w:tcBorders>
              <w:top w:val="single" w:sz="4" w:space="0" w:color="auto"/>
              <w:left w:val="single" w:sz="4" w:space="0" w:color="auto"/>
            </w:tcBorders>
            <w:shd w:val="clear" w:color="auto" w:fill="FFFFFF"/>
          </w:tcPr>
          <w:p w:rsidR="002C4D3D" w:rsidRDefault="00F04F10">
            <w:pPr>
              <w:pStyle w:val="22"/>
              <w:framePr w:w="9623" w:wrap="notBeside" w:vAnchor="text" w:hAnchor="text" w:xAlign="center" w:y="1"/>
              <w:shd w:val="clear" w:color="auto" w:fill="auto"/>
              <w:spacing w:after="0" w:line="220" w:lineRule="exact"/>
              <w:jc w:val="both"/>
            </w:pPr>
            <w:r>
              <w:rPr>
                <w:rStyle w:val="211pt"/>
              </w:rPr>
              <w:t>6,4. Код по Сводному реестру</w:t>
            </w:r>
          </w:p>
        </w:tc>
        <w:tc>
          <w:tcPr>
            <w:tcW w:w="5551" w:type="dxa"/>
            <w:tcBorders>
              <w:top w:val="single" w:sz="4" w:space="0" w:color="auto"/>
              <w:left w:val="single" w:sz="4" w:space="0" w:color="auto"/>
              <w:right w:val="single" w:sz="4" w:space="0" w:color="auto"/>
            </w:tcBorders>
            <w:shd w:val="clear" w:color="auto" w:fill="FFFFFF"/>
            <w:vAlign w:val="center"/>
          </w:tcPr>
          <w:p w:rsidR="002C4D3D" w:rsidRDefault="00F04F10">
            <w:pPr>
              <w:pStyle w:val="22"/>
              <w:framePr w:w="9623" w:wrap="notBeside" w:vAnchor="text" w:hAnchor="text" w:xAlign="center" w:y="1"/>
              <w:shd w:val="clear" w:color="auto" w:fill="auto"/>
              <w:spacing w:after="0" w:line="248" w:lineRule="exact"/>
              <w:ind w:firstLine="360"/>
              <w:jc w:val="both"/>
            </w:pPr>
            <w:r>
              <w:rPr>
                <w:rStyle w:val="211pt"/>
              </w:rPr>
              <w:t>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пунктах 6.2 и 6.3.</w:t>
            </w:r>
          </w:p>
        </w:tc>
      </w:tr>
      <w:tr w:rsidR="002C4D3D">
        <w:trPr>
          <w:trHeight w:hRule="exact" w:val="1480"/>
          <w:jc w:val="center"/>
        </w:trPr>
        <w:tc>
          <w:tcPr>
            <w:tcW w:w="4072" w:type="dxa"/>
            <w:tcBorders>
              <w:top w:val="single" w:sz="4" w:space="0" w:color="auto"/>
              <w:left w:val="single" w:sz="4" w:space="0" w:color="auto"/>
            </w:tcBorders>
            <w:shd w:val="clear" w:color="auto" w:fill="FFFFFF"/>
          </w:tcPr>
          <w:p w:rsidR="002C4D3D" w:rsidRDefault="00F04F10">
            <w:pPr>
              <w:pStyle w:val="22"/>
              <w:framePr w:w="9623" w:wrap="notBeside" w:vAnchor="text" w:hAnchor="text" w:xAlign="center" w:y="1"/>
              <w:shd w:val="clear" w:color="auto" w:fill="auto"/>
              <w:spacing w:after="0" w:line="220" w:lineRule="exact"/>
              <w:jc w:val="both"/>
            </w:pPr>
            <w:r>
              <w:rPr>
                <w:rStyle w:val="211pt"/>
              </w:rPr>
              <w:t>6.5. Номер лицевого счета</w:t>
            </w:r>
          </w:p>
        </w:tc>
        <w:tc>
          <w:tcPr>
            <w:tcW w:w="5551" w:type="dxa"/>
            <w:tcBorders>
              <w:top w:val="single" w:sz="4" w:space="0" w:color="auto"/>
              <w:left w:val="single" w:sz="4" w:space="0" w:color="auto"/>
              <w:right w:val="single" w:sz="4" w:space="0" w:color="auto"/>
            </w:tcBorders>
            <w:shd w:val="clear" w:color="auto" w:fill="FFFFFF"/>
            <w:vAlign w:val="center"/>
          </w:tcPr>
          <w:p w:rsidR="002C4D3D" w:rsidRDefault="00F04F10">
            <w:pPr>
              <w:pStyle w:val="22"/>
              <w:framePr w:w="9623" w:wrap="notBeside" w:vAnchor="text" w:hAnchor="text" w:xAlign="center" w:y="1"/>
              <w:shd w:val="clear" w:color="auto" w:fill="auto"/>
              <w:spacing w:after="0" w:line="252" w:lineRule="exact"/>
              <w:ind w:firstLine="360"/>
              <w:jc w:val="both"/>
            </w:pPr>
            <w:r>
              <w:rPr>
                <w:rStyle w:val="211pt"/>
              </w:rPr>
              <w:t>В случае если операции по исполнению бюджетного обязательства подлежит отражению на лицевом счете, открытом контрагенту в органе Федерального указывается номер лицевого счета контрагента в соответствии с документом-основанием.</w:t>
            </w:r>
          </w:p>
        </w:tc>
      </w:tr>
      <w:tr w:rsidR="002C4D3D">
        <w:trPr>
          <w:trHeight w:hRule="exact" w:val="716"/>
          <w:jc w:val="center"/>
        </w:trPr>
        <w:tc>
          <w:tcPr>
            <w:tcW w:w="4072" w:type="dxa"/>
            <w:tcBorders>
              <w:top w:val="single" w:sz="4" w:space="0" w:color="auto"/>
              <w:left w:val="single" w:sz="4" w:space="0" w:color="auto"/>
            </w:tcBorders>
            <w:shd w:val="clear" w:color="auto" w:fill="FFFFFF"/>
          </w:tcPr>
          <w:p w:rsidR="002C4D3D" w:rsidRDefault="00F04F10">
            <w:pPr>
              <w:pStyle w:val="22"/>
              <w:framePr w:w="9623" w:wrap="notBeside" w:vAnchor="text" w:hAnchor="text" w:xAlign="center" w:y="1"/>
              <w:shd w:val="clear" w:color="auto" w:fill="auto"/>
              <w:spacing w:after="0" w:line="220" w:lineRule="exact"/>
              <w:jc w:val="both"/>
            </w:pPr>
            <w:r>
              <w:rPr>
                <w:rStyle w:val="211pt"/>
              </w:rPr>
              <w:t>6,6. Номер банковского счета</w:t>
            </w:r>
          </w:p>
        </w:tc>
        <w:tc>
          <w:tcPr>
            <w:tcW w:w="5551" w:type="dxa"/>
            <w:tcBorders>
              <w:top w:val="single" w:sz="4" w:space="0" w:color="auto"/>
              <w:left w:val="single" w:sz="4" w:space="0" w:color="auto"/>
              <w:right w:val="single" w:sz="4" w:space="0" w:color="auto"/>
            </w:tcBorders>
            <w:shd w:val="clear" w:color="auto" w:fill="FFFFFF"/>
            <w:vAlign w:val="bottom"/>
          </w:tcPr>
          <w:p w:rsidR="002C4D3D" w:rsidRDefault="00F04F10">
            <w:pPr>
              <w:pStyle w:val="22"/>
              <w:framePr w:w="9623" w:wrap="notBeside" w:vAnchor="text" w:hAnchor="text" w:xAlign="center" w:y="1"/>
              <w:shd w:val="clear" w:color="auto" w:fill="auto"/>
              <w:spacing w:after="0" w:line="248" w:lineRule="exact"/>
              <w:ind w:firstLine="360"/>
              <w:jc w:val="both"/>
            </w:pPr>
            <w:r>
              <w:rPr>
                <w:rStyle w:val="211pt"/>
              </w:rPr>
              <w:t>Указывается номер банковского счета контрагента (при наличии в документе-основании).</w:t>
            </w:r>
          </w:p>
        </w:tc>
      </w:tr>
      <w:tr w:rsidR="002C4D3D">
        <w:trPr>
          <w:trHeight w:hRule="exact" w:val="720"/>
          <w:jc w:val="center"/>
        </w:trPr>
        <w:tc>
          <w:tcPr>
            <w:tcW w:w="4072" w:type="dxa"/>
            <w:tcBorders>
              <w:top w:val="single" w:sz="4" w:space="0" w:color="auto"/>
              <w:left w:val="single" w:sz="4" w:space="0" w:color="auto"/>
            </w:tcBorders>
            <w:shd w:val="clear" w:color="auto" w:fill="FFFFFF"/>
          </w:tcPr>
          <w:p w:rsidR="002C4D3D" w:rsidRDefault="00F04F10">
            <w:pPr>
              <w:pStyle w:val="22"/>
              <w:framePr w:w="9623" w:wrap="notBeside" w:vAnchor="text" w:hAnchor="text" w:xAlign="center" w:y="1"/>
              <w:shd w:val="clear" w:color="auto" w:fill="auto"/>
              <w:spacing w:after="0" w:line="220" w:lineRule="exact"/>
              <w:jc w:val="both"/>
            </w:pPr>
            <w:r>
              <w:rPr>
                <w:rStyle w:val="211pt"/>
              </w:rPr>
              <w:t>6.7. Наименование банка</w:t>
            </w:r>
          </w:p>
        </w:tc>
        <w:tc>
          <w:tcPr>
            <w:tcW w:w="5551" w:type="dxa"/>
            <w:tcBorders>
              <w:top w:val="single" w:sz="4" w:space="0" w:color="auto"/>
              <w:left w:val="single" w:sz="4" w:space="0" w:color="auto"/>
              <w:right w:val="single" w:sz="4" w:space="0" w:color="auto"/>
            </w:tcBorders>
            <w:shd w:val="clear" w:color="auto" w:fill="FFFFFF"/>
            <w:vAlign w:val="center"/>
          </w:tcPr>
          <w:p w:rsidR="002C4D3D" w:rsidRDefault="00F04F10">
            <w:pPr>
              <w:pStyle w:val="22"/>
              <w:framePr w:w="9623" w:wrap="notBeside" w:vAnchor="text" w:hAnchor="text" w:xAlign="center" w:y="1"/>
              <w:shd w:val="clear" w:color="auto" w:fill="auto"/>
              <w:spacing w:after="0" w:line="252" w:lineRule="exact"/>
              <w:ind w:firstLine="360"/>
              <w:jc w:val="both"/>
            </w:pPr>
            <w:r>
              <w:rPr>
                <w:rStyle w:val="211pt"/>
              </w:rPr>
              <w:t>Указывается наименование банка контрагента (при наличии в документе-основании).</w:t>
            </w:r>
          </w:p>
        </w:tc>
      </w:tr>
      <w:tr w:rsidR="002C4D3D">
        <w:trPr>
          <w:trHeight w:hRule="exact" w:val="720"/>
          <w:jc w:val="center"/>
        </w:trPr>
        <w:tc>
          <w:tcPr>
            <w:tcW w:w="4072" w:type="dxa"/>
            <w:tcBorders>
              <w:top w:val="single" w:sz="4" w:space="0" w:color="auto"/>
              <w:left w:val="single" w:sz="4" w:space="0" w:color="auto"/>
            </w:tcBorders>
            <w:shd w:val="clear" w:color="auto" w:fill="FFFFFF"/>
          </w:tcPr>
          <w:p w:rsidR="002C4D3D" w:rsidRDefault="00F04F10">
            <w:pPr>
              <w:pStyle w:val="22"/>
              <w:framePr w:w="9623" w:wrap="notBeside" w:vAnchor="text" w:hAnchor="text" w:xAlign="center" w:y="1"/>
              <w:shd w:val="clear" w:color="auto" w:fill="auto"/>
              <w:spacing w:after="0" w:line="220" w:lineRule="exact"/>
              <w:jc w:val="both"/>
            </w:pPr>
            <w:r>
              <w:rPr>
                <w:rStyle w:val="211pt"/>
              </w:rPr>
              <w:t>6.8. БИК банка</w:t>
            </w:r>
          </w:p>
        </w:tc>
        <w:tc>
          <w:tcPr>
            <w:tcW w:w="5551" w:type="dxa"/>
            <w:tcBorders>
              <w:top w:val="single" w:sz="4" w:space="0" w:color="auto"/>
              <w:left w:val="single" w:sz="4" w:space="0" w:color="auto"/>
              <w:right w:val="single" w:sz="4" w:space="0" w:color="auto"/>
            </w:tcBorders>
            <w:shd w:val="clear" w:color="auto" w:fill="FFFFFF"/>
            <w:vAlign w:val="center"/>
          </w:tcPr>
          <w:p w:rsidR="002C4D3D" w:rsidRDefault="00F04F10">
            <w:pPr>
              <w:pStyle w:val="22"/>
              <w:framePr w:w="9623" w:wrap="notBeside" w:vAnchor="text" w:hAnchor="text" w:xAlign="center" w:y="1"/>
              <w:shd w:val="clear" w:color="auto" w:fill="auto"/>
              <w:spacing w:after="0" w:line="252" w:lineRule="exact"/>
              <w:ind w:firstLine="360"/>
              <w:jc w:val="both"/>
            </w:pPr>
            <w:r>
              <w:rPr>
                <w:rStyle w:val="211pt"/>
              </w:rPr>
              <w:t>Указывается БИК банка контрагента (при наличии в документе-основании).</w:t>
            </w:r>
          </w:p>
        </w:tc>
      </w:tr>
      <w:tr w:rsidR="002C4D3D">
        <w:trPr>
          <w:trHeight w:hRule="exact" w:val="724"/>
          <w:jc w:val="center"/>
        </w:trPr>
        <w:tc>
          <w:tcPr>
            <w:tcW w:w="4072" w:type="dxa"/>
            <w:tcBorders>
              <w:top w:val="single" w:sz="4" w:space="0" w:color="auto"/>
              <w:left w:val="single" w:sz="4" w:space="0" w:color="auto"/>
            </w:tcBorders>
            <w:shd w:val="clear" w:color="auto" w:fill="FFFFFF"/>
          </w:tcPr>
          <w:p w:rsidR="002C4D3D" w:rsidRDefault="00F04F10">
            <w:pPr>
              <w:pStyle w:val="22"/>
              <w:framePr w:w="9623" w:wrap="notBeside" w:vAnchor="text" w:hAnchor="text" w:xAlign="center" w:y="1"/>
              <w:shd w:val="clear" w:color="auto" w:fill="auto"/>
              <w:spacing w:after="0" w:line="220" w:lineRule="exact"/>
              <w:jc w:val="both"/>
            </w:pPr>
            <w:r>
              <w:rPr>
                <w:rStyle w:val="211pt"/>
              </w:rPr>
              <w:t>6.9. Корреспондентский счет банка</w:t>
            </w:r>
          </w:p>
        </w:tc>
        <w:tc>
          <w:tcPr>
            <w:tcW w:w="5551" w:type="dxa"/>
            <w:tcBorders>
              <w:top w:val="single" w:sz="4" w:space="0" w:color="auto"/>
              <w:left w:val="single" w:sz="4" w:space="0" w:color="auto"/>
              <w:right w:val="single" w:sz="4" w:space="0" w:color="auto"/>
            </w:tcBorders>
            <w:shd w:val="clear" w:color="auto" w:fill="FFFFFF"/>
            <w:vAlign w:val="bottom"/>
          </w:tcPr>
          <w:p w:rsidR="002C4D3D" w:rsidRDefault="00F04F10">
            <w:pPr>
              <w:pStyle w:val="22"/>
              <w:framePr w:w="9623" w:wrap="notBeside" w:vAnchor="text" w:hAnchor="text" w:xAlign="center" w:y="1"/>
              <w:shd w:val="clear" w:color="auto" w:fill="auto"/>
              <w:spacing w:after="0" w:line="252" w:lineRule="exact"/>
              <w:ind w:firstLine="360"/>
              <w:jc w:val="both"/>
            </w:pPr>
            <w:r>
              <w:rPr>
                <w:rStyle w:val="211pt"/>
              </w:rPr>
              <w:t>Указывается корреспондентский счет банка контрагента (при наличии в документе-основании).</w:t>
            </w:r>
          </w:p>
        </w:tc>
      </w:tr>
      <w:tr w:rsidR="002C4D3D">
        <w:trPr>
          <w:trHeight w:hRule="exact" w:val="468"/>
          <w:jc w:val="center"/>
        </w:trPr>
        <w:tc>
          <w:tcPr>
            <w:tcW w:w="4072" w:type="dxa"/>
            <w:tcBorders>
              <w:top w:val="single" w:sz="4" w:space="0" w:color="auto"/>
              <w:left w:val="single" w:sz="4" w:space="0" w:color="auto"/>
            </w:tcBorders>
            <w:shd w:val="clear" w:color="auto" w:fill="FFFFFF"/>
            <w:vAlign w:val="center"/>
          </w:tcPr>
          <w:p w:rsidR="002C4D3D" w:rsidRDefault="00F04F10">
            <w:pPr>
              <w:pStyle w:val="22"/>
              <w:framePr w:w="9623" w:wrap="notBeside" w:vAnchor="text" w:hAnchor="text" w:xAlign="center" w:y="1"/>
              <w:shd w:val="clear" w:color="auto" w:fill="auto"/>
              <w:spacing w:after="0" w:line="220" w:lineRule="exact"/>
              <w:jc w:val="both"/>
            </w:pPr>
            <w:r>
              <w:rPr>
                <w:rStyle w:val="211pt"/>
              </w:rPr>
              <w:t>7. Расшифровка обязательства</w:t>
            </w:r>
          </w:p>
        </w:tc>
        <w:tc>
          <w:tcPr>
            <w:tcW w:w="5551" w:type="dxa"/>
            <w:tcBorders>
              <w:top w:val="single" w:sz="4" w:space="0" w:color="auto"/>
              <w:left w:val="single" w:sz="4" w:space="0" w:color="auto"/>
              <w:right w:val="single" w:sz="4" w:space="0" w:color="auto"/>
            </w:tcBorders>
            <w:shd w:val="clear" w:color="auto" w:fill="FFFFFF"/>
          </w:tcPr>
          <w:p w:rsidR="002C4D3D" w:rsidRDefault="002C4D3D">
            <w:pPr>
              <w:framePr w:w="9623" w:wrap="notBeside" w:vAnchor="text" w:hAnchor="text" w:xAlign="center" w:y="1"/>
              <w:rPr>
                <w:sz w:val="10"/>
                <w:szCs w:val="10"/>
              </w:rPr>
            </w:pPr>
          </w:p>
        </w:tc>
      </w:tr>
      <w:tr w:rsidR="002C4D3D">
        <w:trPr>
          <w:trHeight w:hRule="exact" w:val="2776"/>
          <w:jc w:val="center"/>
        </w:trPr>
        <w:tc>
          <w:tcPr>
            <w:tcW w:w="4072" w:type="dxa"/>
            <w:tcBorders>
              <w:top w:val="single" w:sz="4" w:space="0" w:color="auto"/>
              <w:left w:val="single" w:sz="4" w:space="0" w:color="auto"/>
              <w:bottom w:val="single" w:sz="4" w:space="0" w:color="auto"/>
            </w:tcBorders>
            <w:shd w:val="clear" w:color="auto" w:fill="FFFFFF"/>
          </w:tcPr>
          <w:p w:rsidR="002C4D3D" w:rsidRDefault="00F04F10">
            <w:pPr>
              <w:pStyle w:val="22"/>
              <w:framePr w:w="9623" w:wrap="notBeside" w:vAnchor="text" w:hAnchor="text" w:xAlign="center" w:y="1"/>
              <w:shd w:val="clear" w:color="auto" w:fill="auto"/>
              <w:spacing w:after="0" w:line="220" w:lineRule="exact"/>
              <w:jc w:val="both"/>
            </w:pPr>
            <w:r>
              <w:rPr>
                <w:rStyle w:val="211pt"/>
              </w:rPr>
              <w:t>7.1. Наименование вида средств</w:t>
            </w:r>
          </w:p>
        </w:tc>
        <w:tc>
          <w:tcPr>
            <w:tcW w:w="5551" w:type="dxa"/>
            <w:tcBorders>
              <w:top w:val="single" w:sz="4" w:space="0" w:color="auto"/>
              <w:left w:val="single" w:sz="4" w:space="0" w:color="auto"/>
              <w:bottom w:val="single" w:sz="4" w:space="0" w:color="auto"/>
              <w:right w:val="single" w:sz="4" w:space="0" w:color="auto"/>
            </w:tcBorders>
            <w:shd w:val="clear" w:color="auto" w:fill="FFFFFF"/>
            <w:vAlign w:val="center"/>
          </w:tcPr>
          <w:p w:rsidR="002C4D3D" w:rsidRDefault="00F04F10">
            <w:pPr>
              <w:pStyle w:val="22"/>
              <w:framePr w:w="9623" w:wrap="notBeside" w:vAnchor="text" w:hAnchor="text" w:xAlign="center" w:y="1"/>
              <w:shd w:val="clear" w:color="auto" w:fill="auto"/>
              <w:spacing w:after="0" w:line="252" w:lineRule="exact"/>
              <w:ind w:firstLine="360"/>
              <w:jc w:val="both"/>
            </w:pPr>
            <w:r>
              <w:rPr>
                <w:rStyle w:val="211pt"/>
              </w:rPr>
              <w:t>Указывается наименование вида средств, за счет которых должна быть произведена кассовая выплата: средства бюджета, средства дополнительного финансирования, средства для финансирования мероприятий по оперативно-розыскной деятельности.</w:t>
            </w:r>
          </w:p>
          <w:p w:rsidR="002C4D3D" w:rsidRDefault="00F04F10">
            <w:pPr>
              <w:pStyle w:val="22"/>
              <w:framePr w:w="9623" w:wrap="notBeside" w:vAnchor="text" w:hAnchor="text" w:xAlign="center" w:y="1"/>
              <w:shd w:val="clear" w:color="auto" w:fill="auto"/>
              <w:spacing w:after="0" w:line="252" w:lineRule="exact"/>
              <w:ind w:firstLine="360"/>
              <w:jc w:val="both"/>
            </w:pPr>
            <w:r>
              <w:rPr>
                <w:rStyle w:val="211pt"/>
              </w:rPr>
              <w:t>В случае постановки на учет бюджетного обязательства, возникшего на основании исполнительною документа или решения налогового органа, указывается на основании информации, представленной должником.</w:t>
            </w:r>
          </w:p>
        </w:tc>
      </w:tr>
    </w:tbl>
    <w:p w:rsidR="002C4D3D" w:rsidRDefault="002C4D3D">
      <w:pPr>
        <w:framePr w:w="9623" w:wrap="notBeside" w:vAnchor="text" w:hAnchor="text" w:xAlign="center" w:y="1"/>
        <w:rPr>
          <w:sz w:val="2"/>
          <w:szCs w:val="2"/>
        </w:rPr>
      </w:pPr>
    </w:p>
    <w:p w:rsidR="002C4D3D" w:rsidRDefault="002C4D3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46"/>
        <w:gridCol w:w="5537"/>
      </w:tblGrid>
      <w:tr w:rsidR="002C4D3D">
        <w:trPr>
          <w:trHeight w:hRule="exact" w:val="2502"/>
          <w:jc w:val="center"/>
        </w:trPr>
        <w:tc>
          <w:tcPr>
            <w:tcW w:w="4046" w:type="dxa"/>
            <w:tcBorders>
              <w:top w:val="single" w:sz="4" w:space="0" w:color="auto"/>
              <w:left w:val="single" w:sz="4" w:space="0" w:color="auto"/>
            </w:tcBorders>
            <w:shd w:val="clear" w:color="auto" w:fill="FFFFFF"/>
          </w:tcPr>
          <w:p w:rsidR="002C4D3D" w:rsidRDefault="00F04F10">
            <w:pPr>
              <w:pStyle w:val="22"/>
              <w:framePr w:w="9583" w:wrap="notBeside" w:vAnchor="text" w:hAnchor="text" w:xAlign="center" w:y="1"/>
              <w:shd w:val="clear" w:color="auto" w:fill="auto"/>
              <w:spacing w:after="0" w:line="220" w:lineRule="exact"/>
              <w:jc w:val="both"/>
            </w:pPr>
            <w:r>
              <w:rPr>
                <w:rStyle w:val="211pt"/>
              </w:rPr>
              <w:lastRenderedPageBreak/>
              <w:t>7.2. Код по БК</w:t>
            </w:r>
          </w:p>
        </w:tc>
        <w:tc>
          <w:tcPr>
            <w:tcW w:w="5537" w:type="dxa"/>
            <w:tcBorders>
              <w:top w:val="single" w:sz="4" w:space="0" w:color="auto"/>
              <w:left w:val="single" w:sz="4" w:space="0" w:color="auto"/>
              <w:right w:val="single" w:sz="4" w:space="0" w:color="auto"/>
            </w:tcBorders>
            <w:shd w:val="clear" w:color="auto" w:fill="FFFFFF"/>
            <w:vAlign w:val="center"/>
          </w:tcPr>
          <w:p w:rsidR="002C4D3D" w:rsidRDefault="00F04F10">
            <w:pPr>
              <w:pStyle w:val="22"/>
              <w:framePr w:w="9583" w:wrap="notBeside" w:vAnchor="text" w:hAnchor="text" w:xAlign="center" w:y="1"/>
              <w:shd w:val="clear" w:color="auto" w:fill="auto"/>
              <w:spacing w:after="0" w:line="252" w:lineRule="exact"/>
              <w:ind w:firstLine="360"/>
              <w:jc w:val="both"/>
            </w:pPr>
            <w:r>
              <w:rPr>
                <w:rStyle w:val="211pt"/>
              </w:rPr>
              <w:t>Указывается код классификации расходов местного бюджета в соответствии с предметом документа- основания.</w:t>
            </w:r>
          </w:p>
          <w:p w:rsidR="00E56727" w:rsidRDefault="00F04F10" w:rsidP="00E56727">
            <w:pPr>
              <w:pStyle w:val="22"/>
              <w:framePr w:w="9583" w:wrap="notBeside" w:vAnchor="text" w:hAnchor="text" w:xAlign="center" w:y="1"/>
              <w:shd w:val="clear" w:color="auto" w:fill="auto"/>
              <w:spacing w:after="0" w:line="252" w:lineRule="exact"/>
              <w:ind w:firstLine="360"/>
              <w:jc w:val="both"/>
              <w:rPr>
                <w:rStyle w:val="211pt"/>
              </w:rPr>
            </w:pPr>
            <w:r>
              <w:rPr>
                <w:rStyle w:val="211pt"/>
              </w:rPr>
              <w:t>В случае постановки на учет бюджетного обязательства</w:t>
            </w:r>
            <w:proofErr w:type="gramStart"/>
            <w:r>
              <w:rPr>
                <w:rStyle w:val="211pt"/>
              </w:rPr>
              <w:t>.</w:t>
            </w:r>
            <w:proofErr w:type="gramEnd"/>
            <w:r>
              <w:rPr>
                <w:rStyle w:val="211pt"/>
              </w:rPr>
              <w:t xml:space="preserve"> </w:t>
            </w:r>
            <w:proofErr w:type="gramStart"/>
            <w:r>
              <w:rPr>
                <w:rStyle w:val="211pt"/>
              </w:rPr>
              <w:t>в</w:t>
            </w:r>
            <w:proofErr w:type="gramEnd"/>
            <w:r>
              <w:rPr>
                <w:rStyle w:val="211pt"/>
              </w:rPr>
              <w:t xml:space="preserve">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w:t>
            </w:r>
            <w:r w:rsidR="00E56727">
              <w:rPr>
                <w:rStyle w:val="211pt"/>
              </w:rPr>
              <w:t xml:space="preserve">представленной </w:t>
            </w:r>
          </w:p>
          <w:p w:rsidR="002C4D3D" w:rsidRDefault="00E56727" w:rsidP="00E56727">
            <w:pPr>
              <w:pStyle w:val="22"/>
              <w:framePr w:w="9583" w:wrap="notBeside" w:vAnchor="text" w:hAnchor="text" w:xAlign="center" w:y="1"/>
              <w:shd w:val="clear" w:color="auto" w:fill="auto"/>
              <w:spacing w:after="0" w:line="252" w:lineRule="exact"/>
              <w:jc w:val="both"/>
            </w:pPr>
            <w:r>
              <w:rPr>
                <w:rStyle w:val="211pt"/>
              </w:rPr>
              <w:t>должни</w:t>
            </w:r>
            <w:r w:rsidR="00F04F10">
              <w:rPr>
                <w:rStyle w:val="211pt"/>
              </w:rPr>
              <w:t>ком.</w:t>
            </w:r>
          </w:p>
        </w:tc>
      </w:tr>
      <w:tr w:rsidR="002C4D3D">
        <w:trPr>
          <w:trHeight w:hRule="exact" w:val="3499"/>
          <w:jc w:val="center"/>
        </w:trPr>
        <w:tc>
          <w:tcPr>
            <w:tcW w:w="4046" w:type="dxa"/>
            <w:tcBorders>
              <w:top w:val="single" w:sz="4" w:space="0" w:color="auto"/>
              <w:left w:val="single" w:sz="4" w:space="0" w:color="auto"/>
            </w:tcBorders>
            <w:shd w:val="clear" w:color="auto" w:fill="FFFFFF"/>
          </w:tcPr>
          <w:p w:rsidR="002C4D3D" w:rsidRDefault="00F04F10">
            <w:pPr>
              <w:pStyle w:val="22"/>
              <w:framePr w:w="9583" w:wrap="notBeside" w:vAnchor="text" w:hAnchor="text" w:xAlign="center" w:y="1"/>
              <w:shd w:val="clear" w:color="auto" w:fill="auto"/>
              <w:spacing w:after="0" w:line="256" w:lineRule="exact"/>
              <w:jc w:val="both"/>
            </w:pPr>
            <w:r>
              <w:rPr>
                <w:rStyle w:val="211pt"/>
              </w:rPr>
              <w:t>7.3. Признак безусловности обязательства</w:t>
            </w:r>
          </w:p>
        </w:tc>
        <w:tc>
          <w:tcPr>
            <w:tcW w:w="5537" w:type="dxa"/>
            <w:tcBorders>
              <w:top w:val="single" w:sz="4" w:space="0" w:color="auto"/>
              <w:left w:val="single" w:sz="4" w:space="0" w:color="auto"/>
              <w:right w:val="single" w:sz="4" w:space="0" w:color="auto"/>
            </w:tcBorders>
            <w:shd w:val="clear" w:color="auto" w:fill="FFFFFF"/>
            <w:vAlign w:val="center"/>
          </w:tcPr>
          <w:p w:rsidR="002C4D3D" w:rsidRDefault="00E56727" w:rsidP="00E56727">
            <w:pPr>
              <w:pStyle w:val="22"/>
              <w:framePr w:w="9583" w:wrap="notBeside" w:vAnchor="text" w:hAnchor="text" w:xAlign="center" w:y="1"/>
              <w:shd w:val="clear" w:color="auto" w:fill="auto"/>
              <w:spacing w:after="0" w:line="252" w:lineRule="exact"/>
              <w:jc w:val="both"/>
            </w:pPr>
            <w:r>
              <w:rPr>
                <w:rStyle w:val="211pt"/>
              </w:rPr>
              <w:t xml:space="preserve">     </w:t>
            </w:r>
            <w:r w:rsidR="00F04F10">
              <w:rPr>
                <w:rStyle w:val="211pt"/>
              </w:rPr>
              <w:t>Указывается значение "безусловное</w:t>
            </w:r>
            <w:r>
              <w:rPr>
                <w:rStyle w:val="211pt"/>
                <w:vertAlign w:val="superscript"/>
              </w:rPr>
              <w:t>»</w:t>
            </w:r>
            <w:r w:rsidR="00F04F10">
              <w:rPr>
                <w:rStyle w:val="211pt"/>
              </w:rPr>
              <w:t xml:space="preserve"> по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исполнение решения налогового органа, оплата исполнительного документа, иное).</w:t>
            </w:r>
          </w:p>
          <w:p w:rsidR="002C4D3D" w:rsidRDefault="00F04F10">
            <w:pPr>
              <w:pStyle w:val="22"/>
              <w:framePr w:w="9583" w:wrap="notBeside" w:vAnchor="text" w:hAnchor="text" w:xAlign="center" w:y="1"/>
              <w:shd w:val="clear" w:color="auto" w:fill="auto"/>
              <w:spacing w:after="0" w:line="252" w:lineRule="exact"/>
              <w:ind w:firstLine="360"/>
              <w:jc w:val="both"/>
            </w:pPr>
            <w:r>
              <w:rPr>
                <w:rStyle w:val="211pt"/>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 основании (подписания актов выполненных работ, утверждение отчетов о выполнении условий соглашения о предоставлении субсидии, иное).</w:t>
            </w:r>
          </w:p>
        </w:tc>
      </w:tr>
      <w:tr w:rsidR="002C4D3D">
        <w:trPr>
          <w:trHeight w:hRule="exact" w:val="976"/>
          <w:jc w:val="center"/>
        </w:trPr>
        <w:tc>
          <w:tcPr>
            <w:tcW w:w="4046" w:type="dxa"/>
            <w:tcBorders>
              <w:top w:val="single" w:sz="4" w:space="0" w:color="auto"/>
              <w:left w:val="single" w:sz="4" w:space="0" w:color="auto"/>
            </w:tcBorders>
            <w:shd w:val="clear" w:color="auto" w:fill="FFFFFF"/>
            <w:vAlign w:val="center"/>
          </w:tcPr>
          <w:p w:rsidR="002C4D3D" w:rsidRDefault="00F04F10">
            <w:pPr>
              <w:pStyle w:val="22"/>
              <w:framePr w:w="9583" w:wrap="notBeside" w:vAnchor="text" w:hAnchor="text" w:xAlign="center" w:y="1"/>
              <w:shd w:val="clear" w:color="auto" w:fill="auto"/>
              <w:spacing w:after="0" w:line="256" w:lineRule="exact"/>
              <w:jc w:val="both"/>
            </w:pPr>
            <w:r>
              <w:rPr>
                <w:rStyle w:val="211pt"/>
              </w:rPr>
              <w:t>7.4. Сумма исполненного обязательства прошлых лет</w:t>
            </w:r>
          </w:p>
        </w:tc>
        <w:tc>
          <w:tcPr>
            <w:tcW w:w="5537" w:type="dxa"/>
            <w:tcBorders>
              <w:top w:val="single" w:sz="4" w:space="0" w:color="auto"/>
              <w:left w:val="single" w:sz="4" w:space="0" w:color="auto"/>
              <w:right w:val="single" w:sz="4" w:space="0" w:color="auto"/>
            </w:tcBorders>
            <w:shd w:val="clear" w:color="auto" w:fill="FFFFFF"/>
            <w:vAlign w:val="center"/>
          </w:tcPr>
          <w:p w:rsidR="002C4D3D" w:rsidRDefault="00F04F10">
            <w:pPr>
              <w:pStyle w:val="22"/>
              <w:framePr w:w="9583" w:wrap="notBeside" w:vAnchor="text" w:hAnchor="text" w:xAlign="center" w:y="1"/>
              <w:shd w:val="clear" w:color="auto" w:fill="auto"/>
              <w:spacing w:after="0" w:line="252" w:lineRule="exact"/>
              <w:ind w:firstLine="360"/>
              <w:jc w:val="both"/>
            </w:pPr>
            <w:r>
              <w:rPr>
                <w:rStyle w:val="211pt"/>
              </w:rPr>
              <w:t>Указывается исполненная сумма бюджетного обязательства прошлых лет с точностью до второго знака после запятой.</w:t>
            </w:r>
          </w:p>
        </w:tc>
      </w:tr>
      <w:tr w:rsidR="002C4D3D">
        <w:trPr>
          <w:trHeight w:hRule="exact" w:val="1980"/>
          <w:jc w:val="center"/>
        </w:trPr>
        <w:tc>
          <w:tcPr>
            <w:tcW w:w="4046" w:type="dxa"/>
            <w:tcBorders>
              <w:top w:val="single" w:sz="4" w:space="0" w:color="auto"/>
              <w:left w:val="single" w:sz="4" w:space="0" w:color="auto"/>
            </w:tcBorders>
            <w:shd w:val="clear" w:color="auto" w:fill="FFFFFF"/>
          </w:tcPr>
          <w:p w:rsidR="002C4D3D" w:rsidRDefault="00F04F10">
            <w:pPr>
              <w:pStyle w:val="22"/>
              <w:framePr w:w="9583" w:wrap="notBeside" w:vAnchor="text" w:hAnchor="text" w:xAlign="center" w:y="1"/>
              <w:shd w:val="clear" w:color="auto" w:fill="auto"/>
              <w:spacing w:after="0" w:line="252" w:lineRule="exact"/>
              <w:jc w:val="both"/>
            </w:pPr>
            <w:r>
              <w:rPr>
                <w:rStyle w:val="211pt"/>
              </w:rPr>
              <w:t>7.5. Сумма неисполненного обязательства прошлых лет</w:t>
            </w:r>
          </w:p>
        </w:tc>
        <w:tc>
          <w:tcPr>
            <w:tcW w:w="5537" w:type="dxa"/>
            <w:tcBorders>
              <w:top w:val="single" w:sz="4" w:space="0" w:color="auto"/>
              <w:left w:val="single" w:sz="4" w:space="0" w:color="auto"/>
              <w:right w:val="single" w:sz="4" w:space="0" w:color="auto"/>
            </w:tcBorders>
            <w:shd w:val="clear" w:color="auto" w:fill="FFFFFF"/>
            <w:vAlign w:val="center"/>
          </w:tcPr>
          <w:p w:rsidR="002C4D3D" w:rsidRDefault="00F04F10">
            <w:pPr>
              <w:pStyle w:val="22"/>
              <w:framePr w:w="9583" w:wrap="notBeside" w:vAnchor="text" w:hAnchor="text" w:xAlign="center" w:y="1"/>
              <w:shd w:val="clear" w:color="auto" w:fill="auto"/>
              <w:spacing w:after="0" w:line="252" w:lineRule="exact"/>
              <w:ind w:firstLine="360"/>
              <w:jc w:val="both"/>
            </w:pPr>
            <w:r>
              <w:rPr>
                <w:rStyle w:val="211pt"/>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следующем финансовом году.</w:t>
            </w:r>
          </w:p>
        </w:tc>
      </w:tr>
      <w:tr w:rsidR="002C4D3D">
        <w:trPr>
          <w:trHeight w:hRule="exact" w:val="2747"/>
          <w:jc w:val="center"/>
        </w:trPr>
        <w:tc>
          <w:tcPr>
            <w:tcW w:w="4046" w:type="dxa"/>
            <w:tcBorders>
              <w:top w:val="single" w:sz="4" w:space="0" w:color="auto"/>
              <w:left w:val="single" w:sz="4" w:space="0" w:color="auto"/>
            </w:tcBorders>
            <w:shd w:val="clear" w:color="auto" w:fill="FFFFFF"/>
          </w:tcPr>
          <w:p w:rsidR="002C4D3D" w:rsidRDefault="00F04F10">
            <w:pPr>
              <w:pStyle w:val="22"/>
              <w:framePr w:w="9583" w:wrap="notBeside" w:vAnchor="text" w:hAnchor="text" w:xAlign="center" w:y="1"/>
              <w:shd w:val="clear" w:color="auto" w:fill="auto"/>
              <w:tabs>
                <w:tab w:val="left" w:leader="underscore" w:pos="1804"/>
              </w:tabs>
              <w:spacing w:after="0" w:line="252" w:lineRule="exact"/>
              <w:jc w:val="both"/>
            </w:pPr>
            <w:r>
              <w:rPr>
                <w:rStyle w:val="211pt"/>
              </w:rPr>
              <w:t>7.6. Сумма на 20</w:t>
            </w:r>
            <w:r>
              <w:rPr>
                <w:rStyle w:val="211pt"/>
              </w:rPr>
              <w:tab/>
              <w:t>текущий финансовый</w:t>
            </w:r>
          </w:p>
          <w:p w:rsidR="002C4D3D" w:rsidRDefault="00F04F10">
            <w:pPr>
              <w:pStyle w:val="22"/>
              <w:framePr w:w="9583" w:wrap="notBeside" w:vAnchor="text" w:hAnchor="text" w:xAlign="center" w:y="1"/>
              <w:shd w:val="clear" w:color="auto" w:fill="auto"/>
              <w:spacing w:after="0" w:line="252" w:lineRule="exact"/>
              <w:jc w:val="both"/>
            </w:pPr>
            <w:r>
              <w:rPr>
                <w:rStyle w:val="211pt"/>
              </w:rPr>
              <w:t>год в валюте обязательства с помесячной разбивкой</w:t>
            </w:r>
          </w:p>
        </w:tc>
        <w:tc>
          <w:tcPr>
            <w:tcW w:w="5537" w:type="dxa"/>
            <w:tcBorders>
              <w:top w:val="single" w:sz="4" w:space="0" w:color="auto"/>
              <w:left w:val="single" w:sz="4" w:space="0" w:color="auto"/>
              <w:right w:val="single" w:sz="4" w:space="0" w:color="auto"/>
            </w:tcBorders>
            <w:shd w:val="clear" w:color="auto" w:fill="FFFFFF"/>
            <w:vAlign w:val="bottom"/>
          </w:tcPr>
          <w:p w:rsidR="002C4D3D" w:rsidRDefault="00E56727" w:rsidP="00E56727">
            <w:pPr>
              <w:pStyle w:val="22"/>
              <w:framePr w:w="9583" w:wrap="notBeside" w:vAnchor="text" w:hAnchor="text" w:xAlign="center" w:y="1"/>
              <w:shd w:val="clear" w:color="auto" w:fill="auto"/>
              <w:spacing w:after="0" w:line="252" w:lineRule="exact"/>
              <w:jc w:val="both"/>
            </w:pPr>
            <w:r>
              <w:rPr>
                <w:rStyle w:val="211pt"/>
              </w:rPr>
              <w:t xml:space="preserve">       </w:t>
            </w:r>
            <w:r w:rsidR="00F04F10">
              <w:rPr>
                <w:rStyle w:val="211pt"/>
              </w:rPr>
              <w:t>В случае постановки на учет (изменения) бюджетного обязательства, возникшего на основании муниципального контракта</w:t>
            </w:r>
            <w:proofErr w:type="gramStart"/>
            <w:r w:rsidR="00F04F10">
              <w:rPr>
                <w:rStyle w:val="211pt"/>
              </w:rPr>
              <w:t>.</w:t>
            </w:r>
            <w:proofErr w:type="gramEnd"/>
            <w:r w:rsidR="00F04F10">
              <w:rPr>
                <w:rStyle w:val="211pt"/>
              </w:rPr>
              <w:t xml:space="preserve"> </w:t>
            </w:r>
            <w:proofErr w:type="gramStart"/>
            <w:r w:rsidR="00F04F10">
              <w:rPr>
                <w:rStyle w:val="211pt"/>
              </w:rPr>
              <w:t>у</w:t>
            </w:r>
            <w:proofErr w:type="gramEnd"/>
            <w:r w:rsidR="00F04F10">
              <w:rPr>
                <w:rStyle w:val="211pt"/>
              </w:rPr>
              <w:t>казывается график платежей с помесячной разбивкой текущего года исполнения контракта.</w:t>
            </w:r>
          </w:p>
          <w:p w:rsidR="002C4D3D" w:rsidRDefault="00F04F10">
            <w:pPr>
              <w:pStyle w:val="22"/>
              <w:framePr w:w="9583" w:wrap="notBeside" w:vAnchor="text" w:hAnchor="text" w:xAlign="center" w:y="1"/>
              <w:shd w:val="clear" w:color="auto" w:fill="auto"/>
              <w:spacing w:after="0" w:line="252" w:lineRule="exact"/>
              <w:ind w:firstLine="360"/>
              <w:jc w:val="both"/>
            </w:pPr>
            <w:r>
              <w:rPr>
                <w:rStyle w:val="211pt"/>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2C4D3D">
        <w:trPr>
          <w:trHeight w:hRule="exact" w:val="2254"/>
          <w:jc w:val="center"/>
        </w:trPr>
        <w:tc>
          <w:tcPr>
            <w:tcW w:w="4046" w:type="dxa"/>
            <w:tcBorders>
              <w:top w:val="single" w:sz="4" w:space="0" w:color="auto"/>
              <w:left w:val="single" w:sz="4" w:space="0" w:color="auto"/>
            </w:tcBorders>
            <w:shd w:val="clear" w:color="auto" w:fill="FFFFFF"/>
          </w:tcPr>
          <w:p w:rsidR="002C4D3D" w:rsidRDefault="00F04F10">
            <w:pPr>
              <w:pStyle w:val="22"/>
              <w:framePr w:w="9583" w:wrap="notBeside" w:vAnchor="text" w:hAnchor="text" w:xAlign="center" w:y="1"/>
              <w:shd w:val="clear" w:color="auto" w:fill="auto"/>
              <w:spacing w:after="0" w:line="252" w:lineRule="exact"/>
              <w:jc w:val="both"/>
            </w:pPr>
            <w:r>
              <w:rPr>
                <w:rStyle w:val="211pt"/>
              </w:rPr>
              <w:t>7.7. Сумма в валюте обязательства на плановый период в разрезе лет</w:t>
            </w:r>
          </w:p>
        </w:tc>
        <w:tc>
          <w:tcPr>
            <w:tcW w:w="5537" w:type="dxa"/>
            <w:tcBorders>
              <w:top w:val="single" w:sz="4" w:space="0" w:color="auto"/>
              <w:left w:val="single" w:sz="4" w:space="0" w:color="auto"/>
              <w:right w:val="single" w:sz="4" w:space="0" w:color="auto"/>
            </w:tcBorders>
            <w:shd w:val="clear" w:color="auto" w:fill="FFFFFF"/>
            <w:vAlign w:val="center"/>
          </w:tcPr>
          <w:p w:rsidR="002C4D3D" w:rsidRDefault="00F04F10">
            <w:pPr>
              <w:pStyle w:val="22"/>
              <w:framePr w:w="9583" w:wrap="notBeside" w:vAnchor="text" w:hAnchor="text" w:xAlign="center" w:y="1"/>
              <w:shd w:val="clear" w:color="auto" w:fill="auto"/>
              <w:spacing w:after="0" w:line="252" w:lineRule="exact"/>
              <w:ind w:firstLine="360"/>
              <w:jc w:val="both"/>
            </w:pPr>
            <w:r>
              <w:rPr>
                <w:rStyle w:val="211pt"/>
              </w:rPr>
              <w:t>В случае постановки на учет (изменения) бюджетного обязательства, возникшего на основании муниципального контракта указывается график платежей по муниципальному контракту в валюте обязательства с годовой периодичностью.</w:t>
            </w:r>
          </w:p>
          <w:p w:rsidR="002C4D3D" w:rsidRDefault="00F04F10">
            <w:pPr>
              <w:pStyle w:val="22"/>
              <w:framePr w:w="9583" w:wrap="notBeside" w:vAnchor="text" w:hAnchor="text" w:xAlign="center" w:y="1"/>
              <w:shd w:val="clear" w:color="auto" w:fill="auto"/>
              <w:spacing w:after="0" w:line="252" w:lineRule="exact"/>
              <w:ind w:firstLine="360"/>
              <w:jc w:val="both"/>
            </w:pPr>
            <w:r>
              <w:rPr>
                <w:rStyle w:val="211pt"/>
              </w:rPr>
              <w:t>Сумма указывается отдельно на первый, второй и третий год планового периода, а также общей суммой на последующие года.</w:t>
            </w:r>
          </w:p>
        </w:tc>
      </w:tr>
      <w:tr w:rsidR="002C4D3D">
        <w:trPr>
          <w:trHeight w:hRule="exact" w:val="479"/>
          <w:jc w:val="center"/>
        </w:trPr>
        <w:tc>
          <w:tcPr>
            <w:tcW w:w="4046" w:type="dxa"/>
            <w:tcBorders>
              <w:top w:val="single" w:sz="4" w:space="0" w:color="auto"/>
              <w:left w:val="single" w:sz="4" w:space="0" w:color="auto"/>
              <w:bottom w:val="single" w:sz="4" w:space="0" w:color="auto"/>
            </w:tcBorders>
            <w:shd w:val="clear" w:color="auto" w:fill="FFFFFF"/>
            <w:vAlign w:val="center"/>
          </w:tcPr>
          <w:p w:rsidR="002C4D3D" w:rsidRDefault="00F04F10">
            <w:pPr>
              <w:pStyle w:val="22"/>
              <w:framePr w:w="9583" w:wrap="notBeside" w:vAnchor="text" w:hAnchor="text" w:xAlign="center" w:y="1"/>
              <w:shd w:val="clear" w:color="auto" w:fill="auto"/>
              <w:spacing w:after="0" w:line="220" w:lineRule="exact"/>
              <w:jc w:val="both"/>
            </w:pPr>
            <w:r>
              <w:rPr>
                <w:rStyle w:val="211pt"/>
              </w:rPr>
              <w:t>7.8. Аналитический код</w:t>
            </w:r>
          </w:p>
        </w:tc>
        <w:tc>
          <w:tcPr>
            <w:tcW w:w="5537" w:type="dxa"/>
            <w:tcBorders>
              <w:top w:val="single" w:sz="4" w:space="0" w:color="auto"/>
              <w:left w:val="single" w:sz="4" w:space="0" w:color="auto"/>
              <w:bottom w:val="single" w:sz="4" w:space="0" w:color="auto"/>
              <w:right w:val="single" w:sz="4" w:space="0" w:color="auto"/>
            </w:tcBorders>
            <w:shd w:val="clear" w:color="auto" w:fill="FFFFFF"/>
            <w:vAlign w:val="center"/>
          </w:tcPr>
          <w:p w:rsidR="002C4D3D" w:rsidRDefault="00F04F10">
            <w:pPr>
              <w:pStyle w:val="22"/>
              <w:framePr w:w="9583" w:wrap="notBeside" w:vAnchor="text" w:hAnchor="text" w:xAlign="center" w:y="1"/>
              <w:shd w:val="clear" w:color="auto" w:fill="auto"/>
              <w:spacing w:after="0" w:line="220" w:lineRule="exact"/>
              <w:jc w:val="left"/>
            </w:pPr>
            <w:r>
              <w:rPr>
                <w:rStyle w:val="211pt"/>
              </w:rPr>
              <w:t>Указывается при необходимости код цели.</w:t>
            </w:r>
          </w:p>
        </w:tc>
      </w:tr>
    </w:tbl>
    <w:p w:rsidR="002C4D3D" w:rsidRDefault="002C4D3D">
      <w:pPr>
        <w:framePr w:w="9583" w:wrap="notBeside" w:vAnchor="text" w:hAnchor="text" w:xAlign="center" w:y="1"/>
        <w:rPr>
          <w:sz w:val="2"/>
          <w:szCs w:val="2"/>
        </w:rPr>
      </w:pPr>
    </w:p>
    <w:p w:rsidR="002C4D3D" w:rsidRDefault="002C4D3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36"/>
        <w:gridCol w:w="5508"/>
      </w:tblGrid>
      <w:tr w:rsidR="002C4D3D">
        <w:trPr>
          <w:trHeight w:hRule="exact" w:val="1753"/>
          <w:jc w:val="center"/>
        </w:trPr>
        <w:tc>
          <w:tcPr>
            <w:tcW w:w="4036" w:type="dxa"/>
            <w:tcBorders>
              <w:top w:val="single" w:sz="4" w:space="0" w:color="auto"/>
              <w:left w:val="single" w:sz="4" w:space="0" w:color="auto"/>
            </w:tcBorders>
            <w:shd w:val="clear" w:color="auto" w:fill="FFFFFF"/>
          </w:tcPr>
          <w:p w:rsidR="002C4D3D" w:rsidRDefault="002C4D3D">
            <w:pPr>
              <w:framePr w:w="9544" w:wrap="notBeside" w:vAnchor="text" w:hAnchor="text" w:xAlign="center" w:y="1"/>
              <w:rPr>
                <w:sz w:val="10"/>
                <w:szCs w:val="10"/>
              </w:rPr>
            </w:pPr>
          </w:p>
        </w:tc>
        <w:tc>
          <w:tcPr>
            <w:tcW w:w="5508" w:type="dxa"/>
            <w:tcBorders>
              <w:top w:val="single" w:sz="4" w:space="0" w:color="auto"/>
              <w:left w:val="single" w:sz="4" w:space="0" w:color="auto"/>
              <w:right w:val="single" w:sz="4" w:space="0" w:color="auto"/>
            </w:tcBorders>
            <w:shd w:val="clear" w:color="auto" w:fill="FFFFFF"/>
            <w:vAlign w:val="center"/>
          </w:tcPr>
          <w:p w:rsidR="002C4D3D" w:rsidRDefault="00F04F10">
            <w:pPr>
              <w:pStyle w:val="22"/>
              <w:framePr w:w="9544" w:wrap="notBeside" w:vAnchor="text" w:hAnchor="text" w:xAlign="center" w:y="1"/>
              <w:shd w:val="clear" w:color="auto" w:fill="auto"/>
              <w:spacing w:after="0" w:line="252" w:lineRule="exact"/>
              <w:jc w:val="both"/>
            </w:pPr>
            <w:r>
              <w:rPr>
                <w:rStyle w:val="211pt"/>
              </w:rPr>
              <w:t>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2C4D3D">
        <w:trPr>
          <w:trHeight w:hRule="exact" w:val="734"/>
          <w:jc w:val="center"/>
        </w:trPr>
        <w:tc>
          <w:tcPr>
            <w:tcW w:w="4036" w:type="dxa"/>
            <w:tcBorders>
              <w:top w:val="single" w:sz="4" w:space="0" w:color="auto"/>
              <w:left w:val="single" w:sz="4" w:space="0" w:color="auto"/>
              <w:bottom w:val="single" w:sz="4" w:space="0" w:color="auto"/>
            </w:tcBorders>
            <w:shd w:val="clear" w:color="auto" w:fill="FFFFFF"/>
          </w:tcPr>
          <w:p w:rsidR="002C4D3D" w:rsidRDefault="00F04F10">
            <w:pPr>
              <w:pStyle w:val="22"/>
              <w:framePr w:w="9544" w:wrap="notBeside" w:vAnchor="text" w:hAnchor="text" w:xAlign="center" w:y="1"/>
              <w:shd w:val="clear" w:color="auto" w:fill="auto"/>
              <w:spacing w:after="0" w:line="220" w:lineRule="exact"/>
              <w:jc w:val="left"/>
            </w:pPr>
            <w:r>
              <w:rPr>
                <w:rStyle w:val="211pt"/>
              </w:rPr>
              <w:t>7.9. Примечание</w:t>
            </w:r>
          </w:p>
        </w:tc>
        <w:tc>
          <w:tcPr>
            <w:tcW w:w="5508" w:type="dxa"/>
            <w:tcBorders>
              <w:top w:val="single" w:sz="4" w:space="0" w:color="auto"/>
              <w:left w:val="single" w:sz="4" w:space="0" w:color="auto"/>
              <w:bottom w:val="single" w:sz="4" w:space="0" w:color="auto"/>
              <w:right w:val="single" w:sz="4" w:space="0" w:color="auto"/>
            </w:tcBorders>
            <w:shd w:val="clear" w:color="auto" w:fill="FFFFFF"/>
            <w:vAlign w:val="center"/>
          </w:tcPr>
          <w:p w:rsidR="002C4D3D" w:rsidRDefault="00F04F10">
            <w:pPr>
              <w:pStyle w:val="22"/>
              <w:framePr w:w="9544" w:wrap="notBeside" w:vAnchor="text" w:hAnchor="text" w:xAlign="center" w:y="1"/>
              <w:shd w:val="clear" w:color="auto" w:fill="auto"/>
              <w:spacing w:after="0" w:line="248" w:lineRule="exact"/>
              <w:jc w:val="both"/>
            </w:pPr>
            <w:r>
              <w:rPr>
                <w:rStyle w:val="211pt"/>
              </w:rPr>
              <w:t>Иная информация, необходимая для постановки бюджетного обязательства на учет.</w:t>
            </w:r>
          </w:p>
        </w:tc>
      </w:tr>
    </w:tbl>
    <w:p w:rsidR="002C4D3D" w:rsidRDefault="002C4D3D">
      <w:pPr>
        <w:framePr w:w="9544" w:wrap="notBeside" w:vAnchor="text" w:hAnchor="text" w:xAlign="center" w:y="1"/>
        <w:rPr>
          <w:sz w:val="2"/>
          <w:szCs w:val="2"/>
        </w:rPr>
      </w:pPr>
    </w:p>
    <w:p w:rsidR="002C4D3D" w:rsidRDefault="002C4D3D">
      <w:pPr>
        <w:rPr>
          <w:sz w:val="2"/>
          <w:szCs w:val="2"/>
        </w:rPr>
      </w:pPr>
    </w:p>
    <w:p w:rsidR="002C4D3D" w:rsidRDefault="002C4D3D">
      <w:pPr>
        <w:rPr>
          <w:sz w:val="2"/>
          <w:szCs w:val="2"/>
        </w:rPr>
        <w:sectPr w:rsidR="002C4D3D">
          <w:pgSz w:w="11900" w:h="16840"/>
          <w:pgMar w:top="1121" w:right="652" w:bottom="951" w:left="1626" w:header="0" w:footer="3" w:gutter="0"/>
          <w:cols w:space="720"/>
          <w:noEndnote/>
          <w:docGrid w:linePitch="360"/>
        </w:sectPr>
      </w:pPr>
    </w:p>
    <w:p w:rsidR="002C4D3D" w:rsidRPr="009B6E98" w:rsidRDefault="00F04F10">
      <w:pPr>
        <w:pStyle w:val="101"/>
        <w:shd w:val="clear" w:color="auto" w:fill="auto"/>
        <w:tabs>
          <w:tab w:val="left" w:pos="9076"/>
        </w:tabs>
        <w:spacing w:after="0"/>
        <w:ind w:firstLine="0"/>
        <w:jc w:val="both"/>
        <w:rPr>
          <w:b w:val="0"/>
          <w:sz w:val="28"/>
          <w:szCs w:val="28"/>
        </w:rPr>
      </w:pPr>
      <w:r w:rsidRPr="009B6E98">
        <w:rPr>
          <w:b w:val="0"/>
          <w:sz w:val="28"/>
          <w:szCs w:val="28"/>
        </w:rPr>
        <w:lastRenderedPageBreak/>
        <w:tab/>
      </w:r>
    </w:p>
    <w:sectPr w:rsidR="002C4D3D" w:rsidRPr="009B6E98" w:rsidSect="00620F7F">
      <w:pgSz w:w="11900" w:h="16840"/>
      <w:pgMar w:top="1383" w:right="1225" w:bottom="90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EB1" w:rsidRDefault="00AC5EB1">
      <w:r>
        <w:separator/>
      </w:r>
    </w:p>
  </w:endnote>
  <w:endnote w:type="continuationSeparator" w:id="0">
    <w:p w:rsidR="00AC5EB1" w:rsidRDefault="00AC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EB1" w:rsidRDefault="00AC5EB1">
      <w:r>
        <w:separator/>
      </w:r>
    </w:p>
  </w:footnote>
  <w:footnote w:type="continuationSeparator" w:id="0">
    <w:p w:rsidR="00AC5EB1" w:rsidRDefault="00AC5E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67EF"/>
    <w:multiLevelType w:val="multilevel"/>
    <w:tmpl w:val="2ADE13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0101D7"/>
    <w:multiLevelType w:val="multilevel"/>
    <w:tmpl w:val="835A91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811EC3"/>
    <w:multiLevelType w:val="multilevel"/>
    <w:tmpl w:val="AB289CFA"/>
    <w:lvl w:ilvl="0">
      <w:start w:val="2"/>
      <w:numFmt w:val="decimal"/>
      <w:lvlText w:val="%1."/>
      <w:lvlJc w:val="left"/>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8C6303"/>
    <w:multiLevelType w:val="multilevel"/>
    <w:tmpl w:val="77C2D556"/>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5B5443"/>
    <w:multiLevelType w:val="multilevel"/>
    <w:tmpl w:val="92BCD5B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F15761"/>
    <w:multiLevelType w:val="multilevel"/>
    <w:tmpl w:val="E0ACEB0E"/>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B40E7F"/>
    <w:multiLevelType w:val="multilevel"/>
    <w:tmpl w:val="C03094E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307DC3"/>
    <w:multiLevelType w:val="multilevel"/>
    <w:tmpl w:val="F28C8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C2665E"/>
    <w:multiLevelType w:val="multilevel"/>
    <w:tmpl w:val="DE9A54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410860"/>
    <w:multiLevelType w:val="multilevel"/>
    <w:tmpl w:val="05B2FC3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891F21"/>
    <w:multiLevelType w:val="multilevel"/>
    <w:tmpl w:val="B896D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29004C"/>
    <w:multiLevelType w:val="multilevel"/>
    <w:tmpl w:val="2822211C"/>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0"/>
  </w:num>
  <w:num w:numId="4">
    <w:abstractNumId w:val="9"/>
  </w:num>
  <w:num w:numId="5">
    <w:abstractNumId w:val="6"/>
  </w:num>
  <w:num w:numId="6">
    <w:abstractNumId w:val="11"/>
  </w:num>
  <w:num w:numId="7">
    <w:abstractNumId w:val="7"/>
  </w:num>
  <w:num w:numId="8">
    <w:abstractNumId w:val="5"/>
  </w:num>
  <w:num w:numId="9">
    <w:abstractNumId w:val="3"/>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2C4D3D"/>
    <w:rsid w:val="00075430"/>
    <w:rsid w:val="000E546E"/>
    <w:rsid w:val="002C4D3D"/>
    <w:rsid w:val="003D4810"/>
    <w:rsid w:val="00427AE1"/>
    <w:rsid w:val="00476658"/>
    <w:rsid w:val="00487E6E"/>
    <w:rsid w:val="00620F7F"/>
    <w:rsid w:val="00814A45"/>
    <w:rsid w:val="00914F3F"/>
    <w:rsid w:val="00930547"/>
    <w:rsid w:val="009B6E98"/>
    <w:rsid w:val="00A26F82"/>
    <w:rsid w:val="00A8497E"/>
    <w:rsid w:val="00AC5EB1"/>
    <w:rsid w:val="00AE3862"/>
    <w:rsid w:val="00AF258B"/>
    <w:rsid w:val="00B05DF0"/>
    <w:rsid w:val="00D17639"/>
    <w:rsid w:val="00D604B4"/>
    <w:rsid w:val="00E24B63"/>
    <w:rsid w:val="00E2632A"/>
    <w:rsid w:val="00E56727"/>
    <w:rsid w:val="00EB10CD"/>
    <w:rsid w:val="00EF2C6D"/>
    <w:rsid w:val="00F04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7F"/>
    <w:rPr>
      <w:color w:val="000000"/>
    </w:rPr>
  </w:style>
  <w:style w:type="paragraph" w:styleId="1">
    <w:name w:val="heading 1"/>
    <w:basedOn w:val="a"/>
    <w:next w:val="a"/>
    <w:link w:val="10"/>
    <w:uiPriority w:val="99"/>
    <w:qFormat/>
    <w:rsid w:val="003D4810"/>
    <w:pPr>
      <w:keepNext/>
      <w:widowControl/>
      <w:spacing w:before="240" w:after="60" w:line="276" w:lineRule="auto"/>
      <w:outlineLvl w:val="0"/>
    </w:pPr>
    <w:rPr>
      <w:rFonts w:ascii="Cambria" w:eastAsia="Times New Roman" w:hAnsi="Cambria" w:cs="Times New Roman"/>
      <w:b/>
      <w:bCs/>
      <w:color w:val="auto"/>
      <w:kern w:val="32"/>
      <w:sz w:val="32"/>
      <w:szCs w:val="32"/>
      <w:lang w:eastAsia="en-US" w:bidi="ar-SA"/>
    </w:rPr>
  </w:style>
  <w:style w:type="paragraph" w:styleId="2">
    <w:name w:val="heading 2"/>
    <w:basedOn w:val="a"/>
    <w:next w:val="a"/>
    <w:link w:val="20"/>
    <w:unhideWhenUsed/>
    <w:qFormat/>
    <w:rsid w:val="003D4810"/>
    <w:pPr>
      <w:keepNext/>
      <w:widowControl/>
      <w:spacing w:before="240" w:after="60" w:line="276" w:lineRule="auto"/>
      <w:outlineLvl w:val="1"/>
    </w:pPr>
    <w:rPr>
      <w:rFonts w:ascii="Cambria" w:eastAsia="Times New Roman" w:hAnsi="Cambria" w:cs="Times New Roman"/>
      <w:b/>
      <w:bCs/>
      <w:i/>
      <w:i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20F7F"/>
    <w:rPr>
      <w:color w:val="0066CC"/>
      <w:u w:val="single"/>
    </w:rPr>
  </w:style>
  <w:style w:type="character" w:customStyle="1" w:styleId="a4">
    <w:name w:val="Сноска_"/>
    <w:basedOn w:val="a0"/>
    <w:link w:val="a5"/>
    <w:rsid w:val="00620F7F"/>
    <w:rPr>
      <w:rFonts w:ascii="Times New Roman" w:eastAsia="Times New Roman" w:hAnsi="Times New Roman" w:cs="Times New Roman"/>
      <w:b/>
      <w:bCs/>
      <w:i w:val="0"/>
      <w:iCs w:val="0"/>
      <w:smallCaps w:val="0"/>
      <w:strike w:val="0"/>
      <w:spacing w:val="20"/>
      <w:sz w:val="22"/>
      <w:szCs w:val="22"/>
      <w:u w:val="none"/>
    </w:rPr>
  </w:style>
  <w:style w:type="character" w:customStyle="1" w:styleId="6Exact">
    <w:name w:val="Основной текст (6) Exact"/>
    <w:basedOn w:val="a0"/>
    <w:rsid w:val="00620F7F"/>
    <w:rPr>
      <w:rFonts w:ascii="Times New Roman" w:eastAsia="Times New Roman" w:hAnsi="Times New Roman" w:cs="Times New Roman"/>
      <w:b/>
      <w:bCs/>
      <w:i w:val="0"/>
      <w:iCs w:val="0"/>
      <w:smallCaps w:val="0"/>
      <w:strike w:val="0"/>
      <w:spacing w:val="20"/>
      <w:sz w:val="22"/>
      <w:szCs w:val="22"/>
      <w:u w:val="none"/>
    </w:rPr>
  </w:style>
  <w:style w:type="character" w:customStyle="1" w:styleId="614pt0ptExact">
    <w:name w:val="Основной текст (6) + 14 pt;Не полужирный;Интервал 0 pt Exact"/>
    <w:basedOn w:val="6"/>
    <w:rsid w:val="00620F7F"/>
    <w:rPr>
      <w:rFonts w:ascii="Times New Roman" w:eastAsia="Times New Roman" w:hAnsi="Times New Roman" w:cs="Times New Roman"/>
      <w:b/>
      <w:bCs/>
      <w:i w:val="0"/>
      <w:iCs w:val="0"/>
      <w:smallCaps w:val="0"/>
      <w:strike w:val="0"/>
      <w:spacing w:val="0"/>
      <w:sz w:val="28"/>
      <w:szCs w:val="28"/>
      <w:u w:val="none"/>
    </w:rPr>
  </w:style>
  <w:style w:type="character" w:customStyle="1" w:styleId="8Exact">
    <w:name w:val="Основной текст (8) Exact"/>
    <w:basedOn w:val="a0"/>
    <w:rsid w:val="00620F7F"/>
    <w:rPr>
      <w:rFonts w:ascii="Georgia" w:eastAsia="Georgia" w:hAnsi="Georgia" w:cs="Georgia"/>
      <w:b w:val="0"/>
      <w:bCs w:val="0"/>
      <w:i w:val="0"/>
      <w:iCs w:val="0"/>
      <w:smallCaps w:val="0"/>
      <w:strike w:val="0"/>
      <w:spacing w:val="20"/>
      <w:sz w:val="22"/>
      <w:szCs w:val="22"/>
      <w:u w:val="none"/>
    </w:rPr>
  </w:style>
  <w:style w:type="character" w:customStyle="1" w:styleId="8LucidaSansUnicode95pt-1ptExact">
    <w:name w:val="Основной текст (8) + Lucida Sans Unicode;9;5 pt;Интервал -1 pt Exact"/>
    <w:basedOn w:val="8"/>
    <w:rsid w:val="00620F7F"/>
    <w:rPr>
      <w:rFonts w:ascii="Lucida Sans Unicode" w:eastAsia="Lucida Sans Unicode" w:hAnsi="Lucida Sans Unicode" w:cs="Lucida Sans Unicode"/>
      <w:b w:val="0"/>
      <w:bCs w:val="0"/>
      <w:i w:val="0"/>
      <w:iCs w:val="0"/>
      <w:smallCaps w:val="0"/>
      <w:strike w:val="0"/>
      <w:spacing w:val="-20"/>
      <w:w w:val="100"/>
      <w:sz w:val="19"/>
      <w:szCs w:val="19"/>
      <w:u w:val="none"/>
    </w:rPr>
  </w:style>
  <w:style w:type="character" w:customStyle="1" w:styleId="3">
    <w:name w:val="Основной текст (3)_"/>
    <w:basedOn w:val="a0"/>
    <w:link w:val="30"/>
    <w:rsid w:val="00620F7F"/>
    <w:rPr>
      <w:rFonts w:ascii="Times New Roman" w:eastAsia="Times New Roman" w:hAnsi="Times New Roman" w:cs="Times New Roman"/>
      <w:b w:val="0"/>
      <w:bCs w:val="0"/>
      <w:i w:val="0"/>
      <w:iCs w:val="0"/>
      <w:smallCaps w:val="0"/>
      <w:strike w:val="0"/>
      <w:spacing w:val="20"/>
      <w:sz w:val="22"/>
      <w:szCs w:val="22"/>
      <w:u w:val="none"/>
    </w:rPr>
  </w:style>
  <w:style w:type="character" w:customStyle="1" w:styleId="4">
    <w:name w:val="Основной текст (4)_"/>
    <w:basedOn w:val="a0"/>
    <w:link w:val="40"/>
    <w:rsid w:val="00620F7F"/>
    <w:rPr>
      <w:rFonts w:ascii="MS Reference Sans Serif" w:eastAsia="MS Reference Sans Serif" w:hAnsi="MS Reference Sans Serif" w:cs="MS Reference Sans Serif"/>
      <w:b w:val="0"/>
      <w:bCs w:val="0"/>
      <w:i w:val="0"/>
      <w:iCs w:val="0"/>
      <w:smallCaps w:val="0"/>
      <w:strike w:val="0"/>
      <w:sz w:val="13"/>
      <w:szCs w:val="13"/>
      <w:u w:val="none"/>
    </w:rPr>
  </w:style>
  <w:style w:type="character" w:customStyle="1" w:styleId="4TimesNewRoman75pt">
    <w:name w:val="Основной текст (4) + Times New Roman;7;5 pt"/>
    <w:basedOn w:val="4"/>
    <w:rsid w:val="00620F7F"/>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4TimesNewRoman75pt0">
    <w:name w:val="Основной текст (4) + Times New Roman;7;5 pt;Курсив"/>
    <w:basedOn w:val="4"/>
    <w:rsid w:val="00620F7F"/>
    <w:rPr>
      <w:rFonts w:ascii="Times New Roman" w:eastAsia="Times New Roman" w:hAnsi="Times New Roman" w:cs="Times New Roman"/>
      <w:b w:val="0"/>
      <w:bCs w:val="0"/>
      <w:i/>
      <w:iCs/>
      <w:smallCaps w:val="0"/>
      <w:strike w:val="0"/>
      <w:color w:val="000000"/>
      <w:spacing w:val="0"/>
      <w:w w:val="100"/>
      <w:position w:val="0"/>
      <w:sz w:val="15"/>
      <w:szCs w:val="15"/>
      <w:u w:val="none"/>
      <w:lang w:val="en-US" w:eastAsia="en-US" w:bidi="en-US"/>
    </w:rPr>
  </w:style>
  <w:style w:type="character" w:customStyle="1" w:styleId="30pt">
    <w:name w:val="Основной текст (3) + Интервал 0 pt"/>
    <w:basedOn w:val="3"/>
    <w:rsid w:val="00620F7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MSReferenceSansSerif85pt0pt">
    <w:name w:val="Основной текст (3) + MS Reference Sans Serif;8;5 pt;Курсив;Интервал 0 pt"/>
    <w:basedOn w:val="3"/>
    <w:rsid w:val="00620F7F"/>
    <w:rPr>
      <w:rFonts w:ascii="MS Reference Sans Serif" w:eastAsia="MS Reference Sans Serif" w:hAnsi="MS Reference Sans Serif" w:cs="MS Reference Sans Serif"/>
      <w:b w:val="0"/>
      <w:bCs w:val="0"/>
      <w:i/>
      <w:iCs/>
      <w:smallCaps w:val="0"/>
      <w:strike w:val="0"/>
      <w:color w:val="000000"/>
      <w:spacing w:val="0"/>
      <w:w w:val="100"/>
      <w:position w:val="0"/>
      <w:sz w:val="17"/>
      <w:szCs w:val="17"/>
      <w:u w:val="none"/>
      <w:lang w:val="ru-RU" w:eastAsia="ru-RU" w:bidi="ru-RU"/>
    </w:rPr>
  </w:style>
  <w:style w:type="character" w:customStyle="1" w:styleId="5">
    <w:name w:val="Основной текст (5)_"/>
    <w:basedOn w:val="a0"/>
    <w:link w:val="50"/>
    <w:rsid w:val="00620F7F"/>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basedOn w:val="a0"/>
    <w:link w:val="60"/>
    <w:rsid w:val="00620F7F"/>
    <w:rPr>
      <w:rFonts w:ascii="Times New Roman" w:eastAsia="Times New Roman" w:hAnsi="Times New Roman" w:cs="Times New Roman"/>
      <w:b/>
      <w:bCs/>
      <w:i w:val="0"/>
      <w:iCs w:val="0"/>
      <w:smallCaps w:val="0"/>
      <w:strike w:val="0"/>
      <w:spacing w:val="20"/>
      <w:sz w:val="22"/>
      <w:szCs w:val="22"/>
      <w:u w:val="none"/>
    </w:rPr>
  </w:style>
  <w:style w:type="character" w:customStyle="1" w:styleId="6Georgia105pt0pt33">
    <w:name w:val="Основной текст (6) + Georgia;10;5 pt;Не полужирный;Интервал 0 pt;Масштаб 33%"/>
    <w:basedOn w:val="6"/>
    <w:rsid w:val="00620F7F"/>
    <w:rPr>
      <w:rFonts w:ascii="Georgia" w:eastAsia="Georgia" w:hAnsi="Georgia" w:cs="Georgia"/>
      <w:b/>
      <w:bCs/>
      <w:i w:val="0"/>
      <w:iCs w:val="0"/>
      <w:smallCaps w:val="0"/>
      <w:strike w:val="0"/>
      <w:color w:val="000000"/>
      <w:spacing w:val="0"/>
      <w:w w:val="33"/>
      <w:position w:val="0"/>
      <w:sz w:val="21"/>
      <w:szCs w:val="21"/>
      <w:u w:val="none"/>
      <w:lang w:val="ru-RU" w:eastAsia="ru-RU" w:bidi="ru-RU"/>
    </w:rPr>
  </w:style>
  <w:style w:type="character" w:customStyle="1" w:styleId="7">
    <w:name w:val="Основной текст (7)_"/>
    <w:basedOn w:val="a0"/>
    <w:link w:val="70"/>
    <w:rsid w:val="00620F7F"/>
    <w:rPr>
      <w:rFonts w:ascii="Georgia" w:eastAsia="Georgia" w:hAnsi="Georgia" w:cs="Georgia"/>
      <w:b w:val="0"/>
      <w:bCs w:val="0"/>
      <w:i w:val="0"/>
      <w:iCs w:val="0"/>
      <w:smallCaps w:val="0"/>
      <w:strike w:val="0"/>
      <w:spacing w:val="20"/>
      <w:sz w:val="22"/>
      <w:szCs w:val="22"/>
      <w:u w:val="none"/>
    </w:rPr>
  </w:style>
  <w:style w:type="character" w:customStyle="1" w:styleId="71">
    <w:name w:val="Основной текст (7) + Малые прописные"/>
    <w:basedOn w:val="7"/>
    <w:rsid w:val="00620F7F"/>
    <w:rPr>
      <w:rFonts w:ascii="Georgia" w:eastAsia="Georgia" w:hAnsi="Georgia" w:cs="Georgia"/>
      <w:b w:val="0"/>
      <w:bCs w:val="0"/>
      <w:i w:val="0"/>
      <w:iCs w:val="0"/>
      <w:smallCaps/>
      <w:strike w:val="0"/>
      <w:color w:val="000000"/>
      <w:spacing w:val="20"/>
      <w:w w:val="100"/>
      <w:position w:val="0"/>
      <w:sz w:val="22"/>
      <w:szCs w:val="22"/>
      <w:u w:val="none"/>
      <w:lang w:val="en-US" w:eastAsia="en-US" w:bidi="en-US"/>
    </w:rPr>
  </w:style>
  <w:style w:type="character" w:customStyle="1" w:styleId="7MSReferenceSansSerif8pt0pt">
    <w:name w:val="Основной текст (7) + MS Reference Sans Serif;8 pt;Курсив;Интервал 0 pt"/>
    <w:basedOn w:val="7"/>
    <w:rsid w:val="00620F7F"/>
    <w:rPr>
      <w:rFonts w:ascii="MS Reference Sans Serif" w:eastAsia="MS Reference Sans Serif" w:hAnsi="MS Reference Sans Serif" w:cs="MS Reference Sans Serif"/>
      <w:b w:val="0"/>
      <w:bCs w:val="0"/>
      <w:i/>
      <w:iCs/>
      <w:smallCaps w:val="0"/>
      <w:strike w:val="0"/>
      <w:color w:val="000000"/>
      <w:spacing w:val="0"/>
      <w:w w:val="100"/>
      <w:position w:val="0"/>
      <w:sz w:val="16"/>
      <w:szCs w:val="16"/>
      <w:u w:val="none"/>
      <w:lang w:val="ru-RU" w:eastAsia="ru-RU" w:bidi="ru-RU"/>
    </w:rPr>
  </w:style>
  <w:style w:type="character" w:customStyle="1" w:styleId="7TimesNewRoman8pt0pt">
    <w:name w:val="Основной текст (7) + Times New Roman;8 pt;Полужирный;Интервал 0 pt"/>
    <w:basedOn w:val="7"/>
    <w:rsid w:val="00620F7F"/>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70pt">
    <w:name w:val="Основной текст (7) + Интервал 0 pt"/>
    <w:basedOn w:val="7"/>
    <w:rsid w:val="00620F7F"/>
    <w:rPr>
      <w:rFonts w:ascii="Georgia" w:eastAsia="Georgia" w:hAnsi="Georgia" w:cs="Georgia"/>
      <w:b w:val="0"/>
      <w:bCs w:val="0"/>
      <w:i w:val="0"/>
      <w:iCs w:val="0"/>
      <w:smallCaps w:val="0"/>
      <w:strike w:val="0"/>
      <w:color w:val="000000"/>
      <w:spacing w:val="0"/>
      <w:w w:val="100"/>
      <w:position w:val="0"/>
      <w:sz w:val="22"/>
      <w:szCs w:val="22"/>
      <w:u w:val="none"/>
      <w:lang w:val="ru-RU" w:eastAsia="ru-RU" w:bidi="ru-RU"/>
    </w:rPr>
  </w:style>
  <w:style w:type="character" w:customStyle="1" w:styleId="7TimesNewRoman0pt">
    <w:name w:val="Основной текст (7) + Times New Roman;Интервал 0 pt"/>
    <w:basedOn w:val="7"/>
    <w:rsid w:val="00620F7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sid w:val="00620F7F"/>
    <w:rPr>
      <w:rFonts w:ascii="Georgia" w:eastAsia="Georgia" w:hAnsi="Georgia" w:cs="Georgia"/>
      <w:b w:val="0"/>
      <w:bCs w:val="0"/>
      <w:i w:val="0"/>
      <w:iCs w:val="0"/>
      <w:smallCaps w:val="0"/>
      <w:strike w:val="0"/>
      <w:spacing w:val="20"/>
      <w:sz w:val="22"/>
      <w:szCs w:val="22"/>
      <w:u w:val="none"/>
    </w:rPr>
  </w:style>
  <w:style w:type="character" w:customStyle="1" w:styleId="8LucidaSansUnicode95pt-1pt">
    <w:name w:val="Основной текст (8) + Lucida Sans Unicode;9;5 pt;Интервал -1 pt"/>
    <w:basedOn w:val="8"/>
    <w:rsid w:val="00620F7F"/>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ru-RU" w:eastAsia="ru-RU" w:bidi="ru-RU"/>
    </w:rPr>
  </w:style>
  <w:style w:type="character" w:customStyle="1" w:styleId="8TimesNewRoman9pt0pt">
    <w:name w:val="Основной текст (8) + Times New Roman;9 pt;Интервал 0 pt"/>
    <w:basedOn w:val="8"/>
    <w:rsid w:val="00620F7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8TimesNewRoman0pt">
    <w:name w:val="Основной текст (8) + Times New Roman;Интервал 0 pt"/>
    <w:basedOn w:val="8"/>
    <w:rsid w:val="00620F7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1">
    <w:name w:val="Основной текст (8) + Малые прописные"/>
    <w:basedOn w:val="8"/>
    <w:rsid w:val="00620F7F"/>
    <w:rPr>
      <w:rFonts w:ascii="Georgia" w:eastAsia="Georgia" w:hAnsi="Georgia" w:cs="Georgia"/>
      <w:b w:val="0"/>
      <w:bCs w:val="0"/>
      <w:i w:val="0"/>
      <w:iCs w:val="0"/>
      <w:smallCaps/>
      <w:strike w:val="0"/>
      <w:color w:val="000000"/>
      <w:spacing w:val="20"/>
      <w:w w:val="100"/>
      <w:position w:val="0"/>
      <w:sz w:val="22"/>
      <w:szCs w:val="22"/>
      <w:u w:val="none"/>
      <w:lang w:val="en-US" w:eastAsia="en-US" w:bidi="en-US"/>
    </w:rPr>
  </w:style>
  <w:style w:type="character" w:customStyle="1" w:styleId="9">
    <w:name w:val="Основной текст (9)_"/>
    <w:basedOn w:val="a0"/>
    <w:link w:val="90"/>
    <w:rsid w:val="00620F7F"/>
    <w:rPr>
      <w:rFonts w:ascii="Times New Roman" w:eastAsia="Times New Roman" w:hAnsi="Times New Roman" w:cs="Times New Roman"/>
      <w:b w:val="0"/>
      <w:bCs w:val="0"/>
      <w:i w:val="0"/>
      <w:iCs w:val="0"/>
      <w:smallCaps w:val="0"/>
      <w:strike w:val="0"/>
      <w:spacing w:val="30"/>
      <w:w w:val="50"/>
      <w:sz w:val="18"/>
      <w:szCs w:val="18"/>
      <w:u w:val="none"/>
    </w:rPr>
  </w:style>
  <w:style w:type="character" w:customStyle="1" w:styleId="91">
    <w:name w:val="Основной текст (9) + Малые прописные"/>
    <w:basedOn w:val="9"/>
    <w:rsid w:val="00620F7F"/>
    <w:rPr>
      <w:rFonts w:ascii="Times New Roman" w:eastAsia="Times New Roman" w:hAnsi="Times New Roman" w:cs="Times New Roman"/>
      <w:b w:val="0"/>
      <w:bCs w:val="0"/>
      <w:i w:val="0"/>
      <w:iCs w:val="0"/>
      <w:smallCaps/>
      <w:strike w:val="0"/>
      <w:color w:val="000000"/>
      <w:spacing w:val="30"/>
      <w:w w:val="50"/>
      <w:position w:val="0"/>
      <w:sz w:val="18"/>
      <w:szCs w:val="18"/>
      <w:u w:val="none"/>
      <w:lang w:val="ru-RU" w:eastAsia="ru-RU" w:bidi="ru-RU"/>
    </w:rPr>
  </w:style>
  <w:style w:type="character" w:customStyle="1" w:styleId="8TimesNewRoman115pt0pt">
    <w:name w:val="Основной текст (8) + Times New Roman;11;5 pt;Курсив;Интервал 0 pt"/>
    <w:basedOn w:val="8"/>
    <w:rsid w:val="00620F7F"/>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
    <w:name w:val="Основной текст (2)_"/>
    <w:basedOn w:val="a0"/>
    <w:link w:val="22"/>
    <w:rsid w:val="00620F7F"/>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1"/>
    <w:rsid w:val="00620F7F"/>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1">
    <w:name w:val="Заголовок №1_"/>
    <w:basedOn w:val="a0"/>
    <w:link w:val="12"/>
    <w:rsid w:val="00620F7F"/>
    <w:rPr>
      <w:rFonts w:ascii="Times New Roman" w:eastAsia="Times New Roman" w:hAnsi="Times New Roman" w:cs="Times New Roman"/>
      <w:b/>
      <w:bCs/>
      <w:i w:val="0"/>
      <w:iCs w:val="0"/>
      <w:smallCaps w:val="0"/>
      <w:strike w:val="0"/>
      <w:sz w:val="26"/>
      <w:szCs w:val="26"/>
      <w:u w:val="none"/>
    </w:rPr>
  </w:style>
  <w:style w:type="character" w:customStyle="1" w:styleId="100">
    <w:name w:val="Основной текст (10)_"/>
    <w:basedOn w:val="a0"/>
    <w:link w:val="101"/>
    <w:rsid w:val="00620F7F"/>
    <w:rPr>
      <w:rFonts w:ascii="Times New Roman" w:eastAsia="Times New Roman" w:hAnsi="Times New Roman" w:cs="Times New Roman"/>
      <w:b/>
      <w:bCs/>
      <w:i w:val="0"/>
      <w:iCs w:val="0"/>
      <w:smallCaps w:val="0"/>
      <w:strike w:val="0"/>
      <w:sz w:val="26"/>
      <w:szCs w:val="26"/>
      <w:u w:val="none"/>
    </w:rPr>
  </w:style>
  <w:style w:type="character" w:customStyle="1" w:styleId="25pt">
    <w:name w:val="Основной текст (2) + Интервал 5 pt"/>
    <w:basedOn w:val="21"/>
    <w:rsid w:val="00620F7F"/>
    <w:rPr>
      <w:rFonts w:ascii="Times New Roman" w:eastAsia="Times New Roman" w:hAnsi="Times New Roman" w:cs="Times New Roman"/>
      <w:b w:val="0"/>
      <w:bCs w:val="0"/>
      <w:i w:val="0"/>
      <w:iCs w:val="0"/>
      <w:smallCaps w:val="0"/>
      <w:strike w:val="0"/>
      <w:color w:val="000000"/>
      <w:spacing w:val="100"/>
      <w:w w:val="100"/>
      <w:position w:val="0"/>
      <w:sz w:val="28"/>
      <w:szCs w:val="28"/>
      <w:u w:val="none"/>
      <w:lang w:val="ru-RU" w:eastAsia="ru-RU" w:bidi="ru-RU"/>
    </w:rPr>
  </w:style>
  <w:style w:type="character" w:customStyle="1" w:styleId="23pt">
    <w:name w:val="Основной текст (2) + Интервал 3 pt"/>
    <w:basedOn w:val="21"/>
    <w:rsid w:val="00620F7F"/>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210pt">
    <w:name w:val="Основной текст (2) + 10 pt;Полужирный"/>
    <w:basedOn w:val="21"/>
    <w:rsid w:val="00620F7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1pt">
    <w:name w:val="Основной текст (2) + 11 pt"/>
    <w:basedOn w:val="21"/>
    <w:rsid w:val="00620F7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0">
    <w:name w:val="Основной текст (2) + 10 pt"/>
    <w:basedOn w:val="21"/>
    <w:rsid w:val="00620F7F"/>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51">
    <w:name w:val="Основной текст (5) + Малые прописные"/>
    <w:basedOn w:val="5"/>
    <w:rsid w:val="00620F7F"/>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51pt">
    <w:name w:val="Основной текст (5) + Малые прописные;Интервал 1 pt"/>
    <w:basedOn w:val="5"/>
    <w:rsid w:val="00620F7F"/>
    <w:rPr>
      <w:rFonts w:ascii="Times New Roman" w:eastAsia="Times New Roman" w:hAnsi="Times New Roman" w:cs="Times New Roman"/>
      <w:b w:val="0"/>
      <w:bCs w:val="0"/>
      <w:i w:val="0"/>
      <w:iCs w:val="0"/>
      <w:smallCaps/>
      <w:strike w:val="0"/>
      <w:color w:val="000000"/>
      <w:spacing w:val="30"/>
      <w:w w:val="100"/>
      <w:position w:val="0"/>
      <w:sz w:val="22"/>
      <w:szCs w:val="22"/>
      <w:u w:val="none"/>
      <w:lang w:val="ru-RU" w:eastAsia="ru-RU" w:bidi="ru-RU"/>
    </w:rPr>
  </w:style>
  <w:style w:type="character" w:customStyle="1" w:styleId="51pt0">
    <w:name w:val="Основной текст (5) + Интервал 1 pt"/>
    <w:basedOn w:val="5"/>
    <w:rsid w:val="00620F7F"/>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110">
    <w:name w:val="Основной текст (11)_"/>
    <w:basedOn w:val="a0"/>
    <w:link w:val="111"/>
    <w:rsid w:val="00620F7F"/>
    <w:rPr>
      <w:rFonts w:ascii="Times New Roman" w:eastAsia="Times New Roman" w:hAnsi="Times New Roman" w:cs="Times New Roman"/>
      <w:b w:val="0"/>
      <w:bCs w:val="0"/>
      <w:i w:val="0"/>
      <w:iCs w:val="0"/>
      <w:smallCaps w:val="0"/>
      <w:strike w:val="0"/>
      <w:spacing w:val="0"/>
      <w:sz w:val="15"/>
      <w:szCs w:val="15"/>
      <w:u w:val="none"/>
    </w:rPr>
  </w:style>
  <w:style w:type="character" w:customStyle="1" w:styleId="112">
    <w:name w:val="Основной текст (11)"/>
    <w:basedOn w:val="110"/>
    <w:rsid w:val="00620F7F"/>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ru-RU" w:eastAsia="ru-RU" w:bidi="ru-RU"/>
    </w:rPr>
  </w:style>
  <w:style w:type="character" w:customStyle="1" w:styleId="11MSReferenceSansSerif65pt">
    <w:name w:val="Основной текст (11) + MS Reference Sans Serif;6;5 pt"/>
    <w:basedOn w:val="110"/>
    <w:rsid w:val="00620F7F"/>
    <w:rPr>
      <w:rFonts w:ascii="MS Reference Sans Serif" w:eastAsia="MS Reference Sans Serif" w:hAnsi="MS Reference Sans Serif" w:cs="MS Reference Sans Serif"/>
      <w:b w:val="0"/>
      <w:bCs w:val="0"/>
      <w:i w:val="0"/>
      <w:iCs w:val="0"/>
      <w:smallCaps w:val="0"/>
      <w:strike w:val="0"/>
      <w:color w:val="000000"/>
      <w:spacing w:val="0"/>
      <w:w w:val="100"/>
      <w:position w:val="0"/>
      <w:sz w:val="13"/>
      <w:szCs w:val="13"/>
      <w:u w:val="single"/>
      <w:lang w:val="ru-RU" w:eastAsia="ru-RU" w:bidi="ru-RU"/>
    </w:rPr>
  </w:style>
  <w:style w:type="character" w:customStyle="1" w:styleId="120">
    <w:name w:val="Основной текст (12)_"/>
    <w:basedOn w:val="a0"/>
    <w:link w:val="121"/>
    <w:rsid w:val="00620F7F"/>
    <w:rPr>
      <w:rFonts w:ascii="Times New Roman" w:eastAsia="Times New Roman" w:hAnsi="Times New Roman" w:cs="Times New Roman"/>
      <w:b w:val="0"/>
      <w:bCs w:val="0"/>
      <w:i w:val="0"/>
      <w:iCs w:val="0"/>
      <w:smallCaps w:val="0"/>
      <w:strike w:val="0"/>
      <w:sz w:val="18"/>
      <w:szCs w:val="18"/>
      <w:u w:val="none"/>
    </w:rPr>
  </w:style>
  <w:style w:type="character" w:customStyle="1" w:styleId="102">
    <w:name w:val="Основной текст (10)"/>
    <w:basedOn w:val="100"/>
    <w:rsid w:val="00620F7F"/>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customStyle="1" w:styleId="a5">
    <w:name w:val="Сноска"/>
    <w:basedOn w:val="a"/>
    <w:link w:val="a4"/>
    <w:rsid w:val="00620F7F"/>
    <w:pPr>
      <w:shd w:val="clear" w:color="auto" w:fill="FFFFFF"/>
      <w:spacing w:line="0" w:lineRule="atLeast"/>
    </w:pPr>
    <w:rPr>
      <w:rFonts w:ascii="Times New Roman" w:eastAsia="Times New Roman" w:hAnsi="Times New Roman" w:cs="Times New Roman"/>
      <w:b/>
      <w:bCs/>
      <w:spacing w:val="20"/>
      <w:sz w:val="22"/>
      <w:szCs w:val="22"/>
    </w:rPr>
  </w:style>
  <w:style w:type="paragraph" w:customStyle="1" w:styleId="60">
    <w:name w:val="Основной текст (6)"/>
    <w:basedOn w:val="a"/>
    <w:link w:val="6"/>
    <w:rsid w:val="00620F7F"/>
    <w:pPr>
      <w:shd w:val="clear" w:color="auto" w:fill="FFFFFF"/>
      <w:spacing w:before="1080" w:line="310" w:lineRule="exact"/>
      <w:jc w:val="both"/>
    </w:pPr>
    <w:rPr>
      <w:rFonts w:ascii="Times New Roman" w:eastAsia="Times New Roman" w:hAnsi="Times New Roman" w:cs="Times New Roman"/>
      <w:b/>
      <w:bCs/>
      <w:spacing w:val="20"/>
      <w:sz w:val="22"/>
      <w:szCs w:val="22"/>
    </w:rPr>
  </w:style>
  <w:style w:type="paragraph" w:customStyle="1" w:styleId="80">
    <w:name w:val="Основной текст (8)"/>
    <w:basedOn w:val="a"/>
    <w:link w:val="8"/>
    <w:rsid w:val="00620F7F"/>
    <w:pPr>
      <w:shd w:val="clear" w:color="auto" w:fill="FFFFFF"/>
      <w:spacing w:line="306" w:lineRule="exact"/>
      <w:jc w:val="both"/>
    </w:pPr>
    <w:rPr>
      <w:rFonts w:ascii="Georgia" w:eastAsia="Georgia" w:hAnsi="Georgia" w:cs="Georgia"/>
      <w:spacing w:val="20"/>
      <w:sz w:val="22"/>
      <w:szCs w:val="22"/>
    </w:rPr>
  </w:style>
  <w:style w:type="paragraph" w:customStyle="1" w:styleId="30">
    <w:name w:val="Основной текст (3)"/>
    <w:basedOn w:val="a"/>
    <w:link w:val="3"/>
    <w:rsid w:val="00620F7F"/>
    <w:pPr>
      <w:shd w:val="clear" w:color="auto" w:fill="FFFFFF"/>
      <w:spacing w:after="60" w:line="0" w:lineRule="atLeast"/>
      <w:jc w:val="center"/>
    </w:pPr>
    <w:rPr>
      <w:rFonts w:ascii="Times New Roman" w:eastAsia="Times New Roman" w:hAnsi="Times New Roman" w:cs="Times New Roman"/>
      <w:spacing w:val="20"/>
      <w:sz w:val="22"/>
      <w:szCs w:val="22"/>
    </w:rPr>
  </w:style>
  <w:style w:type="paragraph" w:customStyle="1" w:styleId="40">
    <w:name w:val="Основной текст (4)"/>
    <w:basedOn w:val="a"/>
    <w:link w:val="4"/>
    <w:rsid w:val="00620F7F"/>
    <w:pPr>
      <w:shd w:val="clear" w:color="auto" w:fill="FFFFFF"/>
      <w:spacing w:before="60" w:after="60" w:line="0" w:lineRule="atLeast"/>
      <w:jc w:val="center"/>
    </w:pPr>
    <w:rPr>
      <w:rFonts w:ascii="MS Reference Sans Serif" w:eastAsia="MS Reference Sans Serif" w:hAnsi="MS Reference Sans Serif" w:cs="MS Reference Sans Serif"/>
      <w:sz w:val="13"/>
      <w:szCs w:val="13"/>
    </w:rPr>
  </w:style>
  <w:style w:type="paragraph" w:customStyle="1" w:styleId="50">
    <w:name w:val="Основной текст (5)"/>
    <w:basedOn w:val="a"/>
    <w:link w:val="5"/>
    <w:rsid w:val="00620F7F"/>
    <w:pPr>
      <w:shd w:val="clear" w:color="auto" w:fill="FFFFFF"/>
      <w:spacing w:before="240" w:after="108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620F7F"/>
    <w:pPr>
      <w:shd w:val="clear" w:color="auto" w:fill="FFFFFF"/>
      <w:spacing w:before="540" w:line="306" w:lineRule="exact"/>
      <w:ind w:firstLine="640"/>
      <w:jc w:val="both"/>
    </w:pPr>
    <w:rPr>
      <w:rFonts w:ascii="Georgia" w:eastAsia="Georgia" w:hAnsi="Georgia" w:cs="Georgia"/>
      <w:spacing w:val="20"/>
      <w:sz w:val="22"/>
      <w:szCs w:val="22"/>
    </w:rPr>
  </w:style>
  <w:style w:type="paragraph" w:customStyle="1" w:styleId="90">
    <w:name w:val="Основной текст (9)"/>
    <w:basedOn w:val="a"/>
    <w:link w:val="9"/>
    <w:rsid w:val="00620F7F"/>
    <w:pPr>
      <w:shd w:val="clear" w:color="auto" w:fill="FFFFFF"/>
      <w:spacing w:before="180" w:line="234" w:lineRule="exact"/>
      <w:ind w:hanging="1080"/>
    </w:pPr>
    <w:rPr>
      <w:rFonts w:ascii="Times New Roman" w:eastAsia="Times New Roman" w:hAnsi="Times New Roman" w:cs="Times New Roman"/>
      <w:spacing w:val="30"/>
      <w:w w:val="50"/>
      <w:sz w:val="18"/>
      <w:szCs w:val="18"/>
    </w:rPr>
  </w:style>
  <w:style w:type="paragraph" w:customStyle="1" w:styleId="22">
    <w:name w:val="Основной текст (2)"/>
    <w:basedOn w:val="a"/>
    <w:link w:val="21"/>
    <w:rsid w:val="00620F7F"/>
    <w:pPr>
      <w:shd w:val="clear" w:color="auto" w:fill="FFFFFF"/>
      <w:spacing w:after="600" w:line="320" w:lineRule="exact"/>
      <w:jc w:val="right"/>
    </w:pPr>
    <w:rPr>
      <w:rFonts w:ascii="Times New Roman" w:eastAsia="Times New Roman" w:hAnsi="Times New Roman" w:cs="Times New Roman"/>
      <w:sz w:val="28"/>
      <w:szCs w:val="28"/>
    </w:rPr>
  </w:style>
  <w:style w:type="paragraph" w:customStyle="1" w:styleId="12">
    <w:name w:val="Заголовок №1"/>
    <w:basedOn w:val="a"/>
    <w:link w:val="11"/>
    <w:rsid w:val="00620F7F"/>
    <w:pPr>
      <w:shd w:val="clear" w:color="auto" w:fill="FFFFFF"/>
      <w:spacing w:before="600" w:line="320" w:lineRule="exact"/>
      <w:jc w:val="center"/>
      <w:outlineLvl w:val="0"/>
    </w:pPr>
    <w:rPr>
      <w:rFonts w:ascii="Times New Roman" w:eastAsia="Times New Roman" w:hAnsi="Times New Roman" w:cs="Times New Roman"/>
      <w:b/>
      <w:bCs/>
      <w:sz w:val="26"/>
      <w:szCs w:val="26"/>
    </w:rPr>
  </w:style>
  <w:style w:type="paragraph" w:customStyle="1" w:styleId="101">
    <w:name w:val="Основной текст (10)"/>
    <w:basedOn w:val="a"/>
    <w:link w:val="100"/>
    <w:rsid w:val="00620F7F"/>
    <w:pPr>
      <w:shd w:val="clear" w:color="auto" w:fill="FFFFFF"/>
      <w:spacing w:after="300" w:line="320" w:lineRule="exact"/>
      <w:ind w:hanging="1920"/>
      <w:jc w:val="center"/>
    </w:pPr>
    <w:rPr>
      <w:rFonts w:ascii="Times New Roman" w:eastAsia="Times New Roman" w:hAnsi="Times New Roman" w:cs="Times New Roman"/>
      <w:b/>
      <w:bCs/>
      <w:sz w:val="26"/>
      <w:szCs w:val="26"/>
    </w:rPr>
  </w:style>
  <w:style w:type="paragraph" w:customStyle="1" w:styleId="111">
    <w:name w:val="Основной текст (11)"/>
    <w:basedOn w:val="a"/>
    <w:link w:val="110"/>
    <w:rsid w:val="00620F7F"/>
    <w:pPr>
      <w:shd w:val="clear" w:color="auto" w:fill="FFFFFF"/>
      <w:spacing w:before="180" w:after="420" w:line="0" w:lineRule="atLeast"/>
      <w:jc w:val="center"/>
    </w:pPr>
    <w:rPr>
      <w:rFonts w:ascii="Times New Roman" w:eastAsia="Times New Roman" w:hAnsi="Times New Roman" w:cs="Times New Roman"/>
      <w:sz w:val="15"/>
      <w:szCs w:val="15"/>
    </w:rPr>
  </w:style>
  <w:style w:type="paragraph" w:customStyle="1" w:styleId="121">
    <w:name w:val="Основной текст (12)"/>
    <w:basedOn w:val="a"/>
    <w:link w:val="120"/>
    <w:rsid w:val="00620F7F"/>
    <w:pPr>
      <w:shd w:val="clear" w:color="auto" w:fill="FFFFFF"/>
      <w:spacing w:before="420" w:after="420" w:line="209" w:lineRule="exact"/>
      <w:jc w:val="both"/>
    </w:pPr>
    <w:rPr>
      <w:rFonts w:ascii="Times New Roman" w:eastAsia="Times New Roman" w:hAnsi="Times New Roman" w:cs="Times New Roman"/>
      <w:sz w:val="18"/>
      <w:szCs w:val="18"/>
    </w:rPr>
  </w:style>
  <w:style w:type="paragraph" w:styleId="a6">
    <w:name w:val="header"/>
    <w:basedOn w:val="a"/>
    <w:link w:val="a7"/>
    <w:uiPriority w:val="99"/>
    <w:unhideWhenUsed/>
    <w:rsid w:val="003D4810"/>
    <w:pPr>
      <w:tabs>
        <w:tab w:val="center" w:pos="4677"/>
        <w:tab w:val="right" w:pos="9355"/>
      </w:tabs>
    </w:pPr>
  </w:style>
  <w:style w:type="character" w:customStyle="1" w:styleId="a7">
    <w:name w:val="Верхний колонтитул Знак"/>
    <w:basedOn w:val="a0"/>
    <w:link w:val="a6"/>
    <w:uiPriority w:val="99"/>
    <w:rsid w:val="003D4810"/>
    <w:rPr>
      <w:color w:val="000000"/>
    </w:rPr>
  </w:style>
  <w:style w:type="paragraph" w:styleId="a8">
    <w:name w:val="footer"/>
    <w:basedOn w:val="a"/>
    <w:link w:val="a9"/>
    <w:uiPriority w:val="99"/>
    <w:unhideWhenUsed/>
    <w:rsid w:val="003D4810"/>
    <w:pPr>
      <w:tabs>
        <w:tab w:val="center" w:pos="4677"/>
        <w:tab w:val="right" w:pos="9355"/>
      </w:tabs>
    </w:pPr>
  </w:style>
  <w:style w:type="character" w:customStyle="1" w:styleId="a9">
    <w:name w:val="Нижний колонтитул Знак"/>
    <w:basedOn w:val="a0"/>
    <w:link w:val="a8"/>
    <w:uiPriority w:val="99"/>
    <w:rsid w:val="003D4810"/>
    <w:rPr>
      <w:color w:val="000000"/>
    </w:rPr>
  </w:style>
  <w:style w:type="character" w:customStyle="1" w:styleId="10">
    <w:name w:val="Заголовок 1 Знак"/>
    <w:basedOn w:val="a0"/>
    <w:link w:val="1"/>
    <w:uiPriority w:val="99"/>
    <w:rsid w:val="003D4810"/>
    <w:rPr>
      <w:rFonts w:ascii="Cambria" w:eastAsia="Times New Roman" w:hAnsi="Cambria" w:cs="Times New Roman"/>
      <w:b/>
      <w:bCs/>
      <w:kern w:val="32"/>
      <w:sz w:val="32"/>
      <w:szCs w:val="32"/>
      <w:lang w:eastAsia="en-US" w:bidi="ar-SA"/>
    </w:rPr>
  </w:style>
  <w:style w:type="character" w:customStyle="1" w:styleId="20">
    <w:name w:val="Заголовок 2 Знак"/>
    <w:basedOn w:val="a0"/>
    <w:link w:val="2"/>
    <w:rsid w:val="003D4810"/>
    <w:rPr>
      <w:rFonts w:ascii="Cambria" w:eastAsia="Times New Roman" w:hAnsi="Cambria" w:cs="Times New Roman"/>
      <w:b/>
      <w:bCs/>
      <w:i/>
      <w:iCs/>
      <w:sz w:val="28"/>
      <w:szCs w:val="28"/>
      <w:lang w:eastAsia="en-US" w:bidi="ar-SA"/>
    </w:rPr>
  </w:style>
  <w:style w:type="paragraph" w:styleId="aa">
    <w:name w:val="Balloon Text"/>
    <w:basedOn w:val="a"/>
    <w:link w:val="ab"/>
    <w:uiPriority w:val="99"/>
    <w:semiHidden/>
    <w:unhideWhenUsed/>
    <w:rsid w:val="003D4810"/>
    <w:rPr>
      <w:rFonts w:ascii="Tahoma" w:hAnsi="Tahoma" w:cs="Tahoma"/>
      <w:sz w:val="16"/>
      <w:szCs w:val="16"/>
    </w:rPr>
  </w:style>
  <w:style w:type="character" w:customStyle="1" w:styleId="ab">
    <w:name w:val="Текст выноски Знак"/>
    <w:basedOn w:val="a0"/>
    <w:link w:val="aa"/>
    <w:uiPriority w:val="99"/>
    <w:semiHidden/>
    <w:rsid w:val="003D481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5906</Words>
  <Characters>33669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dc:creator>
  <cp:lastModifiedBy>ADMIN</cp:lastModifiedBy>
  <cp:revision>16</cp:revision>
  <dcterms:created xsi:type="dcterms:W3CDTF">2022-07-28T05:57:00Z</dcterms:created>
  <dcterms:modified xsi:type="dcterms:W3CDTF">2022-07-29T06:30:00Z</dcterms:modified>
</cp:coreProperties>
</file>