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5A" w:rsidRDefault="00E30A5A" w:rsidP="00E30A5A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F2D" w:rsidRPr="00145F2D" w:rsidRDefault="00145F2D" w:rsidP="00145F2D">
      <w:pPr>
        <w:widowControl w:val="0"/>
        <w:autoSpaceDE w:val="0"/>
        <w:autoSpaceDN w:val="0"/>
        <w:spacing w:before="67" w:after="0" w:line="240" w:lineRule="auto"/>
        <w:ind w:right="49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45F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F6A033" wp14:editId="576CCB8C">
            <wp:extent cx="495300" cy="609600"/>
            <wp:effectExtent l="0" t="0" r="0" b="0"/>
            <wp:docPr id="6" name="Рисунок 6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45F2D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45F2D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                           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45F2D">
        <w:rPr>
          <w:rFonts w:ascii="Times New Roman" w:eastAsia="Calibri" w:hAnsi="Times New Roman" w:cs="Times New Roman"/>
          <w:b/>
          <w:sz w:val="24"/>
          <w:szCs w:val="24"/>
        </w:rPr>
        <w:t>Костинский сельсовет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45F2D">
        <w:rPr>
          <w:rFonts w:ascii="Times New Roman" w:eastAsia="Calibri" w:hAnsi="Times New Roman" w:cs="Times New Roman"/>
          <w:b/>
          <w:sz w:val="24"/>
          <w:szCs w:val="24"/>
        </w:rPr>
        <w:t>Курманаевского</w:t>
      </w:r>
      <w:proofErr w:type="spellEnd"/>
      <w:r w:rsidRPr="00145F2D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45F2D">
        <w:rPr>
          <w:rFonts w:ascii="Times New Roman" w:eastAsia="Calibri" w:hAnsi="Times New Roman" w:cs="Times New Roman"/>
          <w:b/>
          <w:sz w:val="24"/>
          <w:szCs w:val="24"/>
        </w:rPr>
        <w:t>Оренбургской области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45F2D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F2D" w:rsidRPr="00145F2D" w:rsidRDefault="00024B2D" w:rsidP="00145F2D">
      <w:pPr>
        <w:overflowPunct w:val="0"/>
        <w:autoSpaceDN w:val="0"/>
        <w:spacing w:after="0" w:line="240" w:lineRule="auto"/>
        <w:ind w:right="538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13.09.2024 № 70</w:t>
      </w:r>
      <w:r w:rsidR="00145F2D" w:rsidRPr="00145F2D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145F2D" w:rsidRDefault="00145F2D" w:rsidP="00E30A5A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F2D" w:rsidRPr="00E30A5A" w:rsidRDefault="00145F2D" w:rsidP="00E30A5A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A5A" w:rsidRDefault="00E30A5A" w:rsidP="00E30A5A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</w:t>
      </w:r>
    </w:p>
    <w:p w:rsidR="00E824D6" w:rsidRPr="00E30A5A" w:rsidRDefault="00E824D6" w:rsidP="00E30A5A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30A5A" w:rsidRPr="00E30A5A" w:rsidRDefault="00E30A5A" w:rsidP="00E30A5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881848" w:rsidRDefault="00E30A5A" w:rsidP="00E30A5A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E30A5A" w:rsidRPr="00E30A5A" w:rsidRDefault="00E30A5A" w:rsidP="00E30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1.Утвердить Административный регламент по предоставлению муниципальной услуги «Предоставление жилого помещения по договору социального найма» согласно приложению.</w:t>
      </w:r>
    </w:p>
    <w:p w:rsidR="00E30A5A" w:rsidRPr="00E30A5A" w:rsidRDefault="00E30A5A" w:rsidP="00E30A5A">
      <w:pPr>
        <w:tabs>
          <w:tab w:val="left" w:pos="18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2.</w:t>
      </w:r>
      <w:r w:rsidR="00145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10.07</w:t>
      </w:r>
      <w:r w:rsidRPr="00E3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 №</w:t>
      </w:r>
      <w:r>
        <w:rPr>
          <w:rFonts w:ascii="Times New Roman" w:eastAsia="Calibri" w:hAnsi="Times New Roman" w:cs="Times New Roman"/>
          <w:bCs/>
          <w:sz w:val="28"/>
          <w:szCs w:val="28"/>
        </w:rPr>
        <w:t>62</w:t>
      </w:r>
      <w:r w:rsidRPr="00E3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Об утверждении административного </w:t>
      </w:r>
      <w:r w:rsidRPr="00E3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Pr="00E30A5A">
        <w:rPr>
          <w:rFonts w:ascii="Times New Roman" w:eastAsia="Calibri" w:hAnsi="Times New Roman" w:cs="Times New Roman"/>
          <w:sz w:val="28"/>
          <w:szCs w:val="28"/>
        </w:rPr>
        <w:t>«Предоставление жилого помещения по договору социального найма»</w:t>
      </w:r>
      <w:r w:rsidR="00145F2D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:rsidR="00E30A5A" w:rsidRPr="00E30A5A" w:rsidRDefault="00E30A5A" w:rsidP="00E30A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E30A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30A5A" w:rsidRPr="00E30A5A" w:rsidRDefault="00E30A5A" w:rsidP="00E3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</w:t>
      </w:r>
      <w:r w:rsidRPr="00E30A5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E30A5A" w:rsidRPr="00E30A5A" w:rsidRDefault="00E30A5A" w:rsidP="00E30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E30A5A" w:rsidRDefault="00E30A5A" w:rsidP="00E30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E30A5A" w:rsidRDefault="00E30A5A" w:rsidP="00E30A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 w:rsidRPr="00E30A5A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</w:p>
    <w:p w:rsidR="00E30A5A" w:rsidRPr="00E30A5A" w:rsidRDefault="00E30A5A" w:rsidP="00E3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E30A5A" w:rsidRDefault="00E30A5A" w:rsidP="00E3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E30A5A" w:rsidRP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E30A5A" w:rsidRP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30A5A" w:rsidRP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E30A5A" w:rsidRPr="00E30A5A" w:rsidRDefault="00E30A5A" w:rsidP="00E30A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24B2D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.09.2024</w:t>
      </w:r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24B2D">
        <w:rPr>
          <w:rFonts w:ascii="Times New Roman" w:eastAsia="Calibri" w:hAnsi="Times New Roman" w:cs="Times New Roman"/>
          <w:sz w:val="28"/>
          <w:szCs w:val="28"/>
        </w:rPr>
        <w:t>70</w:t>
      </w:r>
      <w:r w:rsidRPr="00E30A5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30A5A" w:rsidRPr="00E30A5A" w:rsidRDefault="00E30A5A" w:rsidP="00E30A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E30A5A" w:rsidRDefault="00E30A5A" w:rsidP="00E3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A5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"Предоставление жилого помещения по договору социального найма" на территории муниципального образования Костинский сельсовет </w:t>
      </w:r>
      <w:proofErr w:type="spellStart"/>
      <w:r w:rsidRPr="00E30A5A">
        <w:rPr>
          <w:rFonts w:ascii="Times New Roman" w:eastAsia="Calibri" w:hAnsi="Times New Roman" w:cs="Times New Roman"/>
          <w:b/>
          <w:sz w:val="28"/>
          <w:szCs w:val="28"/>
        </w:rPr>
        <w:t>Курманаевского</w:t>
      </w:r>
      <w:proofErr w:type="spellEnd"/>
      <w:r w:rsidRPr="00E30A5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A46814" w:rsidRDefault="00A4681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46814" w:rsidRDefault="00A46814" w:rsidP="00E30A5A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bookmarkStart w:id="1" w:name="P41"/>
      <w:bookmarkEnd w:id="1"/>
    </w:p>
    <w:p w:rsidR="00A46814" w:rsidRDefault="00A46814">
      <w:pPr>
        <w:pStyle w:val="af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A46814" w:rsidRDefault="00A4681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полномочий в муниципальном образовании Костинский сельсовет </w:t>
      </w:r>
      <w:proofErr w:type="spellStart"/>
      <w:r w:rsidRPr="00E30A5A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9" w:tooltip="consultantplus://offline/ref=8979236A0A499722DAF4A88C5EBAF551A40084840B399414CE775EA6080906C1081FFC9BFBBDDF79B6F890SFk1E" w:history="1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10" w:tooltip="consultantplus://offline/ref=8979236A0A499722DAF4A88C5EBAF551A20B8288076FC3169F2250A300595CD10C56A990E5BAC366B6E690F361S2k5E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1" w:tooltip="consultantplus://offline/ref=8979236A0A499722DAF4A88C5EBAF551A20B8289076EC3169F2250A300595CD10C56A990E5BAC366B6E690F361S2k5E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2" w:tooltip="consultantplus://offline/ref=8979236A0A499722DAF4A88C5EBAF551A2098189066BC3169F2250A300595CD11E56F19CE5BCDD6EB0F3C6A22772C652647BD72B49992E16S5kBE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3" w:tooltip="consultantplus://offline/ref=8979236A0A499722DAF4B68148D6A855A603DD8C016ECE43C17356F45F095A845E16F7C9B4F8886AB4FE8CF26139C95260S6k7E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№ 1347/285-IV-ОЗ «О предоставлении гражданам, проживающим на территории Оренбургской области, жилых помещений жилищного фонда Оренбургской области».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2348BD" w:rsidRPr="002348BD" w:rsidRDefault="00E30A5A" w:rsidP="002348BD">
      <w:pPr>
        <w:pStyle w:val="af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 муниципальное образование Костинский сельсовет </w:t>
      </w:r>
      <w:proofErr w:type="spellStart"/>
      <w:r w:rsidR="002348BD" w:rsidRPr="002348B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муниципальном образованием Костинский сельсовет </w:t>
      </w:r>
      <w:proofErr w:type="spellStart"/>
      <w:r w:rsidR="002348BD" w:rsidRPr="002348B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и МФЦ</w:t>
      </w:r>
      <w:r>
        <w:rPr>
          <w:rFonts w:ascii="Times New Roman" w:hAnsi="Times New Roman" w:cs="Times New Roman"/>
          <w:sz w:val="28"/>
          <w:szCs w:val="28"/>
        </w:rPr>
        <w:t xml:space="preserve">, либо через федеральную государственную информационную систему «Единый портал государственных и муниципальных услуг (функций)» (далее - ЕПГУ) с заявлением о предоставлении муниципальной услуги малоимущие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>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 (далее - заявитель).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6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«Предоставление жилого помещения по договору социального найма».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Pr="002348BD" w:rsidRDefault="00E30A5A" w:rsidP="002348BD">
      <w:pPr>
        <w:pStyle w:val="af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услуга «Предоставление жилого помещения по договору социального найма» </w:t>
      </w:r>
      <w:r w:rsidR="002348BD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Костинский сельсовет </w:t>
      </w:r>
      <w:proofErr w:type="spellStart"/>
      <w:r w:rsidR="002348BD" w:rsidRPr="002348B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(далее – Уполномоченный орган).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 w:tooltip="#P519" w:history="1">
        <w:r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574" w:tooltip="#P574" w:history="1">
        <w:r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№ 5 к Административному регламенту);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 w:tooltip="#P685" w:history="1">
        <w:r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A46814" w:rsidRPr="002348BD" w:rsidRDefault="00E30A5A" w:rsidP="002348BD">
      <w:pPr>
        <w:pStyle w:val="af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>является распоряжение и содержит следующие реквизиты дату и номер.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A46814" w:rsidRPr="002348BD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2348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348B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348BD">
        <w:rPr>
          <w:rFonts w:ascii="Times New Roman" w:hAnsi="Times New Roman" w:cs="Times New Roman"/>
          <w:sz w:val="28"/>
          <w:szCs w:val="28"/>
        </w:rPr>
        <w:t>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ЕПГУ, составляет 25 рабочих дней.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A46814" w:rsidRDefault="00A4681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>
        <w:rPr>
          <w:rFonts w:ascii="Times New Roman" w:hAnsi="Times New Roman" w:cs="Times New Roman"/>
          <w:sz w:val="28"/>
          <w:szCs w:val="28"/>
        </w:rPr>
        <w:tab/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</w:t>
      </w:r>
      <w:r w:rsidR="002348BD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814" w:rsidRPr="002348BD" w:rsidRDefault="00E30A5A" w:rsidP="002348BD">
      <w:pPr>
        <w:pStyle w:val="af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Костинский сельсовет </w:t>
      </w:r>
      <w:proofErr w:type="spellStart"/>
      <w:r w:rsidR="002348BD" w:rsidRPr="002348B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Соглашения о взаимодействии.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исправление допущенных опечаток и (или) ошибок в выданных в результате предоставления муниципальной услуги документах.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Перечень административных процедур (действий) при предоставлении муниципальной услуги в электронной форме: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6 к настоящему Административному регламенту.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A46814" w:rsidRDefault="00E30A5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25 рабочих дней.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Заявитель вправе представить документы следующими способами: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4" w:anchor="P751" w:tooltip="file:///D:\Users\ustyzhaninova-ia\Desktop\Ирина\Админ%20регламенты\муниципальные%20услуги\ТАР%20предоставление%20жилого%20помещения.docx#P751" w:history="1">
        <w:r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0"/>
      <w:bookmarkEnd w:id="6"/>
      <w:r>
        <w:rPr>
          <w:rFonts w:ascii="Times New Roman" w:hAnsi="Times New Roman" w:cs="Times New Roman"/>
          <w:sz w:val="28"/>
          <w:szCs w:val="28"/>
        </w:rPr>
        <w:t>35. Исчерпывающий перечень документов, необходимых в соответствии с 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справки, заключения и иные документы, выдаваемые организациями, входящими в государственную, муниципальную или частную систему здравоохранения (медицинское заключение, подтверждающее наличие тяжелой формы хронического заболевания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попечительство.</w:t>
      </w:r>
    </w:p>
    <w:p w:rsidR="00A46814" w:rsidRDefault="00E30A5A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представителя заявителя.</w:t>
      </w:r>
    </w:p>
    <w:p w:rsidR="00A46814" w:rsidRDefault="00E30A5A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46814" w:rsidRDefault="00E30A5A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46814" w:rsidRDefault="00E30A5A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A46814" w:rsidRPr="002348BD" w:rsidRDefault="00E30A5A" w:rsidP="002348BD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3 к  настоящему Административному регламенту.</w:t>
      </w:r>
      <w:proofErr w:type="gramEnd"/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46814" w:rsidRDefault="00E30A5A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 или частную систему здравоохранения: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6814" w:rsidRDefault="00E30A5A">
      <w:pPr>
        <w:pStyle w:val="af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2348BD" w:rsidRDefault="002348BD">
      <w:pPr>
        <w:pStyle w:val="af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Срок принятия решения о предоставлении (об отказе в предоставлении) муниципальной услуги составляет - _16__ рабочих дней с даты получения Уполномоченным органом всех сведений, необходимых для принятия решения.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Уполномоченный орган отказывает в предоставлении муниципальной услуги при наличии следующих оснований: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A46814" w:rsidRDefault="00A4681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Результат предоставления муниципальной услуги предоставляется заявителю (его представителю) следующими способами: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3  рабочих дня со дня принятия решения о предоставлении муниципальной услуги.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не может </w:t>
      </w:r>
      <w:r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Дубликат документа по результатам рассмотрения муниципальной услуги не предусмотрен.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A46814" w:rsidRDefault="00A4681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Pr="002348BD">
        <w:rPr>
          <w:rFonts w:ascii="Times New Roman" w:hAnsi="Times New Roman" w:cs="Times New Roman"/>
          <w:sz w:val="28"/>
          <w:szCs w:val="28"/>
        </w:rPr>
        <w:t xml:space="preserve"> Администрации (Уполномоченного органа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2348BD">
        <w:rPr>
          <w:rFonts w:ascii="Times New Roman" w:hAnsi="Times New Roman" w:cs="Times New Roman"/>
          <w:sz w:val="28"/>
          <w:szCs w:val="28"/>
        </w:rPr>
        <w:t>Администрации (Уполномоченного органа).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Жалоба подается следующими способами: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A46814" w:rsidRDefault="00E30A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46814" w:rsidRDefault="00E30A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6814" w:rsidRDefault="00A4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5" w:tooltip="consultantplus://offline/ref=581EA3F3CFC7730E537A96A376446B28F00AF32E855B8F2425A5A7224AB7792173C32AB0ECA52ED700D138F56B6D05DBAB0E261FFB7AC692f2JCH" w:history="1">
        <w:r>
          <w:rPr>
            <w:rFonts w:ascii="Courier New" w:hAnsi="Courier New" w:cs="Courier New"/>
            <w:sz w:val="20"/>
            <w:szCs w:val="20"/>
          </w:rPr>
          <w:t>статьей 57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A46814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A4681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сотрудника органа власти,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</w:t>
      </w:r>
    </w:p>
    <w:p w:rsidR="00A46814" w:rsidRDefault="00E30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A46814" w:rsidRDefault="00E30A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6814" w:rsidRDefault="00A4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A46814" w:rsidRDefault="00E30A5A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A46814" w:rsidRDefault="00E30A5A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A46814" w:rsidRDefault="00E30A5A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6" w:tooltip="consultantplus://offline/ref=94717AEF4018FBC54F3DF67D3384C2E179784DD72362EE32544277844A4A2B0381C27C241BCDE1EE0C7E504EBFsDK3H" w:history="1">
        <w:r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сотрудника органа власти,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46814" w:rsidRDefault="00A46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46814" w:rsidRDefault="00E30A5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A46814" w:rsidRDefault="00E30A5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46814" w:rsidRDefault="00E30A5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6814" w:rsidRDefault="00A4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A46814" w:rsidRDefault="00E30A5A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 отказе в предоставлении услуги «Предоставление </w:t>
      </w:r>
      <w:proofErr w:type="gramStart"/>
      <w:r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A46814" w:rsidRDefault="00E30A5A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найма»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№ 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№ 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7" w:tooltip="consultantplus://offline/ref=E5174591E278872C992A2D7F68C45B569CAB809FF39731AB3E10BB8FFAEDED3BEAF76A48B4AE1B0541CC25A7845EL1H" w:history="1">
        <w:r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предоставлении услуги: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сотрудника органа власти,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46814" w:rsidRDefault="00E30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A4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6814" w:rsidRDefault="00A4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Проживаю один 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Состою в браке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наименование: </w:t>
      </w:r>
      <w:r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</w:t>
      </w:r>
      <w:r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Имеются дети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>
        <w:rPr>
          <w:rFonts w:ascii="Courier New" w:hAnsi="Courier New" w:cs="Courier New"/>
          <w:sz w:val="20"/>
          <w:szCs w:val="20"/>
        </w:rPr>
        <w:t>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20" w:tooltip="consultantplus://offline/ref=E9ABEF14986818286088198A8A0AAAC1F0CEE5A0F47027104FE6950ADB32CA4F55C86D5125180EE47685B0F500c5MBH" w:history="1">
        <w:r>
          <w:rPr>
            <w:rFonts w:ascii="Courier New" w:hAnsi="Courier New" w:cs="Courier New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6814" w:rsidRDefault="00E30A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6814" w:rsidRDefault="00A46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A46814" w:rsidRDefault="00A46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________________именуемый  в  дальнейшем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 с  одной стороны,  и  граждани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ка)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 № _________ заключили настоящий договор о нижеследующем.</w:t>
      </w:r>
    </w:p>
    <w:p w:rsidR="00A46814" w:rsidRDefault="00E30A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A46814" w:rsidRDefault="00E30A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A46814" w:rsidRDefault="00E30A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находящегося в нем,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техническом паспорте жилого помещения.</w:t>
      </w:r>
    </w:p>
    <w:p w:rsidR="00A46814" w:rsidRDefault="00E30A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A46814" w:rsidRDefault="00E30A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A46814" w:rsidRDefault="00E30A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A46814" w:rsidRDefault="00E30A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A46814" w:rsidRDefault="00E30A5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A46814" w:rsidRDefault="00E30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принять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21" w:tooltip="consultantplus://offline/ref=6EEF839B848F3D4042444710B2C62BC38E1142DD26BF98E9B8AE5D98E4141C5C76F866A756B0ED6034DDDF287900BFE07956963AE1CA5F4Eo4R3H" w:history="1">
        <w:r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</w:t>
      </w:r>
      <w:hyperlink r:id="rId22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3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информировать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4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5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A46814" w:rsidRDefault="00E30A5A">
      <w:pPr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требовать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6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A46814" w:rsidRDefault="00E30A5A">
      <w:pPr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требованию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настоящий договор может быть расторгнут в судебном порядке в следующих случаях: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7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46814" w:rsidRDefault="00E30A5A">
      <w:pPr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A46814">
        <w:tc>
          <w:tcPr>
            <w:tcW w:w="1898" w:type="dxa"/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85" w:type="dxa"/>
            <w:vMerge w:val="restart"/>
            <w:tcBorders>
              <w:left w:val="none" w:sz="4" w:space="0" w:color="000000"/>
              <w:bottom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1898" w:type="dxa"/>
            <w:tcBorders>
              <w:bottom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1898" w:type="dxa"/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A46814" w:rsidRDefault="00A4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A46814" w:rsidRDefault="00A4681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6814" w:rsidRDefault="00E30A5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 w:clear="all"/>
      </w:r>
    </w:p>
    <w:p w:rsidR="00A46814" w:rsidRDefault="00E30A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одному варианту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A46814" w:rsidRDefault="00A4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814" w:rsidRDefault="00E30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A46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A4681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A46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Предоставление жилого помещения по договору социального найма</w:t>
            </w:r>
          </w:p>
          <w:p w:rsidR="00A46814" w:rsidRDefault="00A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1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46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814" w:rsidRDefault="00E30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A468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A4681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  </w:t>
            </w:r>
          </w:p>
        </w:tc>
      </w:tr>
      <w:tr w:rsidR="00A468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A4681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A468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814" w:rsidRDefault="00A46814">
      <w:pPr>
        <w:ind w:firstLine="708"/>
        <w:rPr>
          <w:lang w:eastAsia="ru-RU"/>
        </w:rPr>
      </w:pPr>
    </w:p>
    <w:p w:rsidR="00A46814" w:rsidRDefault="00A4681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46814" w:rsidSect="00145F2D">
      <w:headerReference w:type="first" r:id="rId28"/>
      <w:pgSz w:w="11905" w:h="16838"/>
      <w:pgMar w:top="709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7B" w:rsidRDefault="00A56D7B">
      <w:pPr>
        <w:spacing w:after="0" w:line="240" w:lineRule="auto"/>
      </w:pPr>
      <w:r>
        <w:separator/>
      </w:r>
    </w:p>
  </w:endnote>
  <w:endnote w:type="continuationSeparator" w:id="0">
    <w:p w:rsidR="00A56D7B" w:rsidRDefault="00A5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7B" w:rsidRDefault="00A56D7B">
      <w:pPr>
        <w:spacing w:after="0" w:line="240" w:lineRule="auto"/>
      </w:pPr>
      <w:r>
        <w:separator/>
      </w:r>
    </w:p>
  </w:footnote>
  <w:footnote w:type="continuationSeparator" w:id="0">
    <w:p w:rsidR="00A56D7B" w:rsidRDefault="00A5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2D" w:rsidRDefault="00145F2D" w:rsidP="00145F2D">
    <w:pPr>
      <w:pStyle w:val="af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14"/>
    <w:rsid w:val="00024B2D"/>
    <w:rsid w:val="00145F2D"/>
    <w:rsid w:val="001D5FE3"/>
    <w:rsid w:val="002348BD"/>
    <w:rsid w:val="00625354"/>
    <w:rsid w:val="006D0029"/>
    <w:rsid w:val="00A46814"/>
    <w:rsid w:val="00A56D7B"/>
    <w:rsid w:val="00C9690A"/>
    <w:rsid w:val="00E30A5A"/>
    <w:rsid w:val="00E8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979236A0A499722DAF4B68148D6A855A603DD8C016ECE43C17356F45F095A845E16F7C9B4F8886AB4FE8CF26139C95260S6k7E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7" Type="http://schemas.openxmlformats.org/officeDocument/2006/relationships/hyperlink" Target="consultantplus://offline/ref=E5174591E278872C992A2D7F68C45B569CAB809FF39731AB3E10BB8FFAEDED3BEAF76A48B4AE1B0541CC25A7845EL1H" TargetMode="External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717AEF4018FBC54F3DF67D3384C2E179784DD72362EE32544277844A4A2B0381C27C241BCDE1EE0C7E504EBFsDK3H" TargetMode="External"/><Relationship Id="rId20" Type="http://schemas.openxmlformats.org/officeDocument/2006/relationships/hyperlink" Target="consultantplus://offline/ref=E9ABEF14986818286088198A8A0AAAC1F0CEE5A0F47027104FE6950ADB32CA4F55C86D5125180EE47685B0F500c5MB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236A0A499722DAF4A88C5EBAF551A20B8289076EC3169F2250A300595CD10C56A990E5BAC366B6E690F361S2k5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979236A0A499722DAF4A88C5EBAF551A20B8288076FC3169F2250A300595CD10C56A990E5BAC366B6E690F361S2k5E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9236A0A499722DAF4A88C5EBAF551A40084840B399414CE775EA6080906C1081FFC9BFBBDDF79B6F890SFk1E" TargetMode="External"/><Relationship Id="rId14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hyperlink" Target="consultantplus://offline/ref=6EEF839B848F3D4042444710B2C62BC3891A4FDE2CBE98E9B8AE5D98E4141C5C64F83EAB56B6F36036C889793Fo5R7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AF0BD-962C-4884-A113-57799B95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10115</Words>
  <Characters>57662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KOSTINO</cp:lastModifiedBy>
  <cp:revision>3</cp:revision>
  <dcterms:created xsi:type="dcterms:W3CDTF">2024-09-13T04:55:00Z</dcterms:created>
  <dcterms:modified xsi:type="dcterms:W3CDTF">2024-09-13T05:20:00Z</dcterms:modified>
</cp:coreProperties>
</file>