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D0" w:rsidRDefault="002435D0" w:rsidP="008232FC">
      <w:pPr>
        <w:spacing w:after="0"/>
        <w:rPr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C2341E" w:rsidRPr="00C2341E" w:rsidTr="002B50E1">
        <w:trPr>
          <w:trHeight w:val="2983"/>
        </w:trPr>
        <w:tc>
          <w:tcPr>
            <w:tcW w:w="4077" w:type="dxa"/>
          </w:tcPr>
          <w:p w:rsidR="00C2341E" w:rsidRPr="00C2341E" w:rsidRDefault="00C2341E" w:rsidP="00C2341E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C2341E" w:rsidRPr="00C2341E" w:rsidRDefault="00C2341E" w:rsidP="00C2341E">
            <w:pPr>
              <w:keepNext/>
              <w:spacing w:after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2341E">
              <w:rPr>
                <w:rFonts w:ascii="Times New Roman" w:eastAsia="Arial Unicode MS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80B93" wp14:editId="3810DE38">
                  <wp:extent cx="564515" cy="690880"/>
                  <wp:effectExtent l="0" t="0" r="6985" b="0"/>
                  <wp:docPr id="1" name="Рисунок 1" descr="Описание: Описание: Описание: 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Описание: 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41E" w:rsidRPr="00C2341E" w:rsidRDefault="00C2341E" w:rsidP="00C2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C2341E" w:rsidRPr="00C2341E" w:rsidRDefault="00C2341E" w:rsidP="00C2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C2341E" w:rsidRPr="00C2341E" w:rsidRDefault="00C2341E" w:rsidP="00C2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Костинский сельсовет</w:t>
            </w:r>
          </w:p>
          <w:p w:rsidR="00C2341E" w:rsidRPr="00C2341E" w:rsidRDefault="00C2341E" w:rsidP="00C2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Курманаевского</w:t>
            </w:r>
            <w:proofErr w:type="spellEnd"/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C2341E" w:rsidRPr="00C2341E" w:rsidRDefault="00C2341E" w:rsidP="00C2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C2341E" w:rsidRPr="00C2341E" w:rsidRDefault="00C2341E" w:rsidP="00C23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</w:p>
    <w:p w:rsidR="00C2341E" w:rsidRPr="00C2341E" w:rsidRDefault="00C2341E" w:rsidP="00C2341E">
      <w:pPr>
        <w:tabs>
          <w:tab w:val="center" w:pos="2595"/>
        </w:tabs>
        <w:rPr>
          <w:rFonts w:ascii="Times New Roman" w:eastAsia="Calibri" w:hAnsi="Times New Roman" w:cs="Times New Roman"/>
          <w:b/>
          <w:sz w:val="28"/>
        </w:rPr>
      </w:pPr>
      <w:r w:rsidRPr="00C2341E">
        <w:rPr>
          <w:rFonts w:ascii="Times New Roman" w:eastAsia="Calibri" w:hAnsi="Times New Roman" w:cs="Times New Roman"/>
          <w:b/>
          <w:sz w:val="28"/>
        </w:rPr>
        <w:t xml:space="preserve">        ПОСТАНОВЛЕНИЕ</w:t>
      </w:r>
    </w:p>
    <w:p w:rsidR="00C2341E" w:rsidRDefault="00F10F01" w:rsidP="00C2341E">
      <w:pPr>
        <w:ind w:firstLine="70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18.12.2025 №72</w:t>
      </w:r>
      <w:r w:rsidR="00C2341E" w:rsidRPr="00C2341E">
        <w:rPr>
          <w:rFonts w:ascii="Times New Roman" w:eastAsia="Calibri" w:hAnsi="Times New Roman" w:cs="Times New Roman"/>
          <w:sz w:val="28"/>
        </w:rPr>
        <w:t>-п</w:t>
      </w:r>
    </w:p>
    <w:p w:rsidR="00C2341E" w:rsidRPr="00C2341E" w:rsidRDefault="00C2341E" w:rsidP="00C2341E">
      <w:pPr>
        <w:ind w:firstLine="708"/>
        <w:rPr>
          <w:rFonts w:ascii="Times New Roman" w:eastAsia="Calibri" w:hAnsi="Times New Roman" w:cs="Times New Roman"/>
          <w:sz w:val="28"/>
        </w:rPr>
      </w:pPr>
    </w:p>
    <w:p w:rsidR="008232FC" w:rsidRPr="002435D0" w:rsidRDefault="008C4348" w:rsidP="00243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об оплате труда специалиста</w:t>
      </w:r>
      <w:r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воинскому учету</w:t>
      </w:r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бронированию военнообязанных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C23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Костинский</w:t>
      </w:r>
      <w:r w:rsidR="00695FAF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:rsidR="008232FC" w:rsidRDefault="008232FC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6A81" w:rsidRPr="008232FC" w:rsidRDefault="00906A81" w:rsidP="008F0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95" w:rsidRPr="008232FC" w:rsidRDefault="002435D0" w:rsidP="00365888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28"/>
          <w:szCs w:val="21"/>
        </w:rPr>
      </w:pPr>
      <w:r>
        <w:rPr>
          <w:sz w:val="28"/>
          <w:szCs w:val="21"/>
        </w:rPr>
        <w:t>Руководствуясь</w:t>
      </w:r>
      <w:r w:rsidR="008232FC" w:rsidRPr="00AA0E8E">
        <w:rPr>
          <w:sz w:val="28"/>
          <w:szCs w:val="21"/>
        </w:rPr>
        <w:t xml:space="preserve"> </w:t>
      </w:r>
      <w:r w:rsidRPr="00AA0E8E">
        <w:rPr>
          <w:sz w:val="28"/>
          <w:szCs w:val="21"/>
        </w:rPr>
        <w:t>ч. 1 ст. 8, ст. 135 Трудового кодекса Р</w:t>
      </w:r>
      <w:r>
        <w:rPr>
          <w:sz w:val="28"/>
          <w:szCs w:val="21"/>
        </w:rPr>
        <w:t>оссийской Федерации,</w:t>
      </w:r>
      <w:r w:rsidRPr="002435D0">
        <w:rPr>
          <w:sz w:val="28"/>
          <w:szCs w:val="21"/>
        </w:rPr>
        <w:t xml:space="preserve"> Федеральным законом </w:t>
      </w:r>
      <w:r w:rsidRPr="002435D0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8232FC" w:rsidRPr="00AA0E8E">
        <w:rPr>
          <w:sz w:val="28"/>
          <w:szCs w:val="21"/>
        </w:rPr>
        <w:t xml:space="preserve">, </w:t>
      </w:r>
      <w:r>
        <w:rPr>
          <w:sz w:val="28"/>
          <w:szCs w:val="21"/>
        </w:rPr>
        <w:t>в</w:t>
      </w:r>
      <w:r w:rsidR="008232FC" w:rsidRPr="00AA0E8E">
        <w:rPr>
          <w:sz w:val="28"/>
          <w:szCs w:val="21"/>
        </w:rPr>
        <w:t xml:space="preserve"> целях совершенствования</w:t>
      </w:r>
      <w:r>
        <w:rPr>
          <w:sz w:val="28"/>
          <w:szCs w:val="21"/>
        </w:rPr>
        <w:t xml:space="preserve"> системы оплаты труда работника</w:t>
      </w:r>
      <w:r w:rsidR="008232FC" w:rsidRPr="00AA0E8E">
        <w:rPr>
          <w:sz w:val="28"/>
          <w:szCs w:val="21"/>
        </w:rPr>
        <w:t>,</w:t>
      </w:r>
      <w:r>
        <w:rPr>
          <w:sz w:val="28"/>
          <w:szCs w:val="21"/>
        </w:rPr>
        <w:t xml:space="preserve"> осуществляющего</w:t>
      </w:r>
      <w:r w:rsidR="008232FC" w:rsidRPr="00AA0E8E">
        <w:rPr>
          <w:sz w:val="28"/>
          <w:szCs w:val="21"/>
        </w:rPr>
        <w:t xml:space="preserve"> полномочия по п</w:t>
      </w:r>
      <w:r>
        <w:rPr>
          <w:sz w:val="28"/>
          <w:szCs w:val="21"/>
        </w:rPr>
        <w:t>ервичному воинскому учету А</w:t>
      </w:r>
      <w:r w:rsidR="008232FC" w:rsidRPr="00AA0E8E">
        <w:rPr>
          <w:sz w:val="28"/>
          <w:szCs w:val="21"/>
        </w:rPr>
        <w:t xml:space="preserve">дминистрации муниципального образования </w:t>
      </w:r>
      <w:r w:rsidR="00C2341E">
        <w:rPr>
          <w:sz w:val="28"/>
          <w:szCs w:val="21"/>
        </w:rPr>
        <w:t>Костинский</w:t>
      </w:r>
      <w:r w:rsidR="008232FC" w:rsidRPr="00AA0E8E">
        <w:rPr>
          <w:sz w:val="28"/>
          <w:szCs w:val="21"/>
        </w:rPr>
        <w:t xml:space="preserve"> сельсовет</w:t>
      </w:r>
      <w:r>
        <w:rPr>
          <w:sz w:val="28"/>
          <w:szCs w:val="21"/>
        </w:rPr>
        <w:t xml:space="preserve"> </w:t>
      </w:r>
      <w:proofErr w:type="spellStart"/>
      <w:r>
        <w:rPr>
          <w:bCs/>
          <w:sz w:val="28"/>
          <w:szCs w:val="28"/>
        </w:rPr>
        <w:t>Курман</w:t>
      </w:r>
      <w:r w:rsidRPr="002435D0">
        <w:rPr>
          <w:bCs/>
          <w:sz w:val="28"/>
          <w:szCs w:val="28"/>
        </w:rPr>
        <w:t>аевского</w:t>
      </w:r>
      <w:proofErr w:type="spellEnd"/>
      <w:r w:rsidRPr="002435D0">
        <w:rPr>
          <w:bCs/>
          <w:sz w:val="28"/>
          <w:szCs w:val="28"/>
        </w:rPr>
        <w:t xml:space="preserve"> района Оренбургской области</w:t>
      </w:r>
      <w:r w:rsidR="00C64C95" w:rsidRPr="00F736CD">
        <w:rPr>
          <w:sz w:val="28"/>
          <w:szCs w:val="28"/>
        </w:rPr>
        <w:t>:</w:t>
      </w:r>
    </w:p>
    <w:p w:rsidR="002435D0" w:rsidRPr="002435D0" w:rsidRDefault="008232FC" w:rsidP="0024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2FC">
        <w:rPr>
          <w:rFonts w:ascii="Times New Roman" w:hAnsi="Times New Roman" w:cs="Times New Roman"/>
          <w:sz w:val="28"/>
          <w:szCs w:val="28"/>
        </w:rPr>
        <w:t>1.</w:t>
      </w:r>
      <w:r w:rsidR="00E82BC5">
        <w:rPr>
          <w:rFonts w:ascii="Times New Roman" w:hAnsi="Times New Roman" w:cs="Times New Roman"/>
          <w:sz w:val="28"/>
          <w:szCs w:val="28"/>
        </w:rPr>
        <w:t xml:space="preserve"> </w:t>
      </w:r>
      <w:r w:rsidR="00695FAF">
        <w:rPr>
          <w:rFonts w:ascii="Times New Roman" w:hAnsi="Times New Roman" w:cs="Times New Roman"/>
          <w:sz w:val="28"/>
          <w:szCs w:val="28"/>
        </w:rPr>
        <w:t>Утвердить Положение об оплате труда</w:t>
      </w:r>
      <w:r w:rsidR="005A2124">
        <w:rPr>
          <w:rFonts w:ascii="Times New Roman" w:hAnsi="Times New Roman" w:cs="Times New Roman"/>
          <w:sz w:val="28"/>
          <w:szCs w:val="28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</w:t>
      </w:r>
      <w:r w:rsidR="0069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воинскому учету</w:t>
      </w:r>
      <w:r w:rsidR="00E82BC5" w:rsidRPr="00E82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2BC5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69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C23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2435D0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приложению.</w:t>
      </w:r>
    </w:p>
    <w:p w:rsidR="005D7E16" w:rsidRPr="0070363D" w:rsidRDefault="008232FC" w:rsidP="00703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A3C01" w:rsidRPr="00233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5D7E16" w:rsidRPr="00AA0E8E" w:rsidRDefault="0070363D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E16" w:rsidRPr="00F736CD">
        <w:rPr>
          <w:rFonts w:ascii="Times New Roman" w:hAnsi="Times New Roman" w:cs="Times New Roman"/>
          <w:sz w:val="28"/>
          <w:szCs w:val="28"/>
        </w:rPr>
        <w:t>.</w:t>
      </w:r>
      <w:r w:rsidR="008D4B56">
        <w:rPr>
          <w:rFonts w:ascii="Times New Roman" w:hAnsi="Times New Roman" w:cs="Times New Roman"/>
          <w:sz w:val="28"/>
          <w:szCs w:val="28"/>
        </w:rPr>
        <w:t xml:space="preserve"> 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D7E16" w:rsidRPr="00F736CD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ает в силу с 01.01.2026</w:t>
      </w:r>
      <w:r w:rsidR="00AA0E8E">
        <w:rPr>
          <w:rFonts w:ascii="Times New Roman" w:hAnsi="Times New Roman" w:cs="Times New Roman"/>
          <w:bCs/>
          <w:sz w:val="28"/>
          <w:szCs w:val="28"/>
        </w:rPr>
        <w:t>.</w:t>
      </w:r>
    </w:p>
    <w:p w:rsidR="005D7E16" w:rsidRDefault="005D7E16" w:rsidP="0024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FAF" w:rsidRDefault="00695FAF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703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722F5">
        <w:rPr>
          <w:rFonts w:ascii="Times New Roman" w:hAnsi="Times New Roman" w:cs="Times New Roman"/>
          <w:sz w:val="28"/>
          <w:szCs w:val="28"/>
        </w:rPr>
        <w:t xml:space="preserve">       </w:t>
      </w:r>
      <w:r w:rsidR="0019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2F5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1971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7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2FC" w:rsidRDefault="008232F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Pr="00F736CD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 xml:space="preserve"> Разослано: в дело, прокурору, районной администрации</w:t>
      </w:r>
    </w:p>
    <w:p w:rsidR="006C3C13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3D" w:rsidRDefault="0070363D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3D" w:rsidRDefault="0070363D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3D" w:rsidRDefault="0070363D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63D" w:rsidRPr="00F736CD" w:rsidRDefault="0070363D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41E" w:rsidRDefault="00AA3C01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AA3C01" w:rsidRDefault="0070363D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C2341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2341E" w:rsidRDefault="00C2341E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2341E" w:rsidRDefault="00C2341E" w:rsidP="007036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Костинский сельсовет</w:t>
      </w:r>
    </w:p>
    <w:p w:rsidR="005D7E16" w:rsidRPr="00F736CD" w:rsidRDefault="0070363D" w:rsidP="006C3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D7E16" w:rsidRPr="00AA3C01">
        <w:rPr>
          <w:rFonts w:ascii="Times New Roman" w:hAnsi="Times New Roman" w:cs="Times New Roman"/>
          <w:sz w:val="28"/>
          <w:szCs w:val="28"/>
        </w:rPr>
        <w:t xml:space="preserve"> </w:t>
      </w:r>
      <w:r w:rsidR="00C2341E">
        <w:rPr>
          <w:rFonts w:ascii="Times New Roman" w:hAnsi="Times New Roman" w:cs="Times New Roman"/>
          <w:sz w:val="28"/>
          <w:szCs w:val="28"/>
        </w:rPr>
        <w:t xml:space="preserve">18.12.2025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10F01">
        <w:rPr>
          <w:rFonts w:ascii="Times New Roman" w:hAnsi="Times New Roman" w:cs="Times New Roman"/>
          <w:sz w:val="28"/>
          <w:szCs w:val="28"/>
        </w:rPr>
        <w:t>72</w:t>
      </w:r>
      <w:r w:rsidR="00C234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5D7E16" w:rsidRDefault="005D7E16" w:rsidP="00F73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63A" w:rsidRPr="00447DA5" w:rsidRDefault="00BD663A" w:rsidP="00AA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95FAF" w:rsidRPr="00447DA5" w:rsidRDefault="00695FAF" w:rsidP="00AA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оплате труда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специалиста</w:t>
      </w:r>
      <w:r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воинскому учету </w:t>
      </w:r>
      <w:r w:rsidR="004506D7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бронированию военнообязанных 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C23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Костинский</w:t>
      </w:r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Курманаевского</w:t>
      </w:r>
      <w:proofErr w:type="spellEnd"/>
      <w:r w:rsidR="0070363D" w:rsidRPr="0044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BD663A" w:rsidRPr="00447DA5" w:rsidRDefault="008C4348" w:rsidP="00AA3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A5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70363D" w:rsidRPr="00447DA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7DA5">
        <w:rPr>
          <w:rFonts w:ascii="Times New Roman" w:hAnsi="Times New Roman" w:cs="Times New Roman"/>
          <w:b/>
          <w:sz w:val="28"/>
          <w:szCs w:val="28"/>
        </w:rPr>
        <w:t>Положение)</w:t>
      </w:r>
    </w:p>
    <w:p w:rsidR="00D504CC" w:rsidRPr="00F736CD" w:rsidRDefault="00D504CC" w:rsidP="008C4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63A" w:rsidRPr="00BD663A" w:rsidRDefault="00BD663A" w:rsidP="00D504C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Насто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ящее Положение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разработано в соответствии со ст. 135 Трудовог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>о кодекса Российской Федерации, постановлением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Правительства </w:t>
      </w:r>
      <w:r w:rsidR="0070363D" w:rsidRPr="0070363D">
        <w:rPr>
          <w:rFonts w:ascii="Times New Roman" w:hAnsi="Times New Roman" w:cs="Times New Roman"/>
          <w:sz w:val="28"/>
          <w:szCs w:val="21"/>
        </w:rPr>
        <w:t>Российской Федерации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от 29.04.2006 года №</w:t>
      </w:r>
      <w:r w:rsidR="00184B3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258 «О субвенциях на осуществление полномочий по первичному воинскому учету на территориях, где отсутствуют военные 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комиссариаты»,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целях установления единого порядка оплаты труда и определения расходов на 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>оплату труда специалиста по воинскому учету</w:t>
      </w:r>
      <w:r w:rsidR="004506D7" w:rsidRPr="00450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06D7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, осуществляющего первичный воинский учет на</w:t>
      </w:r>
      <w:proofErr w:type="gramEnd"/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территор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ии муниципального образования </w:t>
      </w:r>
      <w:r w:rsidR="00C2341E">
        <w:rPr>
          <w:rFonts w:ascii="Times New Roman" w:eastAsia="Times New Roman" w:hAnsi="Times New Roman" w:cs="Times New Roman"/>
          <w:sz w:val="28"/>
          <w:szCs w:val="21"/>
          <w:lang w:eastAsia="ru-RU"/>
        </w:rPr>
        <w:t>Костинский</w:t>
      </w:r>
      <w:r w:rsidR="00517EF3"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сельсовет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BD663A" w:rsidRPr="00934CFF" w:rsidRDefault="00BD663A" w:rsidP="00C2341E">
      <w:pPr>
        <w:numPr>
          <w:ilvl w:val="0"/>
          <w:numId w:val="2"/>
        </w:numPr>
        <w:tabs>
          <w:tab w:val="left" w:pos="1985"/>
          <w:tab w:val="left" w:pos="8789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>Оплата труда с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>пециалиста по воинскому учету</w:t>
      </w:r>
      <w:r w:rsidR="004506D7" w:rsidRPr="00934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06D7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А</w:t>
      </w:r>
      <w:r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дминистрации 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муниципального образования </w:t>
      </w:r>
      <w:r w:rsidR="00C2341E">
        <w:rPr>
          <w:rFonts w:ascii="Times New Roman" w:eastAsia="Times New Roman" w:hAnsi="Times New Roman" w:cs="Times New Roman"/>
          <w:sz w:val="28"/>
          <w:szCs w:val="21"/>
          <w:lang w:eastAsia="ru-RU"/>
        </w:rPr>
        <w:t>Костинский</w:t>
      </w:r>
      <w:r w:rsidR="00517EF3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сельсовет </w:t>
      </w:r>
      <w:proofErr w:type="spellStart"/>
      <w:r w:rsid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Курман</w:t>
      </w:r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аевского</w:t>
      </w:r>
      <w:proofErr w:type="spellEnd"/>
      <w:r w:rsidR="0070363D" w:rsidRPr="002435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="0070363D"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(далее – администрация) </w:t>
      </w:r>
      <w:r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производится из средств субвенции, предоставленной 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местному </w:t>
      </w:r>
      <w:r w:rsidRPr="00934CFF">
        <w:rPr>
          <w:rFonts w:ascii="Times New Roman" w:eastAsia="Times New Roman" w:hAnsi="Times New Roman" w:cs="Times New Roman"/>
          <w:sz w:val="28"/>
          <w:szCs w:val="21"/>
          <w:lang w:eastAsia="ru-RU"/>
        </w:rPr>
        <w:t>бюджету из федерального бюджета на осуществление полномочий по первичному воинскому учету на территориях, где отсутствуют военные комиссариаты.</w:t>
      </w:r>
    </w:p>
    <w:p w:rsidR="00C13915" w:rsidRPr="00665DE7" w:rsidRDefault="00C13915" w:rsidP="00C13915">
      <w:pPr>
        <w:pStyle w:val="a7"/>
        <w:numPr>
          <w:ilvl w:val="0"/>
          <w:numId w:val="2"/>
        </w:numPr>
        <w:tabs>
          <w:tab w:val="clear" w:pos="1211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65DE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Предельный уровень средней заработной платы специалиста по воинскому учету </w:t>
      </w:r>
      <w:r w:rsidRPr="00C1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Pr="00665DE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администрации на текущий год определяется в пределах средств субвенции на осуществление полномочий по первичному воинскому учету на территориях, где отсутствуют военные комиссариаты, утвержденных в расходной и доходной части решения о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местном </w:t>
      </w:r>
      <w:r w:rsidRPr="00665DE7">
        <w:rPr>
          <w:rFonts w:ascii="Times New Roman" w:eastAsia="Times New Roman" w:hAnsi="Times New Roman" w:cs="Times New Roman"/>
          <w:sz w:val="28"/>
          <w:szCs w:val="21"/>
          <w:lang w:eastAsia="ru-RU"/>
        </w:rPr>
        <w:t>бюдже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те</w:t>
      </w:r>
      <w:r w:rsidRPr="00665DE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 указанные цели.</w:t>
      </w:r>
    </w:p>
    <w:p w:rsidR="00C13915" w:rsidRPr="00C545B3" w:rsidRDefault="00C13915" w:rsidP="00C545B3">
      <w:pPr>
        <w:numPr>
          <w:ilvl w:val="0"/>
          <w:numId w:val="2"/>
        </w:numPr>
        <w:tabs>
          <w:tab w:val="clear" w:pos="1211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Увеличение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или уменьшение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размера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должностного оклада с</w:t>
      </w:r>
      <w:r w:rsidRPr="009E5F5E">
        <w:rPr>
          <w:rFonts w:ascii="Times New Roman" w:eastAsia="Times New Roman" w:hAnsi="Times New Roman" w:cs="Times New Roman"/>
          <w:sz w:val="28"/>
          <w:szCs w:val="21"/>
          <w:lang w:eastAsia="ru-RU"/>
        </w:rPr>
        <w:t>пециалиста по воинскому учету</w:t>
      </w:r>
      <w:r w:rsidRPr="005A2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3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постановлением администрации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может быть произведено в текущем году в случае увеличения или уменьшения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размера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субвенции, предоставляемой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местному </w:t>
      </w:r>
      <w:r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бюджету из федерального бюджета на осуществление полномочий по первичному воинскому учету на территориях, где отсутствуют военные комиссариаты.</w:t>
      </w:r>
    </w:p>
    <w:p w:rsidR="008D4B56" w:rsidRDefault="008D4B56" w:rsidP="00C13915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специалиста по воинскому учету </w:t>
      </w:r>
      <w:r w:rsidR="00934CFF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70363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C1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</w:t>
      </w:r>
      <w:r w:rsidRPr="00C13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оклада</w:t>
      </w:r>
      <w:r w:rsidR="00C1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расчета занимаемой ставки </w:t>
      </w:r>
      <w:r w:rsidR="007F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27 </w:t>
      </w:r>
      <w:r w:rsidR="00B626B5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bookmarkStart w:id="0" w:name="_GoBack"/>
      <w:bookmarkEnd w:id="0"/>
      <w:r w:rsidR="00C1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C13915" w:rsidRPr="00C13915" w:rsidRDefault="00C13915" w:rsidP="00C13915">
      <w:pPr>
        <w:pStyle w:val="a7"/>
        <w:numPr>
          <w:ilvl w:val="0"/>
          <w:numId w:val="2"/>
        </w:numPr>
        <w:tabs>
          <w:tab w:val="clear" w:pos="1211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915">
        <w:rPr>
          <w:rFonts w:ascii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олжностному окладу 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по воинскому учету </w:t>
      </w:r>
      <w:r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C1391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15 %</w:t>
      </w:r>
      <w:r w:rsidRPr="00C139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B56" w:rsidRPr="00C545B3" w:rsidRDefault="00C13915" w:rsidP="00C13915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15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выплаты в пределах фонда оплаты труда </w:t>
      </w:r>
      <w:r w:rsidR="00C545B3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по воинскому учету </w:t>
      </w:r>
      <w:r w:rsidR="00C545B3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C545B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="00C545B3" w:rsidRPr="00C139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915">
        <w:rPr>
          <w:rFonts w:ascii="Times New Roman" w:hAnsi="Times New Roman" w:cs="Times New Roman"/>
          <w:color w:val="000000"/>
          <w:sz w:val="28"/>
          <w:szCs w:val="28"/>
        </w:rPr>
        <w:t xml:space="preserve">состоят из единовременной выплаты при предоставлении ежегодного оплачиваемого отпуска, премии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работы.  </w:t>
      </w:r>
    </w:p>
    <w:p w:rsidR="00C545B3" w:rsidRPr="00C545B3" w:rsidRDefault="00C545B3" w:rsidP="00C545B3">
      <w:pPr>
        <w:pStyle w:val="a7"/>
        <w:numPr>
          <w:ilvl w:val="0"/>
          <w:numId w:val="2"/>
        </w:numPr>
        <w:tabs>
          <w:tab w:val="clear" w:pos="121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5B3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 при предоставлении ежегодного оплачиваемого отпуска:</w:t>
      </w:r>
    </w:p>
    <w:p w:rsidR="00C545B3" w:rsidRPr="00C545B3" w:rsidRDefault="00C545B3" w:rsidP="00C545B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.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администрации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ежегодного оплачиваемого отпуска один раз в год производится единовременная выплата в размере двух должностных окладов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размер должностного оклада, </w:t>
      </w:r>
      <w:r w:rsidR="007F75EA" w:rsidRPr="00C545B3">
        <w:rPr>
          <w:rFonts w:ascii="Times New Roman" w:hAnsi="Times New Roman" w:cs="Times New Roman"/>
          <w:color w:val="000000"/>
          <w:sz w:val="28"/>
          <w:szCs w:val="28"/>
        </w:rPr>
        <w:t>установленного на день выплаты</w:t>
      </w:r>
      <w:r w:rsidR="007F75EA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="007F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занимаемую </w:t>
      </w:r>
      <w:r w:rsidR="007F75EA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7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F75EA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ставку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5B3" w:rsidRPr="00C545B3" w:rsidRDefault="00C545B3" w:rsidP="00C545B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Единовременная выплата к отпуску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не ранее чем через шесть месяцев постоянной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в администрации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5B3" w:rsidRPr="00C545B3" w:rsidRDefault="00C545B3" w:rsidP="00C54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5B3">
        <w:rPr>
          <w:rFonts w:ascii="Times New Roman" w:hAnsi="Times New Roman" w:cs="Times New Roman"/>
          <w:color w:val="000000"/>
          <w:sz w:val="28"/>
          <w:szCs w:val="28"/>
        </w:rPr>
        <w:t>В случае если ежегодный оплачиваемый отпуск предоставляется по частям, единовременная выплата производится по заявлению при предоставлении одной из частей отпуска.</w:t>
      </w:r>
    </w:p>
    <w:p w:rsidR="00C545B3" w:rsidRPr="00C545B3" w:rsidRDefault="00C545B3" w:rsidP="00C54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Единовременная выплата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выплачивается с учетом районного коэффициента.</w:t>
      </w:r>
    </w:p>
    <w:p w:rsidR="00C545B3" w:rsidRPr="00C545B3" w:rsidRDefault="00C545B3" w:rsidP="00C54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545B3">
        <w:rPr>
          <w:rFonts w:ascii="Times New Roman" w:hAnsi="Times New Roman" w:cs="Times New Roman"/>
          <w:color w:val="000000"/>
          <w:sz w:val="28"/>
          <w:szCs w:val="28"/>
        </w:rPr>
        <w:t>.4. В случае предоставления ежегодного отпуска с последующим увольнением, единовременная выплата производится за фактически отработанное время в текущем календарном году, кроме случаев увольнения в связи с выходом на пенсию.</w:t>
      </w:r>
    </w:p>
    <w:p w:rsidR="00AF7758" w:rsidRDefault="00AF7758" w:rsidP="007F75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 w:rsidR="00C54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при предоставлении ежегодного оплачиваемого отпуска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</w:t>
      </w:r>
      <w:r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45B3">
        <w:rPr>
          <w:rFonts w:ascii="Times New Roman" w:hAnsi="Times New Roman" w:cs="Times New Roman"/>
          <w:color w:val="000000"/>
          <w:sz w:val="28"/>
          <w:szCs w:val="28"/>
        </w:rPr>
        <w:t>выплачивается на основании распоряжения</w:t>
      </w:r>
      <w:r w:rsidR="00C545B3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7758" w:rsidRPr="00AF7758" w:rsidRDefault="007F75EA" w:rsidP="00AF77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. Премия 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>по итогам работы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7758" w:rsidRPr="00AF7758" w:rsidRDefault="007F75EA" w:rsidP="00497B2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F77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1. Премирование </w:t>
      </w:r>
      <w:r w:rsid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AF775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AF775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пределах средств фонда оплаты труда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, предусмотренного</w:t>
      </w:r>
      <w:r w:rsidR="00497B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субвенцией</w:t>
      </w:r>
      <w:r w:rsidR="00497B28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предоставляемой </w:t>
      </w:r>
      <w:r w:rsidR="00497B2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местному </w:t>
      </w:r>
      <w:r w:rsidR="00497B28" w:rsidRPr="00BD663A">
        <w:rPr>
          <w:rFonts w:ascii="Times New Roman" w:eastAsia="Times New Roman" w:hAnsi="Times New Roman" w:cs="Times New Roman"/>
          <w:sz w:val="28"/>
          <w:szCs w:val="21"/>
          <w:lang w:eastAsia="ru-RU"/>
        </w:rPr>
        <w:t>бюджету из федерального бюджета на осуществление полномочий по первичному воинскому учету на территориях, где о</w:t>
      </w:r>
      <w:r w:rsidR="00497B28">
        <w:rPr>
          <w:rFonts w:ascii="Times New Roman" w:eastAsia="Times New Roman" w:hAnsi="Times New Roman" w:cs="Times New Roman"/>
          <w:sz w:val="28"/>
          <w:szCs w:val="21"/>
          <w:lang w:eastAsia="ru-RU"/>
        </w:rPr>
        <w:t>тсутствуют военные комиссариаты,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и максимальными размерами не ограничивается.</w:t>
      </w:r>
    </w:p>
    <w:p w:rsidR="00AF7758" w:rsidRPr="00AF775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Премии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могут выплачиваться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ежеквартально и по итогам года.</w:t>
      </w:r>
    </w:p>
    <w:p w:rsidR="00AF7758" w:rsidRPr="00AF775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>. Основными показателями премирования являют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:rsidR="00AF7758" w:rsidRPr="00AF7758" w:rsidRDefault="00AF7758" w:rsidP="00AF77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>- своевременное, добросовестное, качественное выполнение обязанност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ей, предусмотренных должностной инструкцией </w:t>
      </w:r>
      <w:r w:rsidR="0049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497B2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497B2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7758" w:rsidRDefault="00AF7758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оперативность и профессионализм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в подготовке документов</w:t>
      </w:r>
      <w:r w:rsidR="00497B2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решении вопросов, входящих в компетенцию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497B2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497B2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Pr="00AF77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7B28" w:rsidRPr="00497B2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Премирование </w:t>
      </w:r>
      <w:r w:rsidR="0049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497B2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497B2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, имеющего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дисциплинарное взыскание, не снятое в установленном порядке, не производится.</w:t>
      </w:r>
    </w:p>
    <w:p w:rsidR="00497B28" w:rsidRPr="00497B2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>. Уволенны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49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497B2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497B2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раво на получение премии не имее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>т, за исключением случаев увольнения при:</w:t>
      </w:r>
    </w:p>
    <w:p w:rsidR="00497B28" w:rsidRPr="00497B28" w:rsidRDefault="00497B28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призыве на службу в Вооруженные Силы Российской Федерации;</w:t>
      </w:r>
    </w:p>
    <w:p w:rsidR="00497B28" w:rsidRPr="00497B28" w:rsidRDefault="00497B28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>- выходе на пенсию;</w:t>
      </w:r>
    </w:p>
    <w:p w:rsidR="00497B28" w:rsidRPr="00497B28" w:rsidRDefault="00497B28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- при ликвидации, реорганизации и (или) сокращении численности штата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97B2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97B28" w:rsidRPr="00497B2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. Вновь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 xml:space="preserve">принятому на работу </w:t>
      </w:r>
      <w:r w:rsidR="0049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</w:t>
      </w:r>
      <w:r w:rsidR="00497B28" w:rsidRPr="0093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воинскому учету </w:t>
      </w:r>
      <w:r w:rsidR="00497B28" w:rsidRPr="007036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бронированию военнообязанных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 xml:space="preserve"> премия выплачивается пропорционально отработанному времени.</w:t>
      </w:r>
    </w:p>
    <w:p w:rsidR="00497B28" w:rsidRPr="00497B28" w:rsidRDefault="007F75EA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>. Размер премии может определяться в абсолютных суммах (рублях) либо может устанавливаться в процентах от должностного окл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ада</w:t>
      </w:r>
      <w:r w:rsidR="00497B28" w:rsidRP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7B28" w:rsidRDefault="00447DA5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4. Основанием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AF7758" w:rsidRPr="00AF7758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премии является 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497B28" w:rsidRPr="00C545B3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</w:t>
      </w:r>
      <w:r w:rsidR="00497B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0E8E" w:rsidRDefault="00497B28" w:rsidP="00497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BFF" w:rsidRDefault="00402BFF" w:rsidP="00AA0E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8E" w:rsidRPr="009E5F5E" w:rsidRDefault="00C545B3" w:rsidP="009E5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A0E8E" w:rsidRPr="009E5F5E" w:rsidSect="00C234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E6A22"/>
    <w:multiLevelType w:val="multilevel"/>
    <w:tmpl w:val="EB8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76EDC"/>
    <w:rsid w:val="00104D1A"/>
    <w:rsid w:val="00117185"/>
    <w:rsid w:val="00184B3B"/>
    <w:rsid w:val="00197196"/>
    <w:rsid w:val="00211166"/>
    <w:rsid w:val="00233212"/>
    <w:rsid w:val="002435D0"/>
    <w:rsid w:val="00285F0D"/>
    <w:rsid w:val="00320B79"/>
    <w:rsid w:val="00365888"/>
    <w:rsid w:val="003A02C2"/>
    <w:rsid w:val="003B113C"/>
    <w:rsid w:val="00402BFF"/>
    <w:rsid w:val="00447DA5"/>
    <w:rsid w:val="004506D7"/>
    <w:rsid w:val="004755E7"/>
    <w:rsid w:val="00497B28"/>
    <w:rsid w:val="004A2B03"/>
    <w:rsid w:val="00513547"/>
    <w:rsid w:val="00517EF3"/>
    <w:rsid w:val="00543980"/>
    <w:rsid w:val="005A2124"/>
    <w:rsid w:val="005D7E16"/>
    <w:rsid w:val="005F79C2"/>
    <w:rsid w:val="00661343"/>
    <w:rsid w:val="00665DE7"/>
    <w:rsid w:val="00695FAF"/>
    <w:rsid w:val="006C3C13"/>
    <w:rsid w:val="006D39B4"/>
    <w:rsid w:val="0070363D"/>
    <w:rsid w:val="007315FA"/>
    <w:rsid w:val="007522C9"/>
    <w:rsid w:val="00752C89"/>
    <w:rsid w:val="007559F7"/>
    <w:rsid w:val="00772962"/>
    <w:rsid w:val="007F75EA"/>
    <w:rsid w:val="0080463F"/>
    <w:rsid w:val="008232FC"/>
    <w:rsid w:val="00852394"/>
    <w:rsid w:val="008A03EE"/>
    <w:rsid w:val="008A1BA1"/>
    <w:rsid w:val="008C4348"/>
    <w:rsid w:val="008D4B56"/>
    <w:rsid w:val="008E2BE3"/>
    <w:rsid w:val="008F0494"/>
    <w:rsid w:val="00906A81"/>
    <w:rsid w:val="00912832"/>
    <w:rsid w:val="00934CFF"/>
    <w:rsid w:val="00943CE1"/>
    <w:rsid w:val="00961DE0"/>
    <w:rsid w:val="009E5F5E"/>
    <w:rsid w:val="00A037D3"/>
    <w:rsid w:val="00A722F5"/>
    <w:rsid w:val="00AA0E8E"/>
    <w:rsid w:val="00AA3C01"/>
    <w:rsid w:val="00AF7758"/>
    <w:rsid w:val="00B4512A"/>
    <w:rsid w:val="00B56933"/>
    <w:rsid w:val="00B56F57"/>
    <w:rsid w:val="00B626B5"/>
    <w:rsid w:val="00BD663A"/>
    <w:rsid w:val="00C13915"/>
    <w:rsid w:val="00C2341E"/>
    <w:rsid w:val="00C32391"/>
    <w:rsid w:val="00C545B3"/>
    <w:rsid w:val="00C64C95"/>
    <w:rsid w:val="00C6601E"/>
    <w:rsid w:val="00C66A11"/>
    <w:rsid w:val="00D11936"/>
    <w:rsid w:val="00D504CC"/>
    <w:rsid w:val="00E01491"/>
    <w:rsid w:val="00E65AA8"/>
    <w:rsid w:val="00E73809"/>
    <w:rsid w:val="00E82BC5"/>
    <w:rsid w:val="00F10F01"/>
    <w:rsid w:val="00F2377D"/>
    <w:rsid w:val="00F33E13"/>
    <w:rsid w:val="00F368E4"/>
    <w:rsid w:val="00F736CD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11</cp:revision>
  <cp:lastPrinted>2025-12-18T04:40:00Z</cp:lastPrinted>
  <dcterms:created xsi:type="dcterms:W3CDTF">2025-12-14T15:16:00Z</dcterms:created>
  <dcterms:modified xsi:type="dcterms:W3CDTF">2026-01-12T04:22:00Z</dcterms:modified>
</cp:coreProperties>
</file>