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7"/>
        <w:tblW w:w="9403" w:type="dxa"/>
        <w:tblLook w:val="0000" w:firstRow="0" w:lastRow="0" w:firstColumn="0" w:lastColumn="0" w:noHBand="0" w:noVBand="0"/>
      </w:tblPr>
      <w:tblGrid>
        <w:gridCol w:w="4647"/>
        <w:gridCol w:w="4756"/>
      </w:tblGrid>
      <w:tr w:rsidR="0008573E" w:rsidRPr="00EF1C35" w:rsidTr="004F3DB8">
        <w:trPr>
          <w:trHeight w:val="1581"/>
        </w:trPr>
        <w:tc>
          <w:tcPr>
            <w:tcW w:w="4647" w:type="dxa"/>
          </w:tcPr>
          <w:p w:rsidR="0008573E" w:rsidRPr="00EF1C35" w:rsidRDefault="004F3DB8" w:rsidP="0011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42078" w:rsidRPr="00442078" w:rsidRDefault="00442078" w:rsidP="00442078">
            <w:pPr>
              <w:keepNext/>
              <w:spacing w:before="240" w:after="60" w:line="276" w:lineRule="auto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442078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13564E" wp14:editId="1CE2DB36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078" w:rsidRPr="00442078" w:rsidRDefault="00442078" w:rsidP="004420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420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442078" w:rsidRPr="00442078" w:rsidRDefault="00442078" w:rsidP="004420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420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442078" w:rsidRPr="00442078" w:rsidRDefault="00442078" w:rsidP="004420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4420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 сельсовет</w:t>
            </w:r>
          </w:p>
          <w:p w:rsidR="00442078" w:rsidRPr="00442078" w:rsidRDefault="00442078" w:rsidP="0044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20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4420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442078" w:rsidRPr="00442078" w:rsidRDefault="00442078" w:rsidP="0044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20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442078" w:rsidRPr="00442078" w:rsidRDefault="00442078" w:rsidP="0044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078" w:rsidRPr="00442078" w:rsidRDefault="00442078" w:rsidP="0044207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20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442078" w:rsidRPr="00442078" w:rsidRDefault="00442078" w:rsidP="00442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2078" w:rsidRPr="000E35F5" w:rsidRDefault="000E35F5" w:rsidP="00442078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0E35F5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442078" w:rsidRPr="000E35F5">
              <w:rPr>
                <w:rFonts w:ascii="Times New Roman" w:eastAsia="Calibri" w:hAnsi="Times New Roman" w:cs="Times New Roman"/>
                <w:sz w:val="28"/>
                <w:szCs w:val="28"/>
              </w:rPr>
              <w:t>.01.2024</w:t>
            </w:r>
            <w:r w:rsidRPr="000E3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№8</w:t>
            </w:r>
            <w:r w:rsidR="00442078" w:rsidRPr="000E35F5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442078" w:rsidRPr="000E35F5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</w:p>
          <w:p w:rsidR="0008573E" w:rsidRPr="007E354E" w:rsidRDefault="0008573E" w:rsidP="007E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6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56" w:type="dxa"/>
          </w:tcPr>
          <w:p w:rsidR="0008573E" w:rsidRPr="00EF1C35" w:rsidRDefault="0008573E" w:rsidP="0011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3E" w:rsidRPr="00EF1C35" w:rsidRDefault="0008573E" w:rsidP="0011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3E" w:rsidRPr="00EF1C35" w:rsidRDefault="0008573E" w:rsidP="0011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3E" w:rsidRPr="00EF1C35" w:rsidRDefault="0008573E" w:rsidP="0044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3E" w:rsidRPr="00EF1C35" w:rsidRDefault="0008573E" w:rsidP="0011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3E" w:rsidRPr="00EF1C35" w:rsidRDefault="0008573E" w:rsidP="0011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573E" w:rsidRPr="00EF1C35" w:rsidRDefault="0008573E" w:rsidP="0011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53D5" w:rsidRPr="00E953D5" w:rsidRDefault="00E953D5" w:rsidP="00E953D5">
      <w:pPr>
        <w:spacing w:after="0" w:line="240" w:lineRule="auto"/>
        <w:rPr>
          <w:sz w:val="28"/>
          <w:szCs w:val="28"/>
        </w:rPr>
      </w:pPr>
    </w:p>
    <w:p w:rsidR="002D25BE" w:rsidRDefault="002D25BE" w:rsidP="002D25BE">
      <w:pPr>
        <w:pStyle w:val="ConsPlusNormal"/>
        <w:jc w:val="both"/>
      </w:pPr>
      <w:proofErr w:type="gramStart"/>
      <w:r>
        <w:t xml:space="preserve">Об утверждении Порядка принятия решений о признании безнадежной к взысканию задолженности по платежам в </w:t>
      </w:r>
      <w:r w:rsidR="004F3DB8">
        <w:t xml:space="preserve">местный </w:t>
      </w:r>
      <w:r>
        <w:t>бюджет</w:t>
      </w:r>
      <w:proofErr w:type="gramEnd"/>
      <w:r>
        <w:t xml:space="preserve"> муниципального образования </w:t>
      </w:r>
      <w:r w:rsidR="00442078">
        <w:t>Костинский</w:t>
      </w:r>
      <w:r w:rsidR="004F3DB8">
        <w:t xml:space="preserve"> сельсовет </w:t>
      </w:r>
      <w:proofErr w:type="spellStart"/>
      <w:r w:rsidR="004F3DB8">
        <w:t>Курманаевского</w:t>
      </w:r>
      <w:proofErr w:type="spellEnd"/>
      <w:r>
        <w:t xml:space="preserve"> район</w:t>
      </w:r>
      <w:r w:rsidR="004F3DB8">
        <w:t>а</w:t>
      </w:r>
      <w:r>
        <w:t xml:space="preserve"> и о ее списании (восстановлении)  </w:t>
      </w:r>
    </w:p>
    <w:p w:rsidR="0030334A" w:rsidRPr="0030334A" w:rsidRDefault="0030334A" w:rsidP="0030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34A" w:rsidRPr="0030334A" w:rsidRDefault="0030334A" w:rsidP="0030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BE" w:rsidRPr="002D25BE" w:rsidRDefault="002D25BE" w:rsidP="002D2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5BE">
        <w:rPr>
          <w:rFonts w:ascii="Times New Roman" w:hAnsi="Times New Roman" w:cs="Times New Roman"/>
          <w:sz w:val="28"/>
          <w:szCs w:val="28"/>
        </w:rPr>
        <w:t xml:space="preserve">На основании ст. 47.2. Бюджетного кодекса Российской Федерации, </w:t>
      </w:r>
      <w:r w:rsidRPr="002D25BE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hyperlink r:id="rId8" w:history="1">
        <w:proofErr w:type="gramStart"/>
        <w:r w:rsidRPr="002D25BE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="00F54FDF">
        <w:rPr>
          <w:rFonts w:ascii="Times New Roman" w:eastAsia="Calibri" w:hAnsi="Times New Roman" w:cs="Times New Roman"/>
          <w:sz w:val="28"/>
          <w:szCs w:val="28"/>
        </w:rPr>
        <w:t xml:space="preserve">а от 06.10.2003 № </w:t>
      </w:r>
      <w:r w:rsidRPr="002D25BE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в</w:t>
      </w:r>
      <w:r w:rsidRPr="002D25BE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06.05.2016 № 393 «Об общих требованиях к порядку принятия решений о </w:t>
      </w:r>
      <w:proofErr w:type="gramStart"/>
      <w:r w:rsidRPr="002D25BE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2D25BE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бюджеты бюджетной системы Российской Федерации»:</w:t>
      </w:r>
    </w:p>
    <w:p w:rsidR="002D25BE" w:rsidRPr="002D25BE" w:rsidRDefault="002D25BE" w:rsidP="002D2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5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5BE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</w:t>
      </w:r>
      <w:r w:rsidR="0058331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2D25BE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442078">
        <w:rPr>
          <w:rFonts w:ascii="Times New Roman" w:hAnsi="Times New Roman" w:cs="Times New Roman"/>
          <w:sz w:val="28"/>
          <w:szCs w:val="28"/>
        </w:rPr>
        <w:t>Костинский</w:t>
      </w:r>
      <w:r w:rsidR="004F3DB8" w:rsidRPr="004F3D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F3DB8" w:rsidRPr="004F3DB8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4F3DB8" w:rsidRPr="004F3D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3DB8">
        <w:t xml:space="preserve"> </w:t>
      </w:r>
      <w:proofErr w:type="gramStart"/>
      <w:r w:rsidRPr="002D25BE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D25BE">
        <w:rPr>
          <w:rFonts w:ascii="Times New Roman" w:hAnsi="Times New Roman" w:cs="Times New Roman"/>
          <w:sz w:val="28"/>
          <w:szCs w:val="28"/>
        </w:rPr>
        <w:t xml:space="preserve"> списании (восстановлении) согласно приложению.</w:t>
      </w:r>
    </w:p>
    <w:p w:rsidR="002D25BE" w:rsidRPr="002D25BE" w:rsidRDefault="002D25BE" w:rsidP="002D25B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25BE">
        <w:rPr>
          <w:rFonts w:ascii="Times New Roman" w:hAnsi="Times New Roman" w:cs="Times New Roman"/>
          <w:bCs/>
          <w:sz w:val="28"/>
          <w:szCs w:val="28"/>
        </w:rPr>
        <w:t>2.</w:t>
      </w:r>
      <w:r w:rsidR="004F3D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D2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5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D25BE" w:rsidRPr="002D25BE" w:rsidRDefault="004F3DB8" w:rsidP="002D2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2D25BE" w:rsidRPr="002D25BE">
        <w:rPr>
          <w:rFonts w:ascii="Times New Roman" w:hAnsi="Times New Roman" w:cs="Times New Roman"/>
          <w:sz w:val="28"/>
          <w:szCs w:val="28"/>
        </w:rPr>
        <w:t>.</w:t>
      </w:r>
      <w:r w:rsidR="00DE6742">
        <w:rPr>
          <w:rFonts w:ascii="Times New Roman" w:hAnsi="Times New Roman" w:cs="Times New Roman"/>
          <w:sz w:val="28"/>
          <w:szCs w:val="28"/>
        </w:rPr>
        <w:t xml:space="preserve"> </w:t>
      </w:r>
      <w:r w:rsidR="002D25BE" w:rsidRPr="002D25BE">
        <w:rPr>
          <w:rFonts w:ascii="Times New Roman" w:hAnsi="Times New Roman" w:cs="Times New Roman"/>
          <w:sz w:val="28"/>
          <w:szCs w:val="28"/>
        </w:rPr>
        <w:t>Постановление вступает в силу п</w:t>
      </w:r>
      <w:r>
        <w:rPr>
          <w:rFonts w:ascii="Times New Roman" w:hAnsi="Times New Roman" w:cs="Times New Roman"/>
          <w:sz w:val="28"/>
          <w:szCs w:val="28"/>
        </w:rPr>
        <w:t>осле официального опубликования в газете «</w:t>
      </w:r>
      <w:r w:rsidR="00442078">
        <w:rPr>
          <w:rFonts w:ascii="Times New Roman" w:hAnsi="Times New Roman" w:cs="Times New Roman"/>
          <w:sz w:val="28"/>
          <w:szCs w:val="28"/>
        </w:rPr>
        <w:t>Вестник Костинского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25BE" w:rsidRPr="002D25BE">
        <w:rPr>
          <w:rFonts w:ascii="Times New Roman" w:hAnsi="Times New Roman" w:cs="Times New Roman"/>
          <w:sz w:val="28"/>
          <w:szCs w:val="28"/>
        </w:rPr>
        <w:t>.</w:t>
      </w:r>
    </w:p>
    <w:p w:rsidR="0008573E" w:rsidRPr="002D25BE" w:rsidRDefault="0008573E" w:rsidP="002D2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3E" w:rsidRDefault="0008573E" w:rsidP="00085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73E" w:rsidRDefault="002D25BE" w:rsidP="00085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8573E">
        <w:rPr>
          <w:rFonts w:ascii="Times New Roman" w:hAnsi="Times New Roman" w:cs="Times New Roman"/>
          <w:sz w:val="28"/>
          <w:szCs w:val="28"/>
        </w:rPr>
        <w:t xml:space="preserve"> </w:t>
      </w:r>
      <w:r w:rsidR="00D730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940F8">
        <w:rPr>
          <w:rFonts w:ascii="Times New Roman" w:hAnsi="Times New Roman" w:cs="Times New Roman"/>
          <w:sz w:val="28"/>
          <w:szCs w:val="28"/>
        </w:rPr>
        <w:t xml:space="preserve"> </w:t>
      </w:r>
      <w:r w:rsidR="0030334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549B5">
        <w:rPr>
          <w:rFonts w:ascii="Times New Roman" w:hAnsi="Times New Roman" w:cs="Times New Roman"/>
          <w:sz w:val="28"/>
          <w:szCs w:val="28"/>
        </w:rPr>
        <w:t xml:space="preserve"> </w:t>
      </w:r>
      <w:r w:rsidR="0044207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42078">
        <w:rPr>
          <w:rFonts w:ascii="Times New Roman" w:hAnsi="Times New Roman" w:cs="Times New Roman"/>
          <w:sz w:val="28"/>
          <w:szCs w:val="28"/>
        </w:rPr>
        <w:t>Ю.А.Солдатов</w:t>
      </w:r>
      <w:proofErr w:type="spellEnd"/>
      <w:r w:rsidR="001549B5">
        <w:rPr>
          <w:rFonts w:ascii="Times New Roman" w:hAnsi="Times New Roman" w:cs="Times New Roman"/>
          <w:sz w:val="28"/>
          <w:szCs w:val="28"/>
        </w:rPr>
        <w:t xml:space="preserve">      </w:t>
      </w:r>
      <w:r w:rsidR="0030334A">
        <w:rPr>
          <w:rFonts w:ascii="Times New Roman" w:hAnsi="Times New Roman" w:cs="Times New Roman"/>
          <w:sz w:val="28"/>
          <w:szCs w:val="28"/>
        </w:rPr>
        <w:t xml:space="preserve">      </w:t>
      </w:r>
      <w:r w:rsidR="004F3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1B" w:rsidRDefault="0045181B" w:rsidP="0045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F7A" w:rsidRPr="00230C3F" w:rsidRDefault="00DF6F7A" w:rsidP="00DF6F7A">
      <w:pPr>
        <w:spacing w:line="360" w:lineRule="auto"/>
        <w:jc w:val="center"/>
        <w:rPr>
          <w:rFonts w:ascii="Tahoma" w:hAnsi="Tahoma" w:cs="Tahoma"/>
          <w:color w:val="F2F2F2" w:themeColor="background1" w:themeShade="F2"/>
          <w:sz w:val="16"/>
          <w:szCs w:val="16"/>
        </w:rPr>
      </w:pPr>
      <w:r w:rsidRPr="00230C3F">
        <w:rPr>
          <w:rFonts w:ascii="Tahoma" w:hAnsi="Tahoma" w:cs="Tahoma"/>
          <w:color w:val="F2F2F2" w:themeColor="background1" w:themeShade="F2"/>
          <w:sz w:val="16"/>
          <w:szCs w:val="16"/>
        </w:rPr>
        <w:t>[МЕСТО ДЛЯ ПОДПИСИ]</w:t>
      </w:r>
    </w:p>
    <w:p w:rsidR="0030334A" w:rsidRPr="0030334A" w:rsidRDefault="0030334A" w:rsidP="0030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34A">
        <w:rPr>
          <w:rFonts w:ascii="Times New Roman" w:hAnsi="Times New Roman" w:cs="Times New Roman"/>
          <w:sz w:val="28"/>
          <w:szCs w:val="28"/>
        </w:rPr>
        <w:t xml:space="preserve">Разослано: в дело, Правительству области, прокурору, </w:t>
      </w:r>
      <w:r w:rsidR="004F3DB8">
        <w:rPr>
          <w:rFonts w:ascii="Times New Roman" w:hAnsi="Times New Roman" w:cs="Times New Roman"/>
          <w:sz w:val="28"/>
          <w:szCs w:val="28"/>
        </w:rPr>
        <w:t xml:space="preserve">МКУ «ЦБУ» </w:t>
      </w:r>
      <w:proofErr w:type="spellStart"/>
      <w:r w:rsidR="004F3DB8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="004F3D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2078" w:rsidRDefault="00442078" w:rsidP="0045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078" w:rsidRPr="00442078" w:rsidRDefault="00442078" w:rsidP="004420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442078" w:rsidRPr="00442078" w:rsidRDefault="00442078" w:rsidP="004420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42078" w:rsidRPr="00442078" w:rsidRDefault="00442078" w:rsidP="004420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442078" w:rsidRPr="00442078" w:rsidRDefault="00442078" w:rsidP="004420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442078" w:rsidRPr="00442078" w:rsidRDefault="000E35F5" w:rsidP="004420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от 09</w:t>
      </w:r>
      <w:r w:rsidR="00442078">
        <w:rPr>
          <w:rFonts w:ascii="Times New Roman" w:eastAsia="Calibri" w:hAnsi="Times New Roman" w:cs="Times New Roman"/>
          <w:sz w:val="28"/>
          <w:szCs w:val="28"/>
        </w:rPr>
        <w:t>.01.2024</w:t>
      </w:r>
      <w:r w:rsidR="00442078" w:rsidRPr="00442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№8</w:t>
      </w:r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078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принятия решений о признании безнадежной к взысканию задолженности по платежам в местный бюджет муниципального образования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Костинский</w:t>
      </w:r>
      <w:r w:rsidRPr="00442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 </w:t>
      </w:r>
      <w:proofErr w:type="spellStart"/>
      <w:r w:rsidRPr="00442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Курманаевского</w:t>
      </w:r>
      <w:proofErr w:type="spellEnd"/>
      <w:r w:rsidRPr="00442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2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о ее</w:t>
      </w:r>
      <w:proofErr w:type="gramEnd"/>
      <w:r w:rsidRPr="00442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списании (восстановлении) (далее – Порядок)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Настоящий Порядок </w:t>
      </w:r>
      <w:r w:rsidRPr="004420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определяет процедуру принятия решений о признании безнадежной к взысканию задолженности по платежам в местный бюджет </w:t>
      </w: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(далее – бюджет) </w:t>
      </w:r>
      <w:proofErr w:type="gramStart"/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и о ее</w:t>
      </w:r>
      <w:proofErr w:type="gramEnd"/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списании (восстановлении).</w:t>
      </w:r>
    </w:p>
    <w:p w:rsidR="00442078" w:rsidRPr="00442078" w:rsidRDefault="000E35F5" w:rsidP="00442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bookmarkStart w:id="0" w:name="_GoBack"/>
      <w:bookmarkEnd w:id="0"/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Порядком регулируются правоотношения  администратора доходов бюджета – Администрации муниципального образования </w:t>
      </w:r>
      <w:r w:rsidR="00442078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утвержденных  решением Совета депутатов муниципального образования </w:t>
      </w:r>
      <w:r w:rsidR="00442078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="00442078"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соответствующий год, по признанию безнадежной к взысканию задолженности, а также ее списании (восстановлении) по отнесенным к доходам бюджета платежам, за исключением платежей, установленных законодательством о налогах и сборах (далее – задолженность).  </w:t>
      </w:r>
      <w:proofErr w:type="gramEnd"/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Контроль и учет задолженности осуществляются администратором соответствующих доходов на протяжении всего времени действия обязательств. 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0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2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4 части 1 статьи 46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3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42078">
        <w:rPr>
          <w:rFonts w:ascii="Times New Roman" w:eastAsia="Calibri" w:hAnsi="Times New Roman" w:cs="Times New Roman"/>
          <w:sz w:val="28"/>
          <w:szCs w:val="28"/>
        </w:rPr>
        <w:t>наличия</w:t>
      </w:r>
      <w:proofErr w:type="gramEnd"/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5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4 части 1 статьи 46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5. Наряду со случаями, предусмотренными пунктом </w:t>
      </w:r>
      <w:hyperlink w:anchor="Par3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</w:t>
      </w:r>
      <w:hyperlink r:id="rId18" w:history="1">
        <w:r w:rsidRPr="004420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</w:t>
        </w:r>
      </w:hyperlink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44207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</w:hyperlink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бюджет: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2078">
        <w:rPr>
          <w:rFonts w:ascii="Times New Roman" w:eastAsia="Calibri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2078">
        <w:rPr>
          <w:rFonts w:ascii="Times New Roman" w:eastAsia="Calibri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21" w:history="1">
        <w:r w:rsidRPr="00442078">
          <w:rPr>
            <w:rFonts w:ascii="Times New Roman" w:eastAsia="Calibri" w:hAnsi="Times New Roman" w:cs="Times New Roman"/>
            <w:sz w:val="28"/>
            <w:szCs w:val="28"/>
          </w:rPr>
          <w:t>4 части 1 статьи 46</w:t>
        </w:r>
      </w:hyperlink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02.10.2007 года № 229-ФЗ «Об исполнительном производстве»;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7. В целях подготовки решений о признании безнадежной к взысканию</w:t>
      </w:r>
      <w:r w:rsidRPr="0044207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задолженности администратором доходов бюджета распоряжением создается постоянно действующая комиссия по поступлению и выбытию финансовых активов (далее – комиссия), осуществляющая свою деятельность на основании утвержденного администратором доходов бюджета положения.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>8.</w:t>
      </w:r>
      <w:r w:rsidRPr="0044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Основные функции комиссии: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рассмотрение, проверка и анализ документов, подготовленных на заседание комиссии администратором соответствующих доходов на предмет обоснованности признания задолженности безнадежной к взысканию</w:t>
      </w:r>
      <w:r w:rsidRPr="004420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подготовка решений о признании задолженности безнадежной к взысканию и ее списании, об отказе в признании задолженности безнадежной к взысканию и (или) о ее восстановлении.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Организацию и о</w:t>
      </w: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работы комиссии осуществляют председатель комиссии (в его отсутствие – заместитель) и секретарь комиссии в пределах установленной компетенции.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10. Порядок работы комиссии.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10.1. При поступлении в комиссию документов, предусмотренных пунктом 6 настоящего Порядка, председатель комиссии в течение 5 дней назначает дату и время проведения заседания комиссии.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Секретарь комиссии обязан заблаговременно известить и ознакомить с повесткой заседания всех членов комиссии.  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10.3. Заседание комиссии проводится председателем комиссии, в его отсутствие - заместителем председателя.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10.4. Решения комиссии принимаются путем открытого голосования простым большинством голосов присутствующих на заседании членов комиссии.  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10.5. В случае равенства голосов голос председательствующего на заседании комиссии является решающим. При несогласии с принятым комиссией решением член комиссии вправе изложить в письменной форме свое особое мнение, которое приобщается к решению.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10.6. Проект решения подготавливается секретарем комиссии не позднее 15-ти дней </w:t>
      </w:r>
      <w:proofErr w:type="gramStart"/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 документов.  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11. Решение о признании безнадежной к взысканию задолженности оформляется актом, содержащим следующую информацию: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а) полное наименование организации (фамилия, имя, отчество физического лица);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в) сведения о платеже, по которому возникла задолженность;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код классификации доходов бюджетов Российской Федерации, по </w:t>
      </w:r>
      <w:proofErr w:type="gramStart"/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которому</w:t>
      </w:r>
      <w:proofErr w:type="gramEnd"/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учитывается задолженность по платежам в бюджет, его наименование;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д) сумма задолженности по платежам в бюджет;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е) сумма задолженности по пеням и штрафам по соответствующим платежам в бюджет;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ж) дата принятия решения о признании безнадежной к взысканию задолженности по платежам в бюджет либо об отказе в признании данной задолженности безнадежной к взысканию;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з) подписи членов комиссии.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12. Оформленный комиссией акт о признании безнадежной к взысканию задолженности по платежам в бюджет утверждается распоряжением администратора доходов бюджета.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>13.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Решение </w:t>
      </w: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 отказе в признании задолженности безнадежной к взысканию и (или) о ее восстановлении</w:t>
      </w:r>
      <w:r w:rsidRPr="00442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оформляется протоколом заседания комиссии, с указанием оснований </w:t>
      </w:r>
      <w:r w:rsidRPr="0044207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отказа в признании задолженности безнадежной к взысканию и (или) о ее восстановлении.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0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078" w:rsidRPr="00442078" w:rsidRDefault="00442078" w:rsidP="004420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078" w:rsidRDefault="00442078" w:rsidP="0045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42078" w:rsidSect="00442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01" w:rsidRDefault="002A5501" w:rsidP="00E120EA">
      <w:pPr>
        <w:spacing w:after="0" w:line="240" w:lineRule="auto"/>
      </w:pPr>
      <w:r>
        <w:separator/>
      </w:r>
    </w:p>
  </w:endnote>
  <w:endnote w:type="continuationSeparator" w:id="0">
    <w:p w:rsidR="002A5501" w:rsidRDefault="002A5501" w:rsidP="00E1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01" w:rsidRDefault="002A5501" w:rsidP="00E120EA">
      <w:pPr>
        <w:spacing w:after="0" w:line="240" w:lineRule="auto"/>
      </w:pPr>
      <w:r>
        <w:separator/>
      </w:r>
    </w:p>
  </w:footnote>
  <w:footnote w:type="continuationSeparator" w:id="0">
    <w:p w:rsidR="002A5501" w:rsidRDefault="002A5501" w:rsidP="00E1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E"/>
    <w:rsid w:val="00014103"/>
    <w:rsid w:val="00026158"/>
    <w:rsid w:val="00062426"/>
    <w:rsid w:val="00071DAF"/>
    <w:rsid w:val="00082BAA"/>
    <w:rsid w:val="0008573E"/>
    <w:rsid w:val="0009206F"/>
    <w:rsid w:val="000E0470"/>
    <w:rsid w:val="000E35F5"/>
    <w:rsid w:val="001549B5"/>
    <w:rsid w:val="001549FC"/>
    <w:rsid w:val="001D25AE"/>
    <w:rsid w:val="001D7525"/>
    <w:rsid w:val="001F50E7"/>
    <w:rsid w:val="00204E64"/>
    <w:rsid w:val="00230C3F"/>
    <w:rsid w:val="002A0D8D"/>
    <w:rsid w:val="002A5501"/>
    <w:rsid w:val="002C79FB"/>
    <w:rsid w:val="002D25BE"/>
    <w:rsid w:val="0030334A"/>
    <w:rsid w:val="00332BC5"/>
    <w:rsid w:val="00333187"/>
    <w:rsid w:val="003A1751"/>
    <w:rsid w:val="00405F87"/>
    <w:rsid w:val="00442078"/>
    <w:rsid w:val="00443C06"/>
    <w:rsid w:val="0045181B"/>
    <w:rsid w:val="004F3DB8"/>
    <w:rsid w:val="00546968"/>
    <w:rsid w:val="00557BA1"/>
    <w:rsid w:val="0058331D"/>
    <w:rsid w:val="00584329"/>
    <w:rsid w:val="00622A3D"/>
    <w:rsid w:val="00693ABD"/>
    <w:rsid w:val="00697D2E"/>
    <w:rsid w:val="006B057F"/>
    <w:rsid w:val="007340FE"/>
    <w:rsid w:val="00740C99"/>
    <w:rsid w:val="00772066"/>
    <w:rsid w:val="007779E2"/>
    <w:rsid w:val="0078504D"/>
    <w:rsid w:val="00786EE7"/>
    <w:rsid w:val="007E354E"/>
    <w:rsid w:val="007E53E4"/>
    <w:rsid w:val="00876035"/>
    <w:rsid w:val="00897A7B"/>
    <w:rsid w:val="008D6C10"/>
    <w:rsid w:val="009320CB"/>
    <w:rsid w:val="009379CE"/>
    <w:rsid w:val="00952CAA"/>
    <w:rsid w:val="009A0735"/>
    <w:rsid w:val="00A27BFA"/>
    <w:rsid w:val="00B14274"/>
    <w:rsid w:val="00B604C1"/>
    <w:rsid w:val="00B92307"/>
    <w:rsid w:val="00BC1A4C"/>
    <w:rsid w:val="00BC4CA1"/>
    <w:rsid w:val="00BD086A"/>
    <w:rsid w:val="00C17BF9"/>
    <w:rsid w:val="00C967FC"/>
    <w:rsid w:val="00CA1397"/>
    <w:rsid w:val="00CC3BEF"/>
    <w:rsid w:val="00CC49F9"/>
    <w:rsid w:val="00CD1E68"/>
    <w:rsid w:val="00CE383B"/>
    <w:rsid w:val="00D73010"/>
    <w:rsid w:val="00DC2CE2"/>
    <w:rsid w:val="00DE6742"/>
    <w:rsid w:val="00DF6F7A"/>
    <w:rsid w:val="00E1060E"/>
    <w:rsid w:val="00E120EA"/>
    <w:rsid w:val="00E16023"/>
    <w:rsid w:val="00E24D33"/>
    <w:rsid w:val="00E30252"/>
    <w:rsid w:val="00E4565D"/>
    <w:rsid w:val="00E53EA9"/>
    <w:rsid w:val="00E55FB9"/>
    <w:rsid w:val="00E60E31"/>
    <w:rsid w:val="00E86E3C"/>
    <w:rsid w:val="00E876AA"/>
    <w:rsid w:val="00E87C3E"/>
    <w:rsid w:val="00E953D5"/>
    <w:rsid w:val="00EB723E"/>
    <w:rsid w:val="00F54FDF"/>
    <w:rsid w:val="00F74A74"/>
    <w:rsid w:val="00F9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73E"/>
    <w:pPr>
      <w:spacing w:after="0" w:line="240" w:lineRule="auto"/>
    </w:pPr>
  </w:style>
  <w:style w:type="table" w:styleId="a4">
    <w:name w:val="Table Grid"/>
    <w:basedOn w:val="a1"/>
    <w:uiPriority w:val="39"/>
    <w:rsid w:val="0007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0EA"/>
  </w:style>
  <w:style w:type="paragraph" w:styleId="a7">
    <w:name w:val="footer"/>
    <w:basedOn w:val="a"/>
    <w:link w:val="a8"/>
    <w:uiPriority w:val="99"/>
    <w:unhideWhenUsed/>
    <w:rsid w:val="00E1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0EA"/>
  </w:style>
  <w:style w:type="character" w:customStyle="1" w:styleId="fontstyle01">
    <w:name w:val="fontstyle01"/>
    <w:basedOn w:val="a0"/>
    <w:rsid w:val="00E24D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0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2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73E"/>
    <w:pPr>
      <w:spacing w:after="0" w:line="240" w:lineRule="auto"/>
    </w:pPr>
  </w:style>
  <w:style w:type="table" w:styleId="a4">
    <w:name w:val="Table Grid"/>
    <w:basedOn w:val="a1"/>
    <w:uiPriority w:val="39"/>
    <w:rsid w:val="0007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0EA"/>
  </w:style>
  <w:style w:type="paragraph" w:styleId="a7">
    <w:name w:val="footer"/>
    <w:basedOn w:val="a"/>
    <w:link w:val="a8"/>
    <w:uiPriority w:val="99"/>
    <w:unhideWhenUsed/>
    <w:rsid w:val="00E1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0EA"/>
  </w:style>
  <w:style w:type="character" w:customStyle="1" w:styleId="fontstyle01">
    <w:name w:val="fontstyle01"/>
    <w:basedOn w:val="a0"/>
    <w:rsid w:val="00E24D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0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2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EBC80D27044FD800DFD7BCB92FA058A54E20E5F71F67D0061C2CB10a7B8D" TargetMode="External"/><Relationship Id="rId13" Type="http://schemas.openxmlformats.org/officeDocument/2006/relationships/hyperlink" Target="consultantplus://offline/ref=7ED80B8A51389B1A0FF47364C96DF5692252873ECC8D8CB57107833CD0AB4EB8D2D4A5845F348034792877FC3907D74CB7904BEE034BEAQDH" TargetMode="External"/><Relationship Id="rId18" Type="http://schemas.openxmlformats.org/officeDocument/2006/relationships/hyperlink" Target="consultantplus://offline/ref=B7A1D24F112C039E073AB8BB3F92052F466E0CE822F1FFFE8DCFD3DE66BA1BA577AC410869A0rFp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CE1F1F161A9DDFFE3565F692574577912AB10EA447A2635278917A8E8A8923EAEF94A6A5F7C09679D89038B972CDCE200E6467575160BAX24F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ED80B8A51389B1A0FF47364C96DF5692252853ACD8D8CB57107833CD0AB4EB8D2D4A5805C36813B247267F87052D852B58655E41D4BAFE1EDQ6H" TargetMode="External"/><Relationship Id="rId17" Type="http://schemas.openxmlformats.org/officeDocument/2006/relationships/hyperlink" Target="consultantplus://offline/ref=7ED80B8A51389B1A0FF47364C96DF56922528538CD8F8CB57107833CD0AB4EB8D2D4A5835A378334792877FC3907D74CB7904BEE034BEAQ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D80B8A51389B1A0FF47364C96DF5692252853ACF8C8CB57107833CD0AB4EB8C0D4FD8C5C349C3F256731A936E0Q5H" TargetMode="External"/><Relationship Id="rId20" Type="http://schemas.openxmlformats.org/officeDocument/2006/relationships/hyperlink" Target="consultantplus://offline/ref=0BCE1F1F161A9DDFFE3565F692574577912AB10EA447A2635278917A8E8A8923EAEF94A6A5F7C09678D89038B972CDCE200E6467575160BAX24F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D80B8A51389B1A0FF47364C96DF5692252853ACD8D8CB57107833CD0AB4EB8D2D4A5805C36813B257267F87052D852B58655E41D4BAFE1EDQ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D80B8A51389B1A0FF47364C96DF5692252853ACD8D8CB57107833CD0AB4EB8D2D4A5805C36813B247267F87052D852B58655E41D4BAFE1EDQ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ED80B8A51389B1A0FF47364C96DF5692252873ECC8D8CB57107833CD0AB4EB8C0D4FD8C5C349C3F256731A936E0Q5H" TargetMode="External"/><Relationship Id="rId19" Type="http://schemas.openxmlformats.org/officeDocument/2006/relationships/hyperlink" Target="consultantplus://offline/ref=B7A1D24F112C039E073AB8BB3F92052F466E0CE822F1FFFE8DCFD3DE66BA1BA577AC410869A1rFp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D80B8A51389B1A0FF47364C96DF5692252873ECC8D8CB57107833CD0AB4EB8D2D4A5805C378B3B247267F87052D852B58655E41D4BAFE1EDQ6H" TargetMode="External"/><Relationship Id="rId14" Type="http://schemas.openxmlformats.org/officeDocument/2006/relationships/hyperlink" Target="consultantplus://offline/ref=7ED80B8A51389B1A0FF47364C96DF5692252853ACD8D8CB57107833CD0AB4EB8D2D4A5805C36813B257267F87052D852B58655E41D4BAFE1EDQ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Контроль за исполнением настоящего постановления оставляю за собой. </vt:lpstr>
      <vt:lpstr>принятия решений о признании безнадежной к взысканию задолженности по платежам в</vt:lpstr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KOSTINO</cp:lastModifiedBy>
  <cp:revision>2</cp:revision>
  <cp:lastPrinted>2024-01-09T05:04:00Z</cp:lastPrinted>
  <dcterms:created xsi:type="dcterms:W3CDTF">2024-01-09T05:07:00Z</dcterms:created>
  <dcterms:modified xsi:type="dcterms:W3CDTF">2024-01-09T05:07:00Z</dcterms:modified>
</cp:coreProperties>
</file>