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A0"/>
      </w:tblPr>
      <w:tblGrid>
        <w:gridCol w:w="9154"/>
        <w:gridCol w:w="475"/>
      </w:tblGrid>
      <w:tr w:rsidR="006C1F40" w:rsidRPr="00BF170C" w:rsidTr="00DD1773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0A0"/>
            </w:tblPr>
            <w:tblGrid>
              <w:gridCol w:w="3969"/>
              <w:gridCol w:w="4969"/>
            </w:tblGrid>
            <w:tr w:rsidR="006C1F40" w:rsidRPr="00BF170C" w:rsidTr="00AD19A1">
              <w:trPr>
                <w:trHeight w:val="2473"/>
              </w:trPr>
              <w:tc>
                <w:tcPr>
                  <w:tcW w:w="3969" w:type="dxa"/>
                </w:tcPr>
                <w:p w:rsidR="006C1F40" w:rsidRDefault="007464C4" w:rsidP="00AD19A1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F40" w:rsidRPr="00BF170C" w:rsidRDefault="006C1F40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C1F40" w:rsidRDefault="006C1F40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BF170C">
                    <w:rPr>
                      <w:b/>
                      <w:sz w:val="24"/>
                      <w:szCs w:val="24"/>
                    </w:rPr>
                    <w:t>униципально</w:t>
                  </w:r>
                  <w:r>
                    <w:rPr>
                      <w:b/>
                      <w:sz w:val="24"/>
                      <w:szCs w:val="24"/>
                    </w:rPr>
                    <w:t>го образования</w:t>
                  </w:r>
                </w:p>
                <w:p w:rsidR="006C1F40" w:rsidRPr="00BF170C" w:rsidRDefault="00975845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Костинский</w:t>
                  </w:r>
                  <w:r w:rsidR="006C1F40">
                    <w:rPr>
                      <w:b/>
                      <w:sz w:val="24"/>
                      <w:szCs w:val="24"/>
                    </w:rPr>
                    <w:t xml:space="preserve"> сельсовет</w:t>
                  </w:r>
                </w:p>
                <w:p w:rsidR="006C1F40" w:rsidRPr="00BF170C" w:rsidRDefault="006C1F40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F170C">
                    <w:rPr>
                      <w:b/>
                      <w:sz w:val="24"/>
                      <w:szCs w:val="24"/>
                    </w:rPr>
                    <w:t>Курманаевск</w:t>
                  </w:r>
                  <w:r>
                    <w:rPr>
                      <w:b/>
                      <w:sz w:val="24"/>
                      <w:szCs w:val="24"/>
                    </w:rPr>
                    <w:t>ого</w:t>
                  </w:r>
                  <w:proofErr w:type="spellEnd"/>
                  <w:r w:rsidRPr="00BF170C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6C1F40" w:rsidRPr="00BF170C" w:rsidRDefault="006C1F40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6C1F40" w:rsidRPr="00BF170C" w:rsidRDefault="006C1F40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F40" w:rsidRDefault="006C1F40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6C1F40" w:rsidRDefault="006C1F40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F40" w:rsidRPr="00D35C94" w:rsidRDefault="00641209" w:rsidP="00AD19A1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16.11.2016 № 93</w:t>
                  </w:r>
                  <w:r w:rsidR="006C1F40">
                    <w:rPr>
                      <w:bCs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4969" w:type="dxa"/>
                </w:tcPr>
                <w:p w:rsidR="006C1F40" w:rsidRPr="00BF170C" w:rsidRDefault="006C1F40" w:rsidP="00AD19A1">
                  <w:pPr>
                    <w:rPr>
                      <w:sz w:val="24"/>
                      <w:szCs w:val="24"/>
                    </w:rPr>
                  </w:pPr>
                </w:p>
                <w:p w:rsidR="006C1F40" w:rsidRPr="00BF170C" w:rsidRDefault="006C1F40" w:rsidP="00AD19A1">
                  <w:pPr>
                    <w:rPr>
                      <w:sz w:val="24"/>
                      <w:szCs w:val="24"/>
                    </w:rPr>
                  </w:pPr>
                </w:p>
                <w:p w:rsidR="00975845" w:rsidRDefault="006C1F40" w:rsidP="00AD19A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975845" w:rsidRDefault="00975845" w:rsidP="00975845">
                  <w:pPr>
                    <w:rPr>
                      <w:sz w:val="24"/>
                      <w:szCs w:val="24"/>
                    </w:rPr>
                  </w:pPr>
                </w:p>
                <w:p w:rsidR="006C1F40" w:rsidRPr="00975845" w:rsidRDefault="00975845" w:rsidP="00105EB0">
                  <w:pPr>
                    <w:tabs>
                      <w:tab w:val="left" w:pos="3480"/>
                    </w:tabs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6C1F40" w:rsidRPr="00BF170C" w:rsidRDefault="006C1F40" w:rsidP="00AD19A1">
            <w:pPr>
              <w:rPr>
                <w:szCs w:val="28"/>
              </w:rPr>
            </w:pPr>
          </w:p>
        </w:tc>
        <w:tc>
          <w:tcPr>
            <w:tcW w:w="475" w:type="dxa"/>
          </w:tcPr>
          <w:p w:rsidR="006C1F40" w:rsidRPr="00BF170C" w:rsidRDefault="006C1F40" w:rsidP="00AD19A1">
            <w:pPr>
              <w:rPr>
                <w:szCs w:val="28"/>
              </w:rPr>
            </w:pPr>
          </w:p>
        </w:tc>
      </w:tr>
    </w:tbl>
    <w:p w:rsidR="006C1F40" w:rsidRDefault="006C1F40" w:rsidP="00DD1773">
      <w:pPr>
        <w:pStyle w:val="a3"/>
        <w:jc w:val="both"/>
        <w:rPr>
          <w:szCs w:val="28"/>
        </w:rPr>
      </w:pPr>
    </w:p>
    <w:p w:rsidR="006C1F40" w:rsidRDefault="006C1F40" w:rsidP="00DD1773">
      <w:pPr>
        <w:pStyle w:val="a3"/>
        <w:jc w:val="both"/>
        <w:rPr>
          <w:szCs w:val="28"/>
        </w:rPr>
      </w:pPr>
    </w:p>
    <w:p w:rsidR="006C1F40" w:rsidRPr="006C1177" w:rsidRDefault="006C1F40" w:rsidP="006C1177">
      <w:pPr>
        <w:pStyle w:val="ConsPlusTitle"/>
        <w:jc w:val="both"/>
        <w:rPr>
          <w:sz w:val="28"/>
          <w:szCs w:val="28"/>
        </w:rPr>
      </w:pPr>
      <w:proofErr w:type="gramStart"/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по координации работы </w:t>
      </w:r>
      <w:r w:rsidR="00654BAF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а</w:t>
      </w:r>
      <w:r w:rsidRPr="006C117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proofErr w:type="gramEnd"/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6C1177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6C1F40" w:rsidRPr="006C1177" w:rsidRDefault="006C1F40" w:rsidP="006C1177">
      <w:pPr>
        <w:pStyle w:val="ConsPlusTitle"/>
        <w:jc w:val="center"/>
        <w:rPr>
          <w:sz w:val="28"/>
          <w:szCs w:val="28"/>
        </w:rPr>
      </w:pPr>
      <w:r w:rsidRPr="006C1177">
        <w:rPr>
          <w:sz w:val="28"/>
          <w:szCs w:val="28"/>
        </w:rPr>
        <w:tab/>
      </w:r>
    </w:p>
    <w:p w:rsidR="006C1F40" w:rsidRDefault="006C1F40" w:rsidP="006C11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17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C1F40" w:rsidRPr="00AB12FB" w:rsidRDefault="006C1F40" w:rsidP="007464C4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2FB">
        <w:rPr>
          <w:sz w:val="28"/>
          <w:szCs w:val="28"/>
        </w:rPr>
        <w:t>В соответствии Указом  Президента Российской Федерации  от 15 июля 2015 года № 364 «О мерах по совершенствованию организации деятельности в области противодействия коррупции»:</w:t>
      </w:r>
    </w:p>
    <w:p w:rsidR="006C1F40" w:rsidRPr="00AB12FB" w:rsidRDefault="006C1F40" w:rsidP="007464C4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12FB">
        <w:rPr>
          <w:sz w:val="28"/>
          <w:szCs w:val="28"/>
        </w:rPr>
        <w:t xml:space="preserve">1. Утвердить Положение о комиссии по координации работы </w:t>
      </w:r>
      <w:r w:rsidR="00654BAF">
        <w:rPr>
          <w:sz w:val="28"/>
          <w:szCs w:val="28"/>
        </w:rPr>
        <w:t>по противодействию коррупции в а</w:t>
      </w:r>
      <w:r w:rsidRPr="00AB12FB">
        <w:rPr>
          <w:sz w:val="28"/>
          <w:szCs w:val="28"/>
        </w:rPr>
        <w:t xml:space="preserve">дминистрации муниципального образования </w:t>
      </w:r>
      <w:r w:rsidR="00975845">
        <w:rPr>
          <w:sz w:val="28"/>
          <w:szCs w:val="28"/>
        </w:rPr>
        <w:t>Костинский</w:t>
      </w:r>
      <w:r w:rsidRPr="00AB12FB">
        <w:rPr>
          <w:sz w:val="28"/>
          <w:szCs w:val="28"/>
        </w:rPr>
        <w:t xml:space="preserve"> сельсовет </w:t>
      </w:r>
      <w:proofErr w:type="spellStart"/>
      <w:r w:rsidRPr="00AB12FB">
        <w:rPr>
          <w:sz w:val="28"/>
          <w:szCs w:val="28"/>
        </w:rPr>
        <w:t>Курманаевского</w:t>
      </w:r>
      <w:proofErr w:type="spellEnd"/>
      <w:r w:rsidRPr="00AB12FB">
        <w:rPr>
          <w:sz w:val="28"/>
          <w:szCs w:val="28"/>
        </w:rPr>
        <w:t xml:space="preserve"> района согласно приложению.</w:t>
      </w:r>
      <w:bookmarkStart w:id="0" w:name="sub_5"/>
    </w:p>
    <w:bookmarkEnd w:id="0"/>
    <w:p w:rsidR="007464C4" w:rsidRDefault="007464C4" w:rsidP="007464C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B42D4">
        <w:rPr>
          <w:szCs w:val="28"/>
        </w:rPr>
        <w:t xml:space="preserve">. </w:t>
      </w:r>
      <w:proofErr w:type="gramStart"/>
      <w:r w:rsidRPr="00AB42D4">
        <w:rPr>
          <w:szCs w:val="28"/>
        </w:rPr>
        <w:t>Контроль за</w:t>
      </w:r>
      <w:proofErr w:type="gramEnd"/>
      <w:r w:rsidRPr="00AB42D4">
        <w:rPr>
          <w:szCs w:val="28"/>
        </w:rPr>
        <w:t xml:space="preserve"> исполнением постановления оставляю за собой.</w:t>
      </w:r>
    </w:p>
    <w:p w:rsidR="007464C4" w:rsidRPr="009E2DD1" w:rsidRDefault="007464C4" w:rsidP="007464C4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AB42D4">
        <w:rPr>
          <w:szCs w:val="28"/>
        </w:rPr>
        <w:t>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сельсовет.</w:t>
      </w:r>
    </w:p>
    <w:p w:rsidR="006C1F40" w:rsidRPr="006C1177" w:rsidRDefault="006C1F40" w:rsidP="007464C4">
      <w:pPr>
        <w:pStyle w:val="s3"/>
        <w:spacing w:before="0" w:beforeAutospacing="0" w:after="0" w:afterAutospacing="0"/>
        <w:ind w:firstLine="770"/>
        <w:jc w:val="both"/>
        <w:rPr>
          <w:b/>
          <w:bCs/>
          <w:color w:val="000080"/>
          <w:szCs w:val="28"/>
        </w:rPr>
      </w:pPr>
    </w:p>
    <w:p w:rsidR="006C1F40" w:rsidRPr="006C1177" w:rsidRDefault="006C1F40" w:rsidP="006C1177">
      <w:pPr>
        <w:rPr>
          <w:szCs w:val="28"/>
        </w:rPr>
      </w:pPr>
    </w:p>
    <w:p w:rsidR="006C1F40" w:rsidRPr="006C1177" w:rsidRDefault="006C1F40" w:rsidP="006C1177">
      <w:pPr>
        <w:rPr>
          <w:szCs w:val="28"/>
        </w:rPr>
      </w:pPr>
      <w:r w:rsidRPr="006C1177">
        <w:rPr>
          <w:szCs w:val="28"/>
        </w:rPr>
        <w:t xml:space="preserve">Глава муниципального образования                           </w:t>
      </w:r>
      <w:r>
        <w:rPr>
          <w:szCs w:val="28"/>
        </w:rPr>
        <w:t xml:space="preserve">                </w:t>
      </w:r>
      <w:r w:rsidR="00975845">
        <w:rPr>
          <w:szCs w:val="28"/>
        </w:rPr>
        <w:t xml:space="preserve">         </w:t>
      </w:r>
      <w:proofErr w:type="spellStart"/>
      <w:r w:rsidR="00975845">
        <w:rPr>
          <w:szCs w:val="28"/>
        </w:rPr>
        <w:t>А.И.Саулин</w:t>
      </w:r>
      <w:proofErr w:type="spellEnd"/>
    </w:p>
    <w:p w:rsidR="006C1F40" w:rsidRPr="006C1177" w:rsidRDefault="006C1F40" w:rsidP="006C1177">
      <w:pPr>
        <w:rPr>
          <w:szCs w:val="28"/>
        </w:rPr>
      </w:pPr>
    </w:p>
    <w:p w:rsidR="00975845" w:rsidRDefault="00975845" w:rsidP="006C1177">
      <w:pPr>
        <w:jc w:val="both"/>
        <w:rPr>
          <w:szCs w:val="28"/>
        </w:rPr>
      </w:pPr>
    </w:p>
    <w:p w:rsidR="006C1F40" w:rsidRPr="006C1177" w:rsidRDefault="006C1F40" w:rsidP="006C1177">
      <w:pPr>
        <w:jc w:val="both"/>
        <w:rPr>
          <w:szCs w:val="28"/>
        </w:rPr>
      </w:pPr>
      <w:r w:rsidRPr="006C1177">
        <w:rPr>
          <w:szCs w:val="28"/>
        </w:rPr>
        <w:t xml:space="preserve">Разослано: в дело, прокурору,  </w:t>
      </w:r>
      <w:r>
        <w:rPr>
          <w:szCs w:val="28"/>
        </w:rPr>
        <w:t>членам комиссии</w:t>
      </w:r>
    </w:p>
    <w:p w:rsidR="006C1F40" w:rsidRPr="006C1177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Pr="006C1177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Pr="006C1177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Pr="006C1177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Pr="006C1177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F40" w:rsidRDefault="006C1F40" w:rsidP="00AB12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1F40" w:rsidRDefault="006C1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F40" w:rsidRDefault="006C1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C1F40" w:rsidRPr="00B178FD" w:rsidRDefault="006C1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40" w:rsidRPr="00B178FD" w:rsidRDefault="006C1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8FD">
        <w:rPr>
          <w:rFonts w:ascii="Times New Roman" w:hAnsi="Times New Roman" w:cs="Times New Roman"/>
          <w:sz w:val="28"/>
          <w:szCs w:val="28"/>
        </w:rPr>
        <w:t xml:space="preserve">т </w:t>
      </w:r>
      <w:r w:rsidR="00105EB0">
        <w:rPr>
          <w:rFonts w:ascii="Times New Roman" w:hAnsi="Times New Roman" w:cs="Times New Roman"/>
          <w:sz w:val="28"/>
          <w:szCs w:val="28"/>
        </w:rPr>
        <w:t>16</w:t>
      </w:r>
      <w:r w:rsidR="00975845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B178FD">
        <w:rPr>
          <w:rFonts w:ascii="Times New Roman" w:hAnsi="Times New Roman" w:cs="Times New Roman"/>
          <w:sz w:val="28"/>
          <w:szCs w:val="28"/>
        </w:rPr>
        <w:t>№</w:t>
      </w:r>
      <w:r w:rsidR="00641209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B178FD">
        <w:rPr>
          <w:rFonts w:ascii="Times New Roman" w:hAnsi="Times New Roman" w:cs="Times New Roman"/>
          <w:sz w:val="28"/>
          <w:szCs w:val="28"/>
        </w:rPr>
        <w:t>Положение</w:t>
      </w:r>
    </w:p>
    <w:p w:rsidR="006C1F40" w:rsidRPr="00B178FD" w:rsidRDefault="006C1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 комиссии по координации работы</w:t>
      </w:r>
    </w:p>
    <w:p w:rsidR="006C1F40" w:rsidRPr="00B178FD" w:rsidRDefault="006C1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7464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 w:rsidP="00B17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1. Комиссия по координации работы </w:t>
      </w:r>
      <w:r w:rsidR="007464C4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а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b w:val="0"/>
          <w:sz w:val="28"/>
          <w:szCs w:val="28"/>
        </w:rPr>
        <w:t>Костинский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B178FD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(далее - комиссия) является постоянно действующим координационным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органом при </w:t>
      </w:r>
      <w:r w:rsidR="007464C4">
        <w:rPr>
          <w:rFonts w:ascii="Times New Roman" w:hAnsi="Times New Roman" w:cs="Times New Roman"/>
          <w:b w:val="0"/>
          <w:sz w:val="28"/>
          <w:szCs w:val="28"/>
        </w:rPr>
        <w:t>главе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</w:t>
      </w:r>
      <w:r w:rsidR="00975845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F40" w:rsidRPr="00B178FD" w:rsidRDefault="006C1F40" w:rsidP="00B178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5601C8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560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указами Губернатора Оренбургской области,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и распоряжениями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области,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постановлениями и распоряжениями 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464C4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b w:val="0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B178FD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настоящим Положением.</w:t>
      </w:r>
      <w:proofErr w:type="gramEnd"/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с </w:t>
      </w:r>
      <w:r w:rsidRPr="00B178FD">
        <w:rPr>
          <w:rFonts w:ascii="Times New Roman" w:hAnsi="Times New Roman" w:cs="Times New Roman"/>
          <w:sz w:val="28"/>
          <w:szCs w:val="28"/>
        </w:rPr>
        <w:t>Правительством Оренбургской области по вопросам противодействия коррупции.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поведению и урегулированию конфликта интересов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Pr="00B178FD">
        <w:rPr>
          <w:rFonts w:ascii="Times New Roman" w:hAnsi="Times New Roman" w:cs="Times New Roman"/>
          <w:sz w:val="28"/>
          <w:szCs w:val="28"/>
        </w:rPr>
        <w:t xml:space="preserve">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762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F7621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7621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762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975845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установленном нормативным</w:t>
      </w:r>
      <w:r>
        <w:rPr>
          <w:rFonts w:ascii="Times New Roman" w:hAnsi="Times New Roman" w:cs="Times New Roman"/>
          <w:sz w:val="28"/>
          <w:szCs w:val="28"/>
        </w:rPr>
        <w:t>и правовым актами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Губернатора Оренбургской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Pr="00B178F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762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proofErr w:type="gramEnd"/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621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обеспечение:</w:t>
      </w:r>
    </w:p>
    <w:p w:rsidR="006C1F40" w:rsidRPr="005915EB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lastRenderedPageBreak/>
        <w:t>исполнения решений Совета при Президенте Российской Федерации по противодействию коррупции и его президиума;</w:t>
      </w:r>
    </w:p>
    <w:p w:rsidR="006C1F40" w:rsidRPr="005915EB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 xml:space="preserve">координации деятельности органов местного самоуправления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5845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915EB">
        <w:rPr>
          <w:rFonts w:ascii="Times New Roman" w:hAnsi="Times New Roman" w:cs="Times New Roman"/>
          <w:sz w:val="28"/>
          <w:szCs w:val="28"/>
        </w:rPr>
        <w:t>Оренбургской области (далее - органы местного самоуправления) по реализации государственной политики в области противодействия коррупции;</w:t>
      </w:r>
    </w:p>
    <w:p w:rsidR="006C1F40" w:rsidRPr="005915EB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согласованных действий органов местного самоуправления, их взаимодействия с территориальными органами федеральных органов исполнительной власти при реализации мер по противодействию коррупции;</w:t>
      </w:r>
    </w:p>
    <w:p w:rsidR="006C1F40" w:rsidRPr="00F76216" w:rsidRDefault="00746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а</w:t>
      </w:r>
      <w:r w:rsidR="006C1F40" w:rsidRPr="005915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1F40" w:rsidRPr="00F762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="006C1F40"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C1F40" w:rsidRPr="00F76216">
        <w:rPr>
          <w:rFonts w:ascii="Times New Roman" w:hAnsi="Times New Roman" w:cs="Times New Roman"/>
          <w:sz w:val="28"/>
          <w:szCs w:val="28"/>
        </w:rPr>
        <w:t>Курманаевск</w:t>
      </w:r>
      <w:r w:rsidR="006C1F40" w:rsidRPr="005915E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C1F40" w:rsidRPr="005915EB">
        <w:rPr>
          <w:rFonts w:ascii="Times New Roman" w:hAnsi="Times New Roman" w:cs="Times New Roman"/>
          <w:sz w:val="28"/>
          <w:szCs w:val="28"/>
        </w:rPr>
        <w:t xml:space="preserve"> района с гражданами, институтами гражданского общества, средствами массовой информации по вопросам противодействия </w:t>
      </w:r>
      <w:r w:rsidR="006C1F40" w:rsidRPr="00F76216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gramStart"/>
      <w:r w:rsidR="006C1F40" w:rsidRPr="00F7621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6C1F40"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6C1F40" w:rsidRPr="00F7621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C1F40" w:rsidRPr="00F76216">
        <w:rPr>
          <w:rFonts w:ascii="Times New Roman" w:hAnsi="Times New Roman" w:cs="Times New Roman"/>
          <w:sz w:val="28"/>
          <w:szCs w:val="28"/>
        </w:rPr>
        <w:t>Курманаевско</w:t>
      </w:r>
      <w:r w:rsidR="006C1F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C1F40" w:rsidRPr="00F762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1F40">
        <w:rPr>
          <w:rFonts w:ascii="Times New Roman" w:hAnsi="Times New Roman" w:cs="Times New Roman"/>
          <w:sz w:val="28"/>
          <w:szCs w:val="28"/>
        </w:rPr>
        <w:t>а</w:t>
      </w:r>
      <w:r w:rsidR="006C1F40" w:rsidRPr="00F76216">
        <w:rPr>
          <w:rFonts w:ascii="Times New Roman" w:hAnsi="Times New Roman" w:cs="Times New Roman"/>
          <w:sz w:val="28"/>
          <w:szCs w:val="28"/>
        </w:rPr>
        <w:t>;</w:t>
      </w:r>
    </w:p>
    <w:p w:rsidR="006C1F40" w:rsidRPr="005915EB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государственной политики в области противодействия коррупции главе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15E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915E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1F40" w:rsidRPr="005915EB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в) информирование общественности о работе по противо</w:t>
      </w:r>
      <w:r w:rsidR="007464C4">
        <w:rPr>
          <w:rFonts w:ascii="Times New Roman" w:hAnsi="Times New Roman" w:cs="Times New Roman"/>
          <w:sz w:val="28"/>
          <w:szCs w:val="28"/>
        </w:rPr>
        <w:t>действию коррупции, проводимой а</w:t>
      </w:r>
      <w:r w:rsidRPr="005915E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915E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915E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разрабатывает: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о противодействии коррупции</w:t>
      </w:r>
      <w:r w:rsidRPr="00F87F0B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меры по противодействию коррупции, устранению причин и условий, порождающих коррупцию;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б) организует: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подготовку проек</w:t>
      </w:r>
      <w:r w:rsidR="007464C4"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B178FD">
        <w:rPr>
          <w:rFonts w:ascii="Times New Roman" w:hAnsi="Times New Roman" w:cs="Times New Roman"/>
          <w:sz w:val="28"/>
          <w:szCs w:val="28"/>
        </w:rPr>
        <w:t>дминистрации</w:t>
      </w:r>
      <w:r w:rsidRPr="00F7621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 по вопросам противодействия коррупции;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разработку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планов мероприятий по противодействию коррупции, в том числе путем мониторинга эффективности реализации мер по противодействию коррупции, предусмотренных этими планами;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вопросы, касающиеся 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78F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г)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исполнительной власти) причин и условий, порождающих коррупцию, создающих административные барьеры;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реализацией планов мероприятий по противодействию коррупции;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е) осуществляет подготовку ежегодного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7464C4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762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62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75845">
        <w:rPr>
          <w:rFonts w:ascii="Times New Roman" w:hAnsi="Times New Roman" w:cs="Times New Roman"/>
          <w:sz w:val="28"/>
          <w:szCs w:val="28"/>
        </w:rPr>
        <w:t>Костинский</w:t>
      </w:r>
      <w:r w:rsidRPr="00F7621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 о деятельности в области противодействия коррупции, обеспечивает его размещение на </w:t>
      </w:r>
      <w:r w:rsidRPr="00B65269">
        <w:rPr>
          <w:rFonts w:ascii="Times New Roman" w:hAnsi="Times New Roman" w:cs="Times New Roman"/>
          <w:sz w:val="28"/>
          <w:szCs w:val="28"/>
        </w:rPr>
        <w:t xml:space="preserve">Интернет - сайте муниципального образования </w:t>
      </w:r>
      <w:r w:rsidR="00975845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65269">
        <w:rPr>
          <w:rFonts w:ascii="Times New Roman" w:hAnsi="Times New Roman" w:cs="Times New Roman"/>
          <w:sz w:val="28"/>
          <w:szCs w:val="28"/>
        </w:rPr>
        <w:t>Курманаевск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652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26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 и публикацию в средствах массовой информации, направление 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178FD">
        <w:rPr>
          <w:rFonts w:ascii="Times New Roman" w:hAnsi="Times New Roman" w:cs="Times New Roman"/>
          <w:sz w:val="28"/>
          <w:szCs w:val="28"/>
        </w:rPr>
        <w:t>Оренбургской области (по их запросам).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7. Положение о комиссии и состав комиссии 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75845">
        <w:rPr>
          <w:rFonts w:ascii="Times New Roman" w:hAnsi="Times New Roman" w:cs="Times New Roman"/>
          <w:sz w:val="28"/>
          <w:szCs w:val="28"/>
        </w:rPr>
        <w:t>а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45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8. Комиссия состоит из председателя комиссии, заместителей председателя комиссии, секретаря и членов комиссии.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9. Председателем комиссии является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845">
        <w:rPr>
          <w:rFonts w:ascii="Times New Roman" w:hAnsi="Times New Roman" w:cs="Times New Roman"/>
          <w:sz w:val="28"/>
          <w:szCs w:val="28"/>
        </w:rPr>
        <w:t xml:space="preserve"> а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845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 или лицо, временно исполняющее его обязанности.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6C1F40" w:rsidRPr="00B178FD" w:rsidRDefault="006C1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6C1F40" w:rsidRPr="005C4937" w:rsidRDefault="006C1F40" w:rsidP="002F6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37">
        <w:rPr>
          <w:rFonts w:ascii="Times New Roman" w:hAnsi="Times New Roman" w:cs="Times New Roman"/>
          <w:sz w:val="28"/>
          <w:szCs w:val="28"/>
        </w:rPr>
        <w:t>12. В состав комиссии могут входить руководители органов местного самоуправления,  руководители образовательных организаций, а также представители общественных организаций.</w:t>
      </w:r>
    </w:p>
    <w:p w:rsidR="006C1F40" w:rsidRDefault="006C1F40" w:rsidP="00F06579">
      <w:pPr>
        <w:pStyle w:val="ConsPlusNormal"/>
        <w:ind w:firstLine="540"/>
        <w:jc w:val="both"/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78FD">
        <w:rPr>
          <w:rFonts w:ascii="Times New Roman" w:hAnsi="Times New Roman" w:cs="Times New Roman"/>
          <w:sz w:val="28"/>
          <w:szCs w:val="28"/>
        </w:rPr>
        <w:t>тся эксперты на временной или постоянной основе.</w:t>
      </w:r>
      <w:r w:rsidRPr="00F06579">
        <w:t xml:space="preserve"> </w:t>
      </w:r>
    </w:p>
    <w:p w:rsidR="006C1F40" w:rsidRPr="005C4937" w:rsidRDefault="006C1F40" w:rsidP="00F0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37">
        <w:rPr>
          <w:rFonts w:ascii="Times New Roman" w:hAnsi="Times New Roman" w:cs="Times New Roman"/>
          <w:sz w:val="28"/>
          <w:szCs w:val="28"/>
        </w:rPr>
        <w:t>14. На заседания комиссии могут быть приглашены представители органов местного самоуправления, организаций и средств массовой информации.</w:t>
      </w:r>
    </w:p>
    <w:p w:rsidR="006C1F40" w:rsidRPr="00A01883" w:rsidRDefault="006C1F40" w:rsidP="002F63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lastRenderedPageBreak/>
        <w:t>V. Организация деятельности комиссии и порядок ее работы</w:t>
      </w:r>
    </w:p>
    <w:p w:rsidR="006C1F40" w:rsidRPr="00B178FD" w:rsidRDefault="006C1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 xml:space="preserve">. Работа комиссии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B178FD">
        <w:rPr>
          <w:rFonts w:ascii="Times New Roman" w:hAnsi="Times New Roman" w:cs="Times New Roman"/>
          <w:sz w:val="28"/>
          <w:szCs w:val="28"/>
        </w:rPr>
        <w:t>, который утверждается комиссией.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178FD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82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4937">
        <w:rPr>
          <w:rFonts w:ascii="Times New Roman" w:hAnsi="Times New Roman" w:cs="Times New Roman"/>
          <w:sz w:val="28"/>
          <w:szCs w:val="28"/>
        </w:rPr>
        <w:t>Заседания комиссии проводятся один раз в квартал.</w:t>
      </w:r>
      <w:r w:rsidRPr="00CF3D64">
        <w:rPr>
          <w:rFonts w:ascii="Times New Roman" w:hAnsi="Times New Roman" w:cs="Times New Roman"/>
          <w:sz w:val="28"/>
          <w:szCs w:val="28"/>
        </w:rPr>
        <w:t xml:space="preserve"> В случае необходимости по инициативе председателя комиссии, заместителя председателя комиссии, а также члена комиссии (по</w:t>
      </w:r>
      <w:r w:rsidRPr="00B178FD">
        <w:rPr>
          <w:rFonts w:ascii="Times New Roman" w:hAnsi="Times New Roman" w:cs="Times New Roman"/>
          <w:sz w:val="28"/>
          <w:szCs w:val="28"/>
        </w:rPr>
        <w:t xml:space="preserve"> согласованию с председателем комиссии или его заместителем и по представлению секретаря комиссии) </w:t>
      </w:r>
      <w:r w:rsidRPr="00F6437C">
        <w:rPr>
          <w:rFonts w:ascii="Times New Roman" w:hAnsi="Times New Roman" w:cs="Times New Roman"/>
          <w:sz w:val="28"/>
          <w:szCs w:val="28"/>
        </w:rPr>
        <w:t>п</w:t>
      </w:r>
      <w:r w:rsidRPr="00B178FD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178FD">
        <w:rPr>
          <w:rFonts w:ascii="Times New Roman" w:hAnsi="Times New Roman" w:cs="Times New Roman"/>
          <w:sz w:val="28"/>
          <w:szCs w:val="28"/>
        </w:rPr>
        <w:t>ся внеочередные заседания комиссии.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78FD">
        <w:rPr>
          <w:rFonts w:ascii="Times New Roman" w:hAnsi="Times New Roman" w:cs="Times New Roman"/>
          <w:sz w:val="28"/>
          <w:szCs w:val="28"/>
        </w:rPr>
        <w:t>. Заседания комиссии являются открытыми (разрешается присутствие лиц, не являющихся членами комиссии).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при рассмотрении соответствующих вопросов председателем комиссии или (в его отсутствие) заместителем председателя комиссии прин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Pr="00B178FD">
        <w:rPr>
          <w:rFonts w:ascii="Times New Roman" w:hAnsi="Times New Roman" w:cs="Times New Roman"/>
          <w:sz w:val="28"/>
          <w:szCs w:val="28"/>
        </w:rPr>
        <w:t xml:space="preserve"> решение о проведении закрытого заседания комиссии (присутствуют только члены комиссии и приглашенные на заседание лица).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78F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178FD">
        <w:rPr>
          <w:rFonts w:ascii="Times New Roman" w:hAnsi="Times New Roman" w:cs="Times New Roman"/>
          <w:sz w:val="28"/>
          <w:szCs w:val="28"/>
        </w:rPr>
        <w:t>. Для реализации решений комиссии изда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78FD">
        <w:rPr>
          <w:rFonts w:ascii="Times New Roman" w:hAnsi="Times New Roman" w:cs="Times New Roman"/>
          <w:sz w:val="28"/>
          <w:szCs w:val="28"/>
        </w:rPr>
        <w:t xml:space="preserve">тся нормативные правовые акты или распорядительные акты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75845">
        <w:rPr>
          <w:rFonts w:ascii="Times New Roman" w:hAnsi="Times New Roman" w:cs="Times New Roman"/>
          <w:sz w:val="28"/>
          <w:szCs w:val="28"/>
        </w:rPr>
        <w:t>а</w:t>
      </w:r>
      <w:r w:rsidRPr="00B178FD">
        <w:rPr>
          <w:rFonts w:ascii="Times New Roman" w:hAnsi="Times New Roman" w:cs="Times New Roman"/>
          <w:sz w:val="28"/>
          <w:szCs w:val="28"/>
        </w:rPr>
        <w:t>дминистрации</w:t>
      </w:r>
      <w:r w:rsidR="00975845">
        <w:rPr>
          <w:rFonts w:ascii="Times New Roman" w:hAnsi="Times New Roman" w:cs="Times New Roman"/>
          <w:sz w:val="28"/>
          <w:szCs w:val="28"/>
        </w:rPr>
        <w:t xml:space="preserve"> 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района, поручения глав</w:t>
      </w:r>
      <w:r w:rsidR="00975845">
        <w:rPr>
          <w:rFonts w:ascii="Times New Roman" w:hAnsi="Times New Roman" w:cs="Times New Roman"/>
          <w:sz w:val="28"/>
          <w:szCs w:val="28"/>
        </w:rPr>
        <w:t>ы а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845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178FD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утверждает повестку дня очередного заседания комиссии;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75845">
        <w:rPr>
          <w:rFonts w:ascii="Times New Roman" w:hAnsi="Times New Roman" w:cs="Times New Roman"/>
          <w:sz w:val="28"/>
          <w:szCs w:val="28"/>
        </w:rPr>
        <w:t>инятых ею решений осуществляет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75845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178FD">
        <w:rPr>
          <w:rFonts w:ascii="Times New Roman" w:hAnsi="Times New Roman" w:cs="Times New Roman"/>
          <w:sz w:val="28"/>
          <w:szCs w:val="28"/>
        </w:rPr>
        <w:t>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организует выполнение поручений председателя комиссии.</w:t>
      </w:r>
    </w:p>
    <w:p w:rsidR="006C1F40" w:rsidRPr="00B178FD" w:rsidRDefault="006C1F40" w:rsidP="009758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информация о решениях комиссии (полностью или в какой-либо части) </w:t>
      </w:r>
      <w:r w:rsidRPr="00F6437C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6437C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опубликования.</w:t>
      </w:r>
    </w:p>
    <w:sectPr w:rsidR="006C1F40" w:rsidRPr="00B178FD" w:rsidSect="00351F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60E"/>
    <w:rsid w:val="00027BA5"/>
    <w:rsid w:val="0009115F"/>
    <w:rsid w:val="000B6F64"/>
    <w:rsid w:val="00105EB0"/>
    <w:rsid w:val="001210CB"/>
    <w:rsid w:val="0014236C"/>
    <w:rsid w:val="001440A7"/>
    <w:rsid w:val="0017369B"/>
    <w:rsid w:val="001E6022"/>
    <w:rsid w:val="00246029"/>
    <w:rsid w:val="002756EE"/>
    <w:rsid w:val="002A34F9"/>
    <w:rsid w:val="002F6304"/>
    <w:rsid w:val="0034636F"/>
    <w:rsid w:val="00350398"/>
    <w:rsid w:val="00351F8F"/>
    <w:rsid w:val="003A3AA1"/>
    <w:rsid w:val="00437459"/>
    <w:rsid w:val="004B5A16"/>
    <w:rsid w:val="004C7606"/>
    <w:rsid w:val="005005D5"/>
    <w:rsid w:val="005601C8"/>
    <w:rsid w:val="00564C48"/>
    <w:rsid w:val="00566815"/>
    <w:rsid w:val="005719AD"/>
    <w:rsid w:val="005915EB"/>
    <w:rsid w:val="005A272D"/>
    <w:rsid w:val="005C4937"/>
    <w:rsid w:val="00630E81"/>
    <w:rsid w:val="00641209"/>
    <w:rsid w:val="00654BAF"/>
    <w:rsid w:val="006C1177"/>
    <w:rsid w:val="006C1F40"/>
    <w:rsid w:val="007464C4"/>
    <w:rsid w:val="00867BC1"/>
    <w:rsid w:val="008F400C"/>
    <w:rsid w:val="00921A88"/>
    <w:rsid w:val="00975845"/>
    <w:rsid w:val="009825FB"/>
    <w:rsid w:val="00997398"/>
    <w:rsid w:val="00A01883"/>
    <w:rsid w:val="00A41334"/>
    <w:rsid w:val="00A63657"/>
    <w:rsid w:val="00AA16D1"/>
    <w:rsid w:val="00AA6E47"/>
    <w:rsid w:val="00AB12FB"/>
    <w:rsid w:val="00AC48F0"/>
    <w:rsid w:val="00AD19A1"/>
    <w:rsid w:val="00B11C9B"/>
    <w:rsid w:val="00B12053"/>
    <w:rsid w:val="00B178FD"/>
    <w:rsid w:val="00B26A60"/>
    <w:rsid w:val="00B3060E"/>
    <w:rsid w:val="00B4103F"/>
    <w:rsid w:val="00B65269"/>
    <w:rsid w:val="00B95C1B"/>
    <w:rsid w:val="00BC0E2A"/>
    <w:rsid w:val="00BE00A9"/>
    <w:rsid w:val="00BF024E"/>
    <w:rsid w:val="00BF170C"/>
    <w:rsid w:val="00C13C98"/>
    <w:rsid w:val="00C928FD"/>
    <w:rsid w:val="00CF299E"/>
    <w:rsid w:val="00CF3D64"/>
    <w:rsid w:val="00D35C94"/>
    <w:rsid w:val="00DD1773"/>
    <w:rsid w:val="00E361D9"/>
    <w:rsid w:val="00E554A9"/>
    <w:rsid w:val="00E83AAF"/>
    <w:rsid w:val="00F06579"/>
    <w:rsid w:val="00F6437C"/>
    <w:rsid w:val="00F76216"/>
    <w:rsid w:val="00F87F0B"/>
    <w:rsid w:val="00FC5ACE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7"/>
    <w:rPr>
      <w:rFonts w:ascii="Times New Roman" w:eastAsia="Times New Roman" w:hAnsi="Times New Roman"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C117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C117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306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06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306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6C11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77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5">
    <w:name w:val="Normal (Web)"/>
    <w:basedOn w:val="a"/>
    <w:uiPriority w:val="99"/>
    <w:rsid w:val="006C1177"/>
    <w:pPr>
      <w:spacing w:after="150"/>
    </w:pPr>
    <w:rPr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6C117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C1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1177"/>
    <w:rPr>
      <w:rFonts w:ascii="Tahoma" w:hAnsi="Tahoma" w:cs="Tahoma"/>
      <w:kern w:val="28"/>
      <w:sz w:val="16"/>
      <w:szCs w:val="16"/>
      <w:lang w:eastAsia="ru-RU"/>
    </w:rPr>
  </w:style>
  <w:style w:type="paragraph" w:customStyle="1" w:styleId="s3">
    <w:name w:val="s_3"/>
    <w:basedOn w:val="a"/>
    <w:uiPriority w:val="99"/>
    <w:rsid w:val="005915E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15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97872F5A9F5637DD37780BE140E250157F0D5124B10D12246759DDH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Kostino</cp:lastModifiedBy>
  <cp:revision>5</cp:revision>
  <cp:lastPrinted>2016-11-15T04:27:00Z</cp:lastPrinted>
  <dcterms:created xsi:type="dcterms:W3CDTF">2016-11-14T05:09:00Z</dcterms:created>
  <dcterms:modified xsi:type="dcterms:W3CDTF">2016-11-15T04:30:00Z</dcterms:modified>
</cp:coreProperties>
</file>