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 w:rsidR="00B62EA2">
        <w:rPr>
          <w:rFonts w:ascii="Times New Roman" w:hAnsi="Times New Roman"/>
          <w:b/>
          <w:sz w:val="28"/>
          <w:szCs w:val="28"/>
        </w:rPr>
        <w:t>Костинский сельсовет за 20</w:t>
      </w:r>
      <w:r w:rsidR="00180F59">
        <w:rPr>
          <w:rFonts w:ascii="Times New Roman" w:hAnsi="Times New Roman"/>
          <w:b/>
          <w:sz w:val="28"/>
          <w:szCs w:val="28"/>
        </w:rPr>
        <w:t>23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 w:rsidR="00755BC5">
        <w:rPr>
          <w:rFonts w:ascii="Times New Roman" w:hAnsi="Times New Roman"/>
          <w:sz w:val="28"/>
          <w:szCs w:val="28"/>
        </w:rPr>
        <w:t>2</w:t>
      </w:r>
      <w:r w:rsidR="00180F59">
        <w:rPr>
          <w:rFonts w:ascii="Times New Roman" w:hAnsi="Times New Roman"/>
          <w:sz w:val="28"/>
          <w:szCs w:val="28"/>
        </w:rPr>
        <w:t>5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 w:rsidR="00ED3A3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F59">
        <w:rPr>
          <w:rFonts w:ascii="Times New Roman" w:hAnsi="Times New Roman"/>
          <w:sz w:val="28"/>
          <w:szCs w:val="28"/>
        </w:rPr>
        <w:t>2024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755BC5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– 10</w:t>
      </w:r>
      <w:r w:rsidR="006C49CB" w:rsidRPr="00871970">
        <w:rPr>
          <w:rFonts w:ascii="Times New Roman" w:hAnsi="Times New Roman"/>
          <w:sz w:val="28"/>
          <w:szCs w:val="28"/>
        </w:rPr>
        <w:t>-00 час</w:t>
      </w: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 w:rsidR="00ED3A32">
        <w:rPr>
          <w:rFonts w:ascii="Times New Roman" w:hAnsi="Times New Roman"/>
          <w:sz w:val="28"/>
          <w:szCs w:val="28"/>
        </w:rPr>
        <w:t>Солдатов Юрий Александрович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871970">
        <w:rPr>
          <w:rFonts w:ascii="Times New Roman" w:hAnsi="Times New Roman"/>
          <w:sz w:val="28"/>
          <w:szCs w:val="28"/>
        </w:rPr>
        <w:t xml:space="preserve"> </w:t>
      </w:r>
      <w:r w:rsidR="00755BC5">
        <w:rPr>
          <w:rFonts w:ascii="Times New Roman" w:hAnsi="Times New Roman"/>
          <w:sz w:val="28"/>
          <w:szCs w:val="28"/>
        </w:rPr>
        <w:t>ведущий специалист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 w:rsidR="00180F59">
        <w:rPr>
          <w:rFonts w:ascii="Times New Roman" w:hAnsi="Times New Roman"/>
          <w:b/>
          <w:sz w:val="28"/>
          <w:szCs w:val="28"/>
        </w:rPr>
        <w:t>Костинский сельсовет за 2023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 w:rsidR="00755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ED3A32">
        <w:rPr>
          <w:rFonts w:ascii="Times New Roman" w:hAnsi="Times New Roman"/>
          <w:b/>
          <w:bCs/>
          <w:sz w:val="28"/>
          <w:szCs w:val="28"/>
        </w:rPr>
        <w:t>Солдатов Ю.А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 w:rsidR="00ED3A32" w:rsidRPr="001A16AC">
        <w:rPr>
          <w:rFonts w:ascii="Times New Roman" w:hAnsi="Times New Roman"/>
          <w:b/>
          <w:bCs/>
          <w:sz w:val="28"/>
          <w:szCs w:val="28"/>
        </w:rPr>
        <w:t>Городецкая Е.И</w:t>
      </w:r>
      <w:r w:rsidRPr="001A16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6AC">
        <w:rPr>
          <w:rFonts w:ascii="Times New Roman" w:hAnsi="Times New Roman"/>
          <w:sz w:val="28"/>
          <w:szCs w:val="28"/>
        </w:rPr>
        <w:t>–</w:t>
      </w:r>
      <w:r w:rsidR="00DE3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Pr="00871970">
        <w:rPr>
          <w:rFonts w:ascii="Times New Roman" w:hAnsi="Times New Roman"/>
          <w:sz w:val="28"/>
          <w:szCs w:val="28"/>
        </w:rPr>
        <w:t xml:space="preserve"> </w:t>
      </w:r>
      <w:r w:rsidR="00971949">
        <w:rPr>
          <w:rFonts w:ascii="Times New Roman" w:hAnsi="Times New Roman"/>
          <w:sz w:val="28"/>
          <w:szCs w:val="28"/>
        </w:rPr>
        <w:t>отдела бухгалтерского учета в администрациях сельских поселений.</w:t>
      </w:r>
    </w:p>
    <w:p w:rsidR="006C49CB" w:rsidRPr="00735B93" w:rsidRDefault="006C49CB" w:rsidP="006511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6C49CB" w:rsidRPr="00CB3692" w:rsidRDefault="00243E6A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5BC5" w:rsidRPr="001A16AC">
        <w:rPr>
          <w:rFonts w:ascii="Times New Roman" w:hAnsi="Times New Roman"/>
          <w:sz w:val="28"/>
          <w:szCs w:val="28"/>
        </w:rPr>
        <w:t>На 01</w:t>
      </w:r>
      <w:r w:rsidR="009F7749" w:rsidRPr="001A16AC">
        <w:rPr>
          <w:rFonts w:ascii="Times New Roman" w:hAnsi="Times New Roman"/>
          <w:sz w:val="28"/>
          <w:szCs w:val="28"/>
        </w:rPr>
        <w:t xml:space="preserve"> </w:t>
      </w:r>
      <w:r w:rsidR="00755BC5" w:rsidRPr="001A16AC">
        <w:rPr>
          <w:rFonts w:ascii="Times New Roman" w:hAnsi="Times New Roman"/>
          <w:sz w:val="28"/>
          <w:szCs w:val="28"/>
        </w:rPr>
        <w:t>января 202</w:t>
      </w:r>
      <w:r w:rsidR="001A16AC" w:rsidRPr="001A16AC">
        <w:rPr>
          <w:rFonts w:ascii="Times New Roman" w:hAnsi="Times New Roman"/>
          <w:sz w:val="28"/>
          <w:szCs w:val="28"/>
        </w:rPr>
        <w:t>4</w:t>
      </w:r>
      <w:r w:rsidR="006C49CB" w:rsidRPr="001A16AC">
        <w:rPr>
          <w:rFonts w:ascii="Times New Roman" w:hAnsi="Times New Roman"/>
          <w:sz w:val="28"/>
          <w:szCs w:val="28"/>
        </w:rPr>
        <w:t xml:space="preserve"> г. в  бюджет поселения  поступило  </w:t>
      </w:r>
      <w:r w:rsidR="001A16AC" w:rsidRPr="001A16AC">
        <w:rPr>
          <w:rFonts w:ascii="Times New Roman" w:hAnsi="Times New Roman"/>
          <w:sz w:val="28"/>
          <w:szCs w:val="28"/>
        </w:rPr>
        <w:t>4539068,97</w:t>
      </w:r>
      <w:r w:rsidR="006C49CB" w:rsidRPr="001A16AC">
        <w:rPr>
          <w:rFonts w:ascii="Times New Roman" w:hAnsi="Times New Roman"/>
          <w:sz w:val="28"/>
          <w:szCs w:val="28"/>
        </w:rPr>
        <w:t xml:space="preserve"> руб. что составляет </w:t>
      </w:r>
      <w:r w:rsidR="001A16AC" w:rsidRPr="001A16AC">
        <w:rPr>
          <w:rFonts w:ascii="Times New Roman" w:hAnsi="Times New Roman"/>
          <w:sz w:val="28"/>
          <w:szCs w:val="28"/>
        </w:rPr>
        <w:t>98,15</w:t>
      </w:r>
      <w:r w:rsidR="006C49CB" w:rsidRPr="001A16AC">
        <w:rPr>
          <w:rFonts w:ascii="Times New Roman" w:hAnsi="Times New Roman"/>
          <w:sz w:val="28"/>
          <w:szCs w:val="28"/>
        </w:rPr>
        <w:t xml:space="preserve"> % к назначенным </w:t>
      </w:r>
      <w:r w:rsidR="001A16AC" w:rsidRPr="001A16AC">
        <w:rPr>
          <w:rFonts w:ascii="Times New Roman" w:hAnsi="Times New Roman"/>
          <w:sz w:val="28"/>
          <w:szCs w:val="28"/>
        </w:rPr>
        <w:t>4455266</w:t>
      </w:r>
      <w:r w:rsidR="00D35673" w:rsidRPr="001A16AC">
        <w:rPr>
          <w:rFonts w:ascii="Times New Roman" w:hAnsi="Times New Roman"/>
          <w:sz w:val="28"/>
          <w:szCs w:val="28"/>
        </w:rPr>
        <w:t>,00</w:t>
      </w:r>
      <w:r w:rsidR="006C49CB" w:rsidRPr="001A16AC">
        <w:rPr>
          <w:rFonts w:ascii="Times New Roman" w:hAnsi="Times New Roman"/>
          <w:sz w:val="28"/>
          <w:szCs w:val="28"/>
        </w:rPr>
        <w:t xml:space="preserve"> руб.</w:t>
      </w:r>
      <w:r w:rsidR="006C49CB" w:rsidRPr="00CB3692">
        <w:rPr>
          <w:rFonts w:ascii="Times New Roman" w:hAnsi="Times New Roman"/>
          <w:sz w:val="28"/>
          <w:szCs w:val="28"/>
        </w:rPr>
        <w:t xml:space="preserve"> 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A16AC">
        <w:rPr>
          <w:rFonts w:ascii="Times New Roman" w:hAnsi="Times New Roman"/>
          <w:sz w:val="28"/>
          <w:szCs w:val="28"/>
        </w:rPr>
        <w:t xml:space="preserve">алога на доходы физических лиц в бюджет поселения поступило 376 963,96 рублей, к назначениям года это составило 132,27 % (назначено 285 000,00 рублей). 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Доходы об уплаты акцизов на дизельное топливо, зачисляемые в бюджеты субъектов РФ поступило 195 153,61 рублей, при плане 192 330,00 рублей (101,47 %).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Доходы от уплаты акцизов на моторные масла для дизельных и (или) карбюраторных (</w:t>
      </w:r>
      <w:proofErr w:type="spellStart"/>
      <w:r w:rsidRPr="001A16A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1A16AC">
        <w:rPr>
          <w:rFonts w:ascii="Times New Roman" w:hAnsi="Times New Roman"/>
          <w:sz w:val="28"/>
          <w:szCs w:val="28"/>
        </w:rPr>
        <w:t xml:space="preserve">) двигателей, зачисляемые в </w:t>
      </w:r>
      <w:r w:rsidRPr="001A16AC">
        <w:rPr>
          <w:rFonts w:ascii="Times New Roman" w:hAnsi="Times New Roman"/>
          <w:sz w:val="28"/>
          <w:szCs w:val="28"/>
        </w:rPr>
        <w:lastRenderedPageBreak/>
        <w:t>консолидированные бюджеты субъектов Российской Федерации поступило 1 019,27 рублей, при плане 1 000,00 рублей (101,93%).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 Доходы об уплаты акцизов на автомобильный бензин, производимый на </w:t>
      </w:r>
      <w:proofErr w:type="gramStart"/>
      <w:r w:rsidRPr="001A16AC">
        <w:rPr>
          <w:rFonts w:ascii="Times New Roman" w:hAnsi="Times New Roman"/>
          <w:sz w:val="28"/>
          <w:szCs w:val="28"/>
        </w:rPr>
        <w:t>территории РФ, зачисляемые в консолидированные бюджеты субъектов РФ поступило</w:t>
      </w:r>
      <w:proofErr w:type="gramEnd"/>
      <w:r w:rsidRPr="001A16AC">
        <w:rPr>
          <w:rFonts w:ascii="Times New Roman" w:hAnsi="Times New Roman"/>
          <w:sz w:val="28"/>
          <w:szCs w:val="28"/>
        </w:rPr>
        <w:t xml:space="preserve"> 201 706,46 рублей, при плане 201 310,00 рублей (100,20%).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Федерации, поступило -21 247,18 рублей, при плане -21 300,00 рублей (99,75 %).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Единого сельскохозяйственного налога поступило 718 039,57 рубля при плане 718 000,00 рублей, или 100,01 % исполнения.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Налог на имущество физических лиц, взимаемый по ставкам, применяемым к объектам налогообложения, расположенным в границах поселения, поступило 29 051,92 рублей, при плане 30 000,00 рублей, или 96,84 % исполнения.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ab/>
        <w:t>Земельный налог с организаций, обладающих земельным участком, расположенным в границах сельских поселений, поступило 29 171,00 рублей, план – 44 000,00 рублей или 66,30% исполнения.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Земельный налог с физических лиц, обладающих земельным участком, расположенным в границах сельских поселений, поступило 928 284,65 рублей, план –924 000,00 рублей или 100,46% исполнения.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 Государственная пошлина за совершение нотариальных действий </w:t>
      </w:r>
      <w:proofErr w:type="gramStart"/>
      <w:r w:rsidRPr="001A16AC">
        <w:rPr>
          <w:rFonts w:ascii="Times New Roman" w:hAnsi="Times New Roman"/>
          <w:sz w:val="28"/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поступило</w:t>
      </w:r>
      <w:proofErr w:type="gramEnd"/>
      <w:r w:rsidRPr="001A16AC">
        <w:rPr>
          <w:rFonts w:ascii="Times New Roman" w:hAnsi="Times New Roman"/>
          <w:sz w:val="28"/>
          <w:szCs w:val="28"/>
        </w:rPr>
        <w:t xml:space="preserve"> 1 300,00 рублей, при годовом плане 1 300,00 рублей, или 100,00 % исполнения. </w:t>
      </w:r>
    </w:p>
    <w:p w:rsidR="001A16AC" w:rsidRPr="001A16AC" w:rsidRDefault="001A16AC" w:rsidP="00145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ab/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поступило 32 925,71 рублей, при годовом плане 32 926,00 рублей, или 100,00 % исполнения</w:t>
      </w:r>
    </w:p>
    <w:p w:rsidR="001A16AC" w:rsidRDefault="001A16AC" w:rsidP="001450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 Безвозмездных перечислений от бюджетов других уровней в бюджет муниципального образования поступило 2 046 700,00 рублей, при годовом плане 2 046 700,00 рублей, или 100,00 % исполнения.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Всего из бюджета поселения направлено 4 873 086,74 рублей при плане 5 571 030,00 рублей. Процент исполнения составил 87,47 %.  </w:t>
      </w:r>
    </w:p>
    <w:p w:rsidR="001A16AC" w:rsidRPr="001A16AC" w:rsidRDefault="001A16AC" w:rsidP="001450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 Финансирование расходов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бюджета. Организация и исполнение бюджета муниципального образования Костинский сельсовет осуществляется финансовым отделом в разрезе показателей бюджетной классификации Российской Федерации. 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>В течение года ассигнования по разделам и подразделам уточнялись в сторону увеличения или уменьшения по решениям Совета депутатов, исходя из целесообразности проведения работ и мероприятий, связанных с полномочиями муниципального образования. Кроме того, вносились изменения в сводную бюджетную роспись по дополнительным основаниям, установленным решением Совета депутатов, с последующим уточнением решения.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В общих расходах бюджета поселения - общегосударственные расходы – процент исполнения от плановых назначений составил 93,54 % или 2 710 320,19 руб. 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6AC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центрального аппарата, расходы на формирование, исполнение бюджета поселения и контроль за исполнением данного бюджета, на создание условий для обеспечения жителей поселения услугами связи, общественного питания, торговли и бытового обслуживания, утверждение   подготовленной   на   основе   генеральных   планов поселения    документации    по    планировке    территории, на организацию    и    осуществление    мероприятий    по    гражданской</w:t>
      </w:r>
      <w:proofErr w:type="gramEnd"/>
      <w:r w:rsidRPr="001A16AC">
        <w:rPr>
          <w:rFonts w:ascii="Times New Roman" w:hAnsi="Times New Roman"/>
          <w:sz w:val="28"/>
          <w:szCs w:val="28"/>
        </w:rPr>
        <w:t xml:space="preserve"> обороне, защите населения и территории поселения от чрезвычайных ситуаций природного и техногенного характера, на создание условий для развития малого предпринимательств. Оплата работ «по факту», на основании актов выполненных работ.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>По разделу 0300 «Национальная безопасность и правоохранительная деятельность» входят расходы по подразделу: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- 0310 «Обеспечение пожарной безопасности» отражены расходы, направленные на обеспечение противопожарной безопасностью и содержание добровольной народной дружины в сумме 194 098,40 рублей, процент исполнения составил 99,38 %. Оплата работ «по факту», на основании актов выполненных работ.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В раздел 0400 «Национальная экономика» входят расходы по подразделу: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- 0409 «Дорожное хозяйство (дорожные фонды)» - отражены расходы на содержание и ремонт дорог поселения в сумме 190 656,11 рублей, при плане 693 300,00 рублей, процент исполнения составил 27,50 %. Оплата работ «по факту», на основании актов выполненных работ.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В раздел 0500 «Жилищно-коммунальное хозяйство» входят расходы по подразделу: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A16AC">
        <w:rPr>
          <w:rFonts w:ascii="Times New Roman" w:hAnsi="Times New Roman"/>
          <w:sz w:val="28"/>
          <w:szCs w:val="28"/>
        </w:rPr>
        <w:t>-   По разделу 0502 «Коммунальное хозяйство» отражены расходы на выплату субсидий на возмещение недополученных доходов и (или) возмещение фактически понесенных затрат в связи с производством (реализацией) товаров, содержание и ремонт объектов коммунальной инфраструктуры выполнением работ, оказанием услуг в сумме 80 072,96 рублей, при плане 86 500,00 рублей, процент исполнения составил 92,57 %. Оплата работ «по факту», на основании актов выполненных работ.</w:t>
      </w:r>
      <w:proofErr w:type="gramEnd"/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 -  По разделу 0503 «Благоустройство» отражены расходы на озеленение, уличное освещение, содержание мест захоронения и прочие мероприятия по благоустройству в сумме 212 000,00 рублей, при плане 212 000,00 рублей, процент исполнения составил 100,00 %.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-    По разделу 0801 «Культура» отражены расходы: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На организацию и проведение массовых мероприятий, на организацию библиотечного обслуживания населения (передаваемые полномочия) в сумме 1 105 000,00 рублей, при плане 1 105 000,00 рублей, процент исполнения составил 100,00 %. </w:t>
      </w:r>
    </w:p>
    <w:p w:rsidR="001A16AC" w:rsidRP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- По разделу 1001 «Социальная политика» произведены расходы на мероприятия по выплате пенсии муниципальным служащим в сумме 252 439,08 рублей, при плане 253 000,00 рублей, процент исполнения составил 99,78 %.</w:t>
      </w:r>
      <w:r w:rsidRPr="001A16AC">
        <w:rPr>
          <w:rFonts w:ascii="Times New Roman" w:hAnsi="Times New Roman"/>
          <w:sz w:val="28"/>
          <w:szCs w:val="28"/>
        </w:rPr>
        <w:tab/>
      </w:r>
    </w:p>
    <w:p w:rsidR="001A16AC" w:rsidRDefault="001A16AC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16AC">
        <w:rPr>
          <w:rFonts w:ascii="Times New Roman" w:hAnsi="Times New Roman"/>
          <w:sz w:val="28"/>
          <w:szCs w:val="28"/>
        </w:rPr>
        <w:t xml:space="preserve">   В рамках целевых программ исполняется комплекс процессных мероприятий «Развитие системы первичного воинского учета муниципального образования Костинский сельсовет» -128 500,00 рублей.</w:t>
      </w:r>
    </w:p>
    <w:p w:rsidR="006C49CB" w:rsidRPr="00871970" w:rsidRDefault="006C49CB" w:rsidP="001A16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="00755BC5">
        <w:rPr>
          <w:rFonts w:ascii="Times New Roman" w:hAnsi="Times New Roman"/>
          <w:sz w:val="28"/>
          <w:szCs w:val="28"/>
        </w:rPr>
        <w:t>ведущий специалист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180F59">
        <w:rPr>
          <w:rFonts w:ascii="Times New Roman" w:hAnsi="Times New Roman"/>
          <w:sz w:val="28"/>
          <w:szCs w:val="28"/>
        </w:rPr>
        <w:t>Костинский сельсовет за 2023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755BC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За- 4</w:t>
      </w:r>
      <w:r w:rsidR="00D90865">
        <w:rPr>
          <w:rFonts w:ascii="Times New Roman" w:hAnsi="Times New Roman"/>
          <w:b/>
          <w:bCs/>
          <w:sz w:val="28"/>
          <w:szCs w:val="28"/>
        </w:rPr>
        <w:t>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180F59">
        <w:rPr>
          <w:rFonts w:ascii="Times New Roman" w:hAnsi="Times New Roman"/>
          <w:sz w:val="28"/>
          <w:szCs w:val="28"/>
        </w:rPr>
        <w:t>Костинский сельсовет за 2023</w:t>
      </w:r>
      <w:r w:rsidR="00755BC5">
        <w:rPr>
          <w:rFonts w:ascii="Times New Roman" w:hAnsi="Times New Roman"/>
          <w:sz w:val="28"/>
          <w:szCs w:val="28"/>
        </w:rPr>
        <w:t xml:space="preserve"> </w:t>
      </w:r>
      <w:r w:rsidRPr="00246D1C">
        <w:rPr>
          <w:rFonts w:ascii="Times New Roman" w:hAnsi="Times New Roman"/>
          <w:sz w:val="28"/>
          <w:szCs w:val="28"/>
        </w:rPr>
        <w:t>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</w:t>
      </w:r>
      <w:r w:rsidR="00755BC5">
        <w:rPr>
          <w:rFonts w:ascii="Times New Roman" w:hAnsi="Times New Roman"/>
          <w:sz w:val="28"/>
          <w:szCs w:val="28"/>
        </w:rPr>
        <w:t xml:space="preserve">    </w:t>
      </w:r>
      <w:r w:rsidRPr="00871970">
        <w:rPr>
          <w:rFonts w:ascii="Times New Roman" w:hAnsi="Times New Roman"/>
          <w:sz w:val="28"/>
          <w:szCs w:val="28"/>
        </w:rPr>
        <w:t xml:space="preserve"> </w:t>
      </w:r>
      <w:r w:rsidR="00ED3A32">
        <w:rPr>
          <w:rFonts w:ascii="Times New Roman" w:hAnsi="Times New Roman"/>
          <w:sz w:val="28"/>
          <w:szCs w:val="28"/>
        </w:rPr>
        <w:t>Ю.А.Солдатов</w:t>
      </w: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 w:rsidR="00755B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483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1970"/>
    <w:rsid w:val="00007D3D"/>
    <w:rsid w:val="000129A4"/>
    <w:rsid w:val="00062E62"/>
    <w:rsid w:val="00080E6E"/>
    <w:rsid w:val="001266D5"/>
    <w:rsid w:val="00127EAA"/>
    <w:rsid w:val="00145038"/>
    <w:rsid w:val="00163860"/>
    <w:rsid w:val="001648BC"/>
    <w:rsid w:val="0017686E"/>
    <w:rsid w:val="00180F59"/>
    <w:rsid w:val="00190204"/>
    <w:rsid w:val="001A16AC"/>
    <w:rsid w:val="001D643A"/>
    <w:rsid w:val="00206AF9"/>
    <w:rsid w:val="00233434"/>
    <w:rsid w:val="00243E6A"/>
    <w:rsid w:val="00246D1C"/>
    <w:rsid w:val="00261AC9"/>
    <w:rsid w:val="0026740F"/>
    <w:rsid w:val="0028297D"/>
    <w:rsid w:val="002966FE"/>
    <w:rsid w:val="002C07CA"/>
    <w:rsid w:val="002D2326"/>
    <w:rsid w:val="002E3390"/>
    <w:rsid w:val="003471BE"/>
    <w:rsid w:val="003E132C"/>
    <w:rsid w:val="003F23EA"/>
    <w:rsid w:val="003F7A07"/>
    <w:rsid w:val="00404368"/>
    <w:rsid w:val="00415D99"/>
    <w:rsid w:val="004212D0"/>
    <w:rsid w:val="004458C3"/>
    <w:rsid w:val="00456FF2"/>
    <w:rsid w:val="00481414"/>
    <w:rsid w:val="00483C55"/>
    <w:rsid w:val="0049296B"/>
    <w:rsid w:val="004D78A6"/>
    <w:rsid w:val="004F4F9F"/>
    <w:rsid w:val="00516737"/>
    <w:rsid w:val="005A5B30"/>
    <w:rsid w:val="005E61BC"/>
    <w:rsid w:val="006511FA"/>
    <w:rsid w:val="006628B5"/>
    <w:rsid w:val="0068597E"/>
    <w:rsid w:val="006A57C4"/>
    <w:rsid w:val="006C49CB"/>
    <w:rsid w:val="006D1436"/>
    <w:rsid w:val="00735B93"/>
    <w:rsid w:val="00755BC5"/>
    <w:rsid w:val="007606BA"/>
    <w:rsid w:val="007911FE"/>
    <w:rsid w:val="007E7E16"/>
    <w:rsid w:val="008039C7"/>
    <w:rsid w:val="00820DD6"/>
    <w:rsid w:val="00871970"/>
    <w:rsid w:val="00875470"/>
    <w:rsid w:val="008E7A3C"/>
    <w:rsid w:val="00910DD7"/>
    <w:rsid w:val="00945495"/>
    <w:rsid w:val="00945BD2"/>
    <w:rsid w:val="00946B7B"/>
    <w:rsid w:val="00971949"/>
    <w:rsid w:val="009723CE"/>
    <w:rsid w:val="00975F3A"/>
    <w:rsid w:val="00993BD5"/>
    <w:rsid w:val="009C38B6"/>
    <w:rsid w:val="009C51CB"/>
    <w:rsid w:val="009F7749"/>
    <w:rsid w:val="00A36D92"/>
    <w:rsid w:val="00A71E98"/>
    <w:rsid w:val="00AD604B"/>
    <w:rsid w:val="00AE3EC6"/>
    <w:rsid w:val="00B15677"/>
    <w:rsid w:val="00B62EA2"/>
    <w:rsid w:val="00B766C5"/>
    <w:rsid w:val="00BE12C5"/>
    <w:rsid w:val="00C636D1"/>
    <w:rsid w:val="00C9598B"/>
    <w:rsid w:val="00CB3692"/>
    <w:rsid w:val="00CF02AB"/>
    <w:rsid w:val="00D1603B"/>
    <w:rsid w:val="00D25212"/>
    <w:rsid w:val="00D35673"/>
    <w:rsid w:val="00D90865"/>
    <w:rsid w:val="00D91F80"/>
    <w:rsid w:val="00DD514E"/>
    <w:rsid w:val="00DE3D64"/>
    <w:rsid w:val="00E434DD"/>
    <w:rsid w:val="00E97066"/>
    <w:rsid w:val="00ED3A32"/>
    <w:rsid w:val="00EF7709"/>
    <w:rsid w:val="00F624B8"/>
    <w:rsid w:val="00F77F0F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KOSTINO</cp:lastModifiedBy>
  <cp:revision>5</cp:revision>
  <cp:lastPrinted>2020-04-28T06:30:00Z</cp:lastPrinted>
  <dcterms:created xsi:type="dcterms:W3CDTF">2024-04-10T07:24:00Z</dcterms:created>
  <dcterms:modified xsi:type="dcterms:W3CDTF">2024-04-24T07:44:00Z</dcterms:modified>
</cp:coreProperties>
</file>