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 w:rsidR="002729AF">
        <w:rPr>
          <w:rFonts w:ascii="Times New Roman" w:hAnsi="Times New Roman"/>
          <w:b/>
          <w:sz w:val="28"/>
          <w:szCs w:val="28"/>
        </w:rPr>
        <w:t>Костинский сельсовет за 2021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 w:rsidR="00E13E87">
        <w:rPr>
          <w:rFonts w:ascii="Times New Roman" w:hAnsi="Times New Roman"/>
          <w:sz w:val="28"/>
          <w:szCs w:val="28"/>
        </w:rPr>
        <w:t>26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 w:rsidR="00ED3A32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13E87">
        <w:rPr>
          <w:rFonts w:ascii="Times New Roman" w:hAnsi="Times New Roman"/>
          <w:sz w:val="28"/>
          <w:szCs w:val="28"/>
        </w:rPr>
        <w:t>2022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Время – 18-00 час</w:t>
      </w: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 w:rsidR="00ED3A32">
        <w:rPr>
          <w:rFonts w:ascii="Times New Roman" w:hAnsi="Times New Roman"/>
          <w:sz w:val="28"/>
          <w:szCs w:val="28"/>
        </w:rPr>
        <w:t>Солдатов Юрий Александрович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6C49CB" w:rsidRPr="00871970" w:rsidRDefault="006C49CB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871970">
        <w:rPr>
          <w:rFonts w:ascii="Times New Roman" w:hAnsi="Times New Roman"/>
          <w:sz w:val="28"/>
          <w:szCs w:val="28"/>
        </w:rPr>
        <w:t xml:space="preserve"> </w:t>
      </w:r>
      <w:r w:rsidR="00E13E87">
        <w:rPr>
          <w:rFonts w:ascii="Times New Roman" w:hAnsi="Times New Roman"/>
          <w:sz w:val="28"/>
          <w:szCs w:val="28"/>
        </w:rPr>
        <w:t>ведущий специалист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сельсовета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6C49CB" w:rsidRPr="00871970" w:rsidRDefault="006C49CB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 w:rsidR="00E13E87">
        <w:rPr>
          <w:rFonts w:ascii="Times New Roman" w:hAnsi="Times New Roman"/>
          <w:b/>
          <w:sz w:val="28"/>
          <w:szCs w:val="28"/>
        </w:rPr>
        <w:t>Костинский сельсовет за 2021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>
        <w:rPr>
          <w:rFonts w:ascii="Times New Roman" w:hAnsi="Times New Roman"/>
          <w:sz w:val="28"/>
          <w:szCs w:val="28"/>
        </w:rPr>
        <w:t>34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ED3A32">
        <w:rPr>
          <w:rFonts w:ascii="Times New Roman" w:hAnsi="Times New Roman"/>
          <w:b/>
          <w:bCs/>
          <w:sz w:val="28"/>
          <w:szCs w:val="28"/>
        </w:rPr>
        <w:t>Солдатов Ю.А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 w:rsidR="00ED3A32">
        <w:rPr>
          <w:rFonts w:ascii="Times New Roman" w:hAnsi="Times New Roman"/>
          <w:b/>
          <w:bCs/>
          <w:sz w:val="28"/>
          <w:szCs w:val="28"/>
        </w:rPr>
        <w:t>Городецкая Е.И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–</w:t>
      </w:r>
      <w:r w:rsidR="00DE3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871970">
        <w:rPr>
          <w:rFonts w:ascii="Times New Roman" w:hAnsi="Times New Roman"/>
          <w:sz w:val="28"/>
          <w:szCs w:val="28"/>
        </w:rPr>
        <w:t xml:space="preserve"> сельсовет: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5A265F" w:rsidRPr="005A265F" w:rsidRDefault="005A265F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5A265F" w:rsidRPr="005A265F" w:rsidRDefault="005A265F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За 2021 год в  бюджет поселения без безвозмездных перечислений поступило  доходов 2274230,63  рубля  или 106,00 % исполнения к назначениям.   </w:t>
      </w:r>
    </w:p>
    <w:p w:rsidR="008C60A9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Налога на доходы физических лиц  в бюджет поселения поступило 282457,78 рублей, к назначениям года это составило 135,41 % (назначено 208600,00 рублей). 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lastRenderedPageBreak/>
        <w:t>Доходы об уплаты акцизов на дизельное топливо, зачисляемые в бюджеты субъектов РФ поступило 128668,02 рублей, при плане 125560,00 рублей (102,48 %).</w:t>
      </w:r>
    </w:p>
    <w:p w:rsidR="005A265F" w:rsidRPr="005A265F" w:rsidRDefault="008C60A9" w:rsidP="008C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265F" w:rsidRPr="005A265F">
        <w:rPr>
          <w:rFonts w:ascii="Times New Roman" w:hAnsi="Times New Roman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="005A265F" w:rsidRPr="005A265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5A265F" w:rsidRPr="005A265F">
        <w:rPr>
          <w:rFonts w:ascii="Times New Roman" w:hAnsi="Times New Roman"/>
          <w:sz w:val="28"/>
          <w:szCs w:val="28"/>
        </w:rPr>
        <w:t>) двигателей, зачисляемые  в консолидированные бюджеты субъектов Российской Федерации поступило 904,89 рублей, при плане 720,00 рублей (125,68%).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Доходы об уплаты акцизов на автомобильный бензин, производимый на </w:t>
      </w:r>
      <w:proofErr w:type="gramStart"/>
      <w:r w:rsidRPr="005A265F">
        <w:rPr>
          <w:rFonts w:ascii="Times New Roman" w:hAnsi="Times New Roman"/>
          <w:sz w:val="28"/>
          <w:szCs w:val="28"/>
        </w:rPr>
        <w:t>территории РФ, зачисляемые в консолидированные бюджеты субъектов РФ поступило</w:t>
      </w:r>
      <w:proofErr w:type="gramEnd"/>
      <w:r w:rsidRPr="005A265F">
        <w:rPr>
          <w:rFonts w:ascii="Times New Roman" w:hAnsi="Times New Roman"/>
          <w:sz w:val="28"/>
          <w:szCs w:val="28"/>
        </w:rPr>
        <w:t xml:space="preserve"> 171075,84 рублей, при плане 165170,00 рублей (103,58%).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Доходы от уплаты акцизов на прямогонный бензин, производимый на </w:t>
      </w:r>
      <w:proofErr w:type="gramStart"/>
      <w:r w:rsidRPr="005A265F">
        <w:rPr>
          <w:rFonts w:ascii="Times New Roman" w:hAnsi="Times New Roman"/>
          <w:sz w:val="28"/>
          <w:szCs w:val="28"/>
        </w:rPr>
        <w:t>территории Российской Федерации, зачисляемые в консолидированные бюджеты субъектов Российской Федерации поступило</w:t>
      </w:r>
      <w:proofErr w:type="gramEnd"/>
      <w:r w:rsidRPr="005A265F">
        <w:rPr>
          <w:rFonts w:ascii="Times New Roman" w:hAnsi="Times New Roman"/>
          <w:sz w:val="28"/>
          <w:szCs w:val="28"/>
        </w:rPr>
        <w:t xml:space="preserve"> -21941,21 рублей, при плане -17990,00 рублей (121,96 %).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Единого сельскохозяйственного налога поступило 840589,97 рубля при  плане 840000,00 рублей, или 100,07 % исполнения.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 Налог на имущество физических лиц,  взимаемый по ставкам, применяемым к объектам налогообложения, расположенным в границах поселения поступило 37511,46 рублей, при плане 37400,00 рублей, или 100,30 % исполнения.</w:t>
      </w:r>
    </w:p>
    <w:p w:rsidR="008C60A9" w:rsidRDefault="005A265F" w:rsidP="008C60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 поступило 8938,26 рублей, план – 8900,00 рублей или 100,43% исполнения.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 поступило 781639,25 рублей, план – 735000,00 рублей или 106,35% исполнения.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поступило 21410,00 рублей, при годовом плане 19200,00 рублей, или 111,51 % исполнения. </w:t>
      </w:r>
    </w:p>
    <w:p w:rsidR="005A265F" w:rsidRPr="005A265F" w:rsidRDefault="005A265F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поступило 22976,47 рублей, при годовом плане 22977,00 рублей, или 100,00 % исполнения</w:t>
      </w:r>
    </w:p>
    <w:p w:rsid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Безвозмездных перечислений от бюджетов других уровней в бюджет муниципального образования поступило 2416441,00 рублей, при годовом плане 2416441,00 рублей, или 100,00 % исполнения.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Расходы бюджета МО Костинский сельсовет  произведены  в пределах поступивших собственных доходов, безвозмездных поступлений из бюджетов других уровней, и остатков денежных средств на 01.01.2021 г. Всего из бюджета поселения направлено 3455087,80 рублей при плане 3933101,00 рублей. Процент исполнения составил 87,85 %.  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lastRenderedPageBreak/>
        <w:t xml:space="preserve">Финансирование расходов 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Костинский сельсовет  осуществляется финансовым отделом в разрезе показателей бюджетной классификации Российской Федерации. </w:t>
      </w:r>
    </w:p>
    <w:p w:rsidR="005A265F" w:rsidRPr="005A265F" w:rsidRDefault="005A265F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В течение года ассигнования по разделам и подразделам уточнялись в сторону увеличения или уменьшения по решениям  Совета депутатов, исходя из целесообразности проведения работ и мероприятий, связанных с полномочиями муниципального образования.</w:t>
      </w:r>
    </w:p>
    <w:p w:rsidR="005A265F" w:rsidRPr="005A265F" w:rsidRDefault="005A265F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В общих расходах бюджета поселения - общегосударственные расходы  – 97,71 % или 1599285,34  руб. </w:t>
      </w:r>
    </w:p>
    <w:p w:rsidR="005A265F" w:rsidRPr="005A265F" w:rsidRDefault="005A265F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65F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центрального аппарата, расходы на формирование, исполнение бюджета поселения и контроль за исполнением данного бюджета, на создание условий для обеспечения жителей поселения услугами связи, общественного питания, торговли и бытового обслуживания, утверждение   подготовленной   на   основе   генеральных   планов поселения    документации    по    планировке    территории, на организацию    и    осуществление    мероприятий    по    гражданской</w:t>
      </w:r>
      <w:proofErr w:type="gramEnd"/>
      <w:r w:rsidRPr="005A265F">
        <w:rPr>
          <w:rFonts w:ascii="Times New Roman" w:hAnsi="Times New Roman"/>
          <w:sz w:val="28"/>
          <w:szCs w:val="28"/>
        </w:rPr>
        <w:t xml:space="preserve"> обороне, защите населения и территории поселения от чрезвычайных ситуаций природного и техногенного характера, на создание условий для развития малого предпринимательств. 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По разделу 0300 «Национальная безопасность и правоохранительная деятельность» входят расходы по подразделу: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  - 0310 «Обеспечение пожарной безопасности» отражены расходы, направленные на обеспечение противопожарной безопасностью в сумме 180764,23 рублей, процент исполнения составил 99,87 %. 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В раздел 0400 «Национальная экономика»  входят расходы по подразделу:</w:t>
      </w:r>
    </w:p>
    <w:p w:rsidR="005A265F" w:rsidRPr="005A265F" w:rsidRDefault="008C60A9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65F" w:rsidRPr="005A265F">
        <w:rPr>
          <w:rFonts w:ascii="Times New Roman" w:hAnsi="Times New Roman"/>
          <w:sz w:val="28"/>
          <w:szCs w:val="28"/>
        </w:rPr>
        <w:t>- 0409 «Дорожное хозяйство (дорожные фонды)» - отражены  расходы на содержание и ремонт дорог поселения в сумме 134897,48 рублей, при плане 273460,00 рублей, процент исполнения составил 49,33 %. Оплата работ «по факту», на основании актов выполненных работ.</w:t>
      </w:r>
    </w:p>
    <w:p w:rsidR="005A265F" w:rsidRPr="005A265F" w:rsidRDefault="008C60A9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65F" w:rsidRPr="005A265F">
        <w:rPr>
          <w:rFonts w:ascii="Times New Roman" w:hAnsi="Times New Roman"/>
          <w:sz w:val="28"/>
          <w:szCs w:val="28"/>
        </w:rPr>
        <w:t>В раздел 0500 «Жилищно-коммунальное хозяйство»  входят расходы по подразделу:</w:t>
      </w:r>
    </w:p>
    <w:p w:rsidR="005A265F" w:rsidRPr="005A265F" w:rsidRDefault="008C60A9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265F" w:rsidRPr="005A265F">
        <w:rPr>
          <w:rFonts w:ascii="Times New Roman" w:hAnsi="Times New Roman"/>
          <w:sz w:val="28"/>
          <w:szCs w:val="28"/>
        </w:rPr>
        <w:t>-   По разделу 0502 «Коммунальное хозяйство» отражены расходы на выплату субсидий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в сумме 82037,60 рублей, при плане 96600,00 рублей, процент исполнения составил 84,93 %.</w:t>
      </w:r>
    </w:p>
    <w:p w:rsidR="008C60A9" w:rsidRDefault="008C60A9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65F" w:rsidRPr="005A265F">
        <w:rPr>
          <w:rFonts w:ascii="Times New Roman" w:hAnsi="Times New Roman"/>
          <w:sz w:val="28"/>
          <w:szCs w:val="28"/>
        </w:rPr>
        <w:t xml:space="preserve">-  По разделу 0503 «Благоустройство» отражены расходы на озеленение, уличное освещение, содержание мест захоронения и прочие </w:t>
      </w:r>
      <w:r w:rsidR="005A265F" w:rsidRPr="005A265F">
        <w:rPr>
          <w:rFonts w:ascii="Times New Roman" w:hAnsi="Times New Roman"/>
          <w:sz w:val="28"/>
          <w:szCs w:val="28"/>
        </w:rPr>
        <w:lastRenderedPageBreak/>
        <w:t>мероприятия по благоустройству в сумме13300,00 рублей, при плане 237000,00 рублей, процент исполнения составил 5,61 %.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-    По разделу 0801 «Культура» отражены расходы: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На организацию и проведение массовых мероприятий, на организацию библиотечного обслуживания населения (передаваемые полномочия) в сумме 857800,00 рублей, при плане 857800,00 рублей, процент исполнения составил </w:t>
      </w:r>
      <w:r w:rsidR="009D401B">
        <w:rPr>
          <w:rFonts w:ascii="Times New Roman" w:hAnsi="Times New Roman"/>
          <w:sz w:val="28"/>
          <w:szCs w:val="28"/>
        </w:rPr>
        <w:t>100,00</w:t>
      </w:r>
      <w:r w:rsidRPr="005A265F">
        <w:rPr>
          <w:rFonts w:ascii="Times New Roman" w:hAnsi="Times New Roman"/>
          <w:sz w:val="28"/>
          <w:szCs w:val="28"/>
        </w:rPr>
        <w:t xml:space="preserve"> %. 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На обеспечение функций Костинского Дома творчества-245604,71 рублей, при плане 308500,00 рублей, процент исполнения составил 79,61 %. Оплата работ «по факту», на основании актов выполненных работ.</w:t>
      </w:r>
    </w:p>
    <w:p w:rsidR="005A265F" w:rsidRP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 xml:space="preserve">  - По разделу 1001 «Социальная политика» произведены расходы на мероприятия по выплате пенсии муниципальным служащим в сумме 239437,44 рублей, при плане 240000,00 рублей, процент исполнения составил 99,77 %.</w:t>
      </w:r>
      <w:r w:rsidRPr="005A265F">
        <w:rPr>
          <w:rFonts w:ascii="Times New Roman" w:hAnsi="Times New Roman"/>
          <w:sz w:val="28"/>
          <w:szCs w:val="28"/>
        </w:rPr>
        <w:tab/>
      </w:r>
    </w:p>
    <w:p w:rsidR="005A265F" w:rsidRDefault="005A265F" w:rsidP="008C6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5F">
        <w:rPr>
          <w:rFonts w:ascii="Times New Roman" w:hAnsi="Times New Roman"/>
          <w:sz w:val="28"/>
          <w:szCs w:val="28"/>
        </w:rPr>
        <w:t>В рамках целевых программ исполняется мероприятие по осуществлению первичного воинского учета на территориях, где отсутствуют военные комиссариаты, в рамках Подпрограммы №3. «Развитие системы  первичного воинского учета  муниципального образования Костинский сельсовет» -101961,00 рублей.</w:t>
      </w:r>
    </w:p>
    <w:p w:rsidR="006C49CB" w:rsidRPr="00871970" w:rsidRDefault="006C49CB" w:rsidP="005A2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— ответст</w:t>
      </w:r>
      <w:r w:rsidR="003F23EA">
        <w:rPr>
          <w:rFonts w:ascii="Times New Roman" w:hAnsi="Times New Roman"/>
          <w:sz w:val="28"/>
          <w:szCs w:val="28"/>
        </w:rPr>
        <w:t xml:space="preserve">венный за проведение слушаний </w:t>
      </w:r>
      <w:r w:rsidR="00E13E87">
        <w:rPr>
          <w:rFonts w:ascii="Times New Roman" w:hAnsi="Times New Roman"/>
          <w:sz w:val="28"/>
          <w:szCs w:val="28"/>
        </w:rPr>
        <w:t>ведущий специалист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сельсовета. </w:t>
      </w:r>
    </w:p>
    <w:p w:rsidR="006C49CB" w:rsidRPr="00246D1C" w:rsidRDefault="006C49CB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E13E87">
        <w:rPr>
          <w:rFonts w:ascii="Times New Roman" w:hAnsi="Times New Roman"/>
          <w:sz w:val="28"/>
          <w:szCs w:val="28"/>
        </w:rPr>
        <w:t>Костинский сельсовет за 2021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D90865" w:rsidRDefault="006C49CB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  <w:r w:rsidR="00D90865" w:rsidRPr="00D908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865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871970">
        <w:rPr>
          <w:rFonts w:ascii="Times New Roman" w:hAnsi="Times New Roman"/>
          <w:b/>
          <w:bCs/>
          <w:sz w:val="28"/>
          <w:szCs w:val="28"/>
        </w:rPr>
        <w:t>олосовали: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За- 34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6C49CB" w:rsidRPr="003F23EA" w:rsidRDefault="006C49CB" w:rsidP="003F2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865" w:rsidRPr="00871970" w:rsidRDefault="006C49CB" w:rsidP="00D90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проект 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E13E87">
        <w:rPr>
          <w:rFonts w:ascii="Times New Roman" w:hAnsi="Times New Roman"/>
          <w:sz w:val="28"/>
          <w:szCs w:val="28"/>
        </w:rPr>
        <w:t>Костинский сельсовет за 2021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r w:rsidR="008C60A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ED3A32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246D1C" w:rsidRDefault="006C49CB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 w:rsidR="008C60A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Н.Н. Марченко</w:t>
      </w:r>
    </w:p>
    <w:sectPr w:rsidR="006C49CB" w:rsidRPr="00246D1C" w:rsidSect="00483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970"/>
    <w:rsid w:val="00007D3D"/>
    <w:rsid w:val="00062E62"/>
    <w:rsid w:val="00080E6E"/>
    <w:rsid w:val="001266D5"/>
    <w:rsid w:val="00127EAA"/>
    <w:rsid w:val="00163860"/>
    <w:rsid w:val="001648BC"/>
    <w:rsid w:val="0017686E"/>
    <w:rsid w:val="00190204"/>
    <w:rsid w:val="001B4157"/>
    <w:rsid w:val="00206AF9"/>
    <w:rsid w:val="00233434"/>
    <w:rsid w:val="00243E6A"/>
    <w:rsid w:val="00246D1C"/>
    <w:rsid w:val="00261AC9"/>
    <w:rsid w:val="0026740F"/>
    <w:rsid w:val="002729AF"/>
    <w:rsid w:val="002966FE"/>
    <w:rsid w:val="002C07CA"/>
    <w:rsid w:val="002D2326"/>
    <w:rsid w:val="002E3390"/>
    <w:rsid w:val="003441F3"/>
    <w:rsid w:val="003E132C"/>
    <w:rsid w:val="003F23EA"/>
    <w:rsid w:val="003F7A07"/>
    <w:rsid w:val="00404368"/>
    <w:rsid w:val="004212D0"/>
    <w:rsid w:val="004458C3"/>
    <w:rsid w:val="00481414"/>
    <w:rsid w:val="00483C55"/>
    <w:rsid w:val="0049296B"/>
    <w:rsid w:val="004D78A6"/>
    <w:rsid w:val="004F4F9F"/>
    <w:rsid w:val="00516737"/>
    <w:rsid w:val="00584DD2"/>
    <w:rsid w:val="005A265F"/>
    <w:rsid w:val="005A5B30"/>
    <w:rsid w:val="005E61BC"/>
    <w:rsid w:val="006511FA"/>
    <w:rsid w:val="006628B5"/>
    <w:rsid w:val="0068597E"/>
    <w:rsid w:val="006A57C4"/>
    <w:rsid w:val="006C49CB"/>
    <w:rsid w:val="006D1436"/>
    <w:rsid w:val="00735B93"/>
    <w:rsid w:val="007606BA"/>
    <w:rsid w:val="007C10F7"/>
    <w:rsid w:val="007E7E16"/>
    <w:rsid w:val="008039C7"/>
    <w:rsid w:val="00820DD6"/>
    <w:rsid w:val="00871970"/>
    <w:rsid w:val="00875470"/>
    <w:rsid w:val="008C60A9"/>
    <w:rsid w:val="008E7A3C"/>
    <w:rsid w:val="00910DD7"/>
    <w:rsid w:val="00945495"/>
    <w:rsid w:val="00945BD2"/>
    <w:rsid w:val="00946B7B"/>
    <w:rsid w:val="009723CE"/>
    <w:rsid w:val="00975F3A"/>
    <w:rsid w:val="00993BD5"/>
    <w:rsid w:val="009C38B6"/>
    <w:rsid w:val="009C51CB"/>
    <w:rsid w:val="009D401B"/>
    <w:rsid w:val="00A36D92"/>
    <w:rsid w:val="00A71E98"/>
    <w:rsid w:val="00AB6655"/>
    <w:rsid w:val="00AD604B"/>
    <w:rsid w:val="00AE3EC6"/>
    <w:rsid w:val="00B15677"/>
    <w:rsid w:val="00B62EA2"/>
    <w:rsid w:val="00B766C5"/>
    <w:rsid w:val="00BB4E82"/>
    <w:rsid w:val="00BE12C5"/>
    <w:rsid w:val="00C636D1"/>
    <w:rsid w:val="00C9598B"/>
    <w:rsid w:val="00CB3692"/>
    <w:rsid w:val="00CF02AB"/>
    <w:rsid w:val="00D1603B"/>
    <w:rsid w:val="00D25212"/>
    <w:rsid w:val="00D35673"/>
    <w:rsid w:val="00D90865"/>
    <w:rsid w:val="00D91F80"/>
    <w:rsid w:val="00DD514E"/>
    <w:rsid w:val="00DE3D64"/>
    <w:rsid w:val="00E13E87"/>
    <w:rsid w:val="00E434DD"/>
    <w:rsid w:val="00E60110"/>
    <w:rsid w:val="00E97066"/>
    <w:rsid w:val="00ED3A32"/>
    <w:rsid w:val="00EF7709"/>
    <w:rsid w:val="00F624B8"/>
    <w:rsid w:val="00F77F0F"/>
    <w:rsid w:val="00FB5BE0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Лаврентьевка</dc:creator>
  <cp:lastModifiedBy>ADMIN</cp:lastModifiedBy>
  <cp:revision>5</cp:revision>
  <cp:lastPrinted>2022-04-25T05:37:00Z</cp:lastPrinted>
  <dcterms:created xsi:type="dcterms:W3CDTF">2022-04-25T05:06:00Z</dcterms:created>
  <dcterms:modified xsi:type="dcterms:W3CDTF">2022-04-25T05:38:00Z</dcterms:modified>
</cp:coreProperties>
</file>