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97" w:rsidRPr="00392B97" w:rsidRDefault="00392B97" w:rsidP="00392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B97" w:rsidRPr="00392B97" w:rsidRDefault="00392B97" w:rsidP="00392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B97" w:rsidRPr="00392B97" w:rsidRDefault="00392B97" w:rsidP="00392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94"/>
        <w:tblW w:w="9671" w:type="dxa"/>
        <w:tblLook w:val="00A0" w:firstRow="1" w:lastRow="0" w:firstColumn="1" w:lastColumn="0" w:noHBand="0" w:noVBand="0"/>
      </w:tblPr>
      <w:tblGrid>
        <w:gridCol w:w="9671"/>
      </w:tblGrid>
      <w:tr w:rsidR="00392B97" w:rsidRPr="00392B97" w:rsidTr="00705144">
        <w:trPr>
          <w:cantSplit/>
          <w:trHeight w:val="878"/>
        </w:trPr>
        <w:tc>
          <w:tcPr>
            <w:tcW w:w="9671" w:type="dxa"/>
          </w:tcPr>
          <w:p w:rsidR="00392B97" w:rsidRDefault="00392B97" w:rsidP="000335F9">
            <w:pPr>
              <w:keepNext/>
              <w:tabs>
                <w:tab w:val="left" w:pos="3119"/>
                <w:tab w:val="center" w:pos="4727"/>
                <w:tab w:val="center" w:pos="5080"/>
                <w:tab w:val="left" w:pos="7545"/>
                <w:tab w:val="left" w:pos="7596"/>
                <w:tab w:val="left" w:pos="8280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D8543" wp14:editId="407E1EB3">
                  <wp:extent cx="542925" cy="67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B97" w:rsidRPr="00392B97" w:rsidRDefault="000335F9" w:rsidP="000335F9">
            <w:pPr>
              <w:keepNext/>
              <w:tabs>
                <w:tab w:val="left" w:pos="3119"/>
              </w:tabs>
              <w:spacing w:after="0" w:line="240" w:lineRule="auto"/>
              <w:ind w:left="705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92B97"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392B97" w:rsidRPr="00392B97" w:rsidRDefault="00392B97" w:rsidP="000335F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 сельское поселение Костинский сельсовет</w:t>
            </w:r>
          </w:p>
          <w:p w:rsidR="00392B97" w:rsidRPr="00392B97" w:rsidRDefault="00392B97" w:rsidP="000335F9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392B97" w:rsidRPr="00392B97" w:rsidRDefault="000335F9" w:rsidP="000335F9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92B97"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(четвертого созыва)</w:t>
            </w:r>
          </w:p>
          <w:p w:rsidR="00392B97" w:rsidRPr="00392B97" w:rsidRDefault="00392B97" w:rsidP="000335F9">
            <w:pPr>
              <w:keepNext/>
              <w:tabs>
                <w:tab w:val="left" w:pos="3119"/>
              </w:tabs>
              <w:spacing w:after="0" w:line="240" w:lineRule="auto"/>
              <w:ind w:left="705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92B97" w:rsidRPr="00392B97" w:rsidRDefault="000335F9" w:rsidP="000335F9">
            <w:pPr>
              <w:keepNext/>
              <w:tabs>
                <w:tab w:val="left" w:pos="3119"/>
                <w:tab w:val="center" w:pos="5080"/>
                <w:tab w:val="left" w:pos="8280"/>
              </w:tabs>
              <w:spacing w:after="0" w:line="240" w:lineRule="auto"/>
              <w:ind w:left="705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392B97"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392B97" w:rsidRPr="00392B97" w:rsidRDefault="00392B97" w:rsidP="00392B97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B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92B97" w:rsidRPr="00392B97" w:rsidRDefault="007D06CE" w:rsidP="00392B97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392B97" w:rsidRPr="00392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.12. 2020                                                                                                </w:t>
            </w:r>
            <w:r w:rsidR="00A510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№22</w:t>
            </w:r>
          </w:p>
        </w:tc>
      </w:tr>
    </w:tbl>
    <w:p w:rsidR="00392B97" w:rsidRDefault="00392B97" w:rsidP="00392B9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Default="003D4953" w:rsidP="00392B9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муниципальных гарантий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>
        <w:rPr>
          <w:rFonts w:ascii="Times New Roman" w:hAnsi="Times New Roman" w:cs="Times New Roman"/>
          <w:sz w:val="28"/>
          <w:szCs w:val="28"/>
        </w:rPr>
        <w:t>Костинский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77D0" w:rsidRDefault="00F577D0" w:rsidP="00392B9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Default="00F577D0" w:rsidP="00392B9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Default="00F577D0" w:rsidP="009A05A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Гражданским кодексом Российской Федерации, статьями 115, 115.1, 115.2, 117 Бюджетного кодекса Российской Федерации,</w:t>
      </w:r>
      <w:r w:rsidR="00725A60" w:rsidRPr="00725A60">
        <w:rPr>
          <w:rFonts w:ascii="Times New Roman" w:hAnsi="Times New Roman" w:cs="Times New Roman"/>
          <w:sz w:val="28"/>
          <w:szCs w:val="28"/>
        </w:rPr>
        <w:t xml:space="preserve"> </w:t>
      </w:r>
      <w:r w:rsidR="00725A60">
        <w:rPr>
          <w:rFonts w:ascii="Times New Roman" w:hAnsi="Times New Roman" w:cs="Times New Roman"/>
          <w:sz w:val="28"/>
          <w:szCs w:val="28"/>
        </w:rPr>
        <w:t>ст. 19 Федерального закона № 39-ФЗ от 25.02.1999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</w:t>
      </w:r>
      <w:r w:rsidR="00BB014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B51E3C">
        <w:rPr>
          <w:rFonts w:ascii="Times New Roman" w:hAnsi="Times New Roman" w:cs="Times New Roman"/>
          <w:sz w:val="28"/>
          <w:szCs w:val="28"/>
        </w:rPr>
        <w:t>Костинский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1E3C" w:rsidRPr="00B51E3C">
        <w:rPr>
          <w:rFonts w:ascii="Times New Roman" w:hAnsi="Times New Roman" w:cs="Times New Roman"/>
          <w:sz w:val="28"/>
          <w:szCs w:val="28"/>
        </w:rPr>
        <w:t xml:space="preserve">№107 от 19.09.2019 года </w:t>
      </w:r>
      <w:r>
        <w:rPr>
          <w:rFonts w:ascii="Times New Roman" w:hAnsi="Times New Roman" w:cs="Times New Roman"/>
          <w:sz w:val="28"/>
          <w:szCs w:val="28"/>
        </w:rPr>
        <w:t>«Об утверждении «</w:t>
      </w:r>
      <w:r w:rsidR="00B51E3C" w:rsidRPr="00B51E3C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</w:t>
      </w:r>
      <w:proofErr w:type="gramEnd"/>
      <w:r w:rsidR="00B51E3C" w:rsidRPr="00B51E3C">
        <w:rPr>
          <w:rFonts w:ascii="Times New Roman" w:hAnsi="Times New Roman" w:cs="Times New Roman"/>
          <w:sz w:val="28"/>
          <w:szCs w:val="28"/>
        </w:rPr>
        <w:t xml:space="preserve"> Костинский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5A60"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>
        <w:rPr>
          <w:rFonts w:ascii="Times New Roman" w:hAnsi="Times New Roman" w:cs="Times New Roman"/>
          <w:sz w:val="28"/>
          <w:szCs w:val="28"/>
        </w:rPr>
        <w:t>Костинский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5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92B9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577D0" w:rsidRDefault="00F577D0" w:rsidP="00392B97">
      <w:pPr>
        <w:tabs>
          <w:tab w:val="left" w:pos="538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предоставления муниципальных гарантий муниципального</w:t>
      </w:r>
      <w:r w:rsidR="00BB014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>
        <w:rPr>
          <w:rFonts w:ascii="Times New Roman" w:hAnsi="Times New Roman" w:cs="Times New Roman"/>
          <w:sz w:val="28"/>
          <w:szCs w:val="28"/>
        </w:rPr>
        <w:t>Костинский</w:t>
      </w:r>
      <w:r w:rsidR="00BB014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77D0" w:rsidRDefault="00F577D0" w:rsidP="00392B97">
      <w:pPr>
        <w:tabs>
          <w:tab w:val="left" w:pos="538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42D"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</w:t>
      </w:r>
      <w:r w:rsidR="00BB014B" w:rsidRPr="00D654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D6542D">
        <w:rPr>
          <w:rFonts w:ascii="Times New Roman" w:hAnsi="Times New Roman" w:cs="Times New Roman"/>
          <w:sz w:val="28"/>
          <w:szCs w:val="28"/>
        </w:rPr>
        <w:t>Костинский</w:t>
      </w:r>
      <w:r w:rsidR="00BB014B" w:rsidRPr="00D654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5DBE" w:rsidRPr="00D6542D">
        <w:rPr>
          <w:rFonts w:ascii="Times New Roman" w:hAnsi="Times New Roman" w:cs="Times New Roman"/>
          <w:sz w:val="28"/>
          <w:szCs w:val="28"/>
        </w:rPr>
        <w:t xml:space="preserve"> № </w:t>
      </w:r>
      <w:r w:rsidR="00D6542D" w:rsidRPr="00D6542D">
        <w:rPr>
          <w:rFonts w:ascii="Times New Roman" w:hAnsi="Times New Roman" w:cs="Times New Roman"/>
          <w:sz w:val="28"/>
          <w:szCs w:val="28"/>
        </w:rPr>
        <w:t>77</w:t>
      </w:r>
      <w:r w:rsidR="00F15DBE" w:rsidRPr="00D6542D">
        <w:rPr>
          <w:rFonts w:ascii="Times New Roman" w:hAnsi="Times New Roman" w:cs="Times New Roman"/>
          <w:sz w:val="28"/>
          <w:szCs w:val="28"/>
        </w:rPr>
        <w:t xml:space="preserve"> от </w:t>
      </w:r>
      <w:r w:rsidR="00D6542D" w:rsidRPr="00D6542D">
        <w:rPr>
          <w:rFonts w:ascii="Times New Roman" w:hAnsi="Times New Roman" w:cs="Times New Roman"/>
          <w:sz w:val="28"/>
          <w:szCs w:val="28"/>
        </w:rPr>
        <w:t>10</w:t>
      </w:r>
      <w:r w:rsidR="00F15DBE" w:rsidRPr="00D6542D">
        <w:rPr>
          <w:rFonts w:ascii="Times New Roman" w:hAnsi="Times New Roman" w:cs="Times New Roman"/>
          <w:sz w:val="28"/>
          <w:szCs w:val="28"/>
        </w:rPr>
        <w:t>.12</w:t>
      </w:r>
      <w:r w:rsidRPr="00D6542D">
        <w:rPr>
          <w:rFonts w:ascii="Times New Roman" w:hAnsi="Times New Roman" w:cs="Times New Roman"/>
          <w:sz w:val="28"/>
          <w:szCs w:val="28"/>
        </w:rPr>
        <w:t xml:space="preserve">.2012 года «Об утверждении Положения «О порядке </w:t>
      </w:r>
      <w:r w:rsidR="00725A60" w:rsidRPr="00D6542D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D6542D">
        <w:rPr>
          <w:rFonts w:ascii="Times New Roman" w:hAnsi="Times New Roman" w:cs="Times New Roman"/>
          <w:sz w:val="28"/>
          <w:szCs w:val="28"/>
        </w:rPr>
        <w:t>предоставления муниципальных гарантий» признать утратившим силу.</w:t>
      </w:r>
    </w:p>
    <w:p w:rsidR="00EE5EF1" w:rsidRPr="00EE5EF1" w:rsidRDefault="00457E48" w:rsidP="00392B97">
      <w:pPr>
        <w:tabs>
          <w:tab w:val="left" w:pos="538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EF1" w:rsidRPr="00EE5EF1">
        <w:rPr>
          <w:rFonts w:ascii="Times New Roman" w:hAnsi="Times New Roman" w:cs="Times New Roman"/>
          <w:sz w:val="28"/>
          <w:szCs w:val="28"/>
        </w:rPr>
        <w:t xml:space="preserve"> Направить данное решение для подписания и опубликования главе муниципального образовани</w:t>
      </w:r>
      <w:r w:rsidR="000E7EE4">
        <w:rPr>
          <w:rFonts w:ascii="Times New Roman" w:hAnsi="Times New Roman" w:cs="Times New Roman"/>
          <w:sz w:val="28"/>
          <w:szCs w:val="28"/>
        </w:rPr>
        <w:t xml:space="preserve">я </w:t>
      </w:r>
      <w:r w:rsidR="00B51E3C">
        <w:rPr>
          <w:rFonts w:ascii="Times New Roman" w:hAnsi="Times New Roman" w:cs="Times New Roman"/>
          <w:sz w:val="28"/>
          <w:szCs w:val="28"/>
        </w:rPr>
        <w:t>Костинский</w:t>
      </w:r>
      <w:r w:rsidR="000E7E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1E3C">
        <w:rPr>
          <w:rFonts w:ascii="Times New Roman" w:hAnsi="Times New Roman" w:cs="Times New Roman"/>
          <w:sz w:val="28"/>
          <w:szCs w:val="28"/>
        </w:rPr>
        <w:t>Солдатову Ю.А.</w:t>
      </w:r>
    </w:p>
    <w:p w:rsidR="00EE5EF1" w:rsidRPr="000E7EE4" w:rsidRDefault="00457E48" w:rsidP="00392B97">
      <w:pPr>
        <w:pStyle w:val="a5"/>
        <w:tabs>
          <w:tab w:val="left" w:pos="538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EF1" w:rsidRPr="00E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E3C" w:rsidRPr="00B51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E3C" w:rsidRPr="00B51E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="00B51E3C" w:rsidRPr="00B51E3C">
        <w:rPr>
          <w:rFonts w:ascii="Times New Roman" w:hAnsi="Times New Roman" w:cs="Times New Roman"/>
          <w:sz w:val="28"/>
          <w:szCs w:val="28"/>
        </w:rPr>
        <w:t>Дребнев</w:t>
      </w:r>
      <w:proofErr w:type="spellEnd"/>
      <w:r w:rsidR="00B51E3C" w:rsidRPr="00B51E3C">
        <w:rPr>
          <w:rFonts w:ascii="Times New Roman" w:hAnsi="Times New Roman" w:cs="Times New Roman"/>
          <w:sz w:val="28"/>
          <w:szCs w:val="28"/>
        </w:rPr>
        <w:t xml:space="preserve"> С.А.</w:t>
      </w:r>
      <w:r w:rsidR="00B51E3C">
        <w:rPr>
          <w:rFonts w:ascii="Times New Roman" w:hAnsi="Times New Roman" w:cs="Times New Roman"/>
          <w:sz w:val="28"/>
          <w:szCs w:val="28"/>
        </w:rPr>
        <w:t>)</w:t>
      </w:r>
      <w:r w:rsidR="000E7EE4" w:rsidRPr="000E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бухгалтера </w:t>
      </w:r>
      <w:r w:rsid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Городецкую Е.И.</w:t>
      </w:r>
    </w:p>
    <w:p w:rsidR="00EE5EF1" w:rsidRPr="00EE5EF1" w:rsidRDefault="00457E48" w:rsidP="00392B97">
      <w:pPr>
        <w:tabs>
          <w:tab w:val="left" w:pos="538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5EF1" w:rsidRPr="00241D7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725A60">
        <w:rPr>
          <w:rFonts w:ascii="Times New Roman" w:hAnsi="Times New Roman" w:cs="Times New Roman"/>
          <w:sz w:val="28"/>
          <w:szCs w:val="28"/>
        </w:rPr>
        <w:t>после</w:t>
      </w:r>
      <w:r w:rsidR="00EE5EF1" w:rsidRPr="00241D7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E7EE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E7EE4" w:rsidRPr="00B5089F">
        <w:rPr>
          <w:rFonts w:ascii="Times New Roman" w:hAnsi="Times New Roman" w:cs="Times New Roman"/>
          <w:sz w:val="28"/>
          <w:szCs w:val="28"/>
        </w:rPr>
        <w:t>В</w:t>
      </w:r>
      <w:r w:rsidR="00725A60" w:rsidRPr="00B5089F">
        <w:rPr>
          <w:rFonts w:ascii="Times New Roman" w:hAnsi="Times New Roman" w:cs="Times New Roman"/>
          <w:sz w:val="28"/>
          <w:szCs w:val="28"/>
        </w:rPr>
        <w:t>естник</w:t>
      </w:r>
      <w:r w:rsidR="000E7EE4" w:rsidRPr="00B5089F">
        <w:rPr>
          <w:rFonts w:ascii="Times New Roman" w:hAnsi="Times New Roman" w:cs="Times New Roman"/>
          <w:sz w:val="28"/>
          <w:szCs w:val="28"/>
        </w:rPr>
        <w:t xml:space="preserve"> </w:t>
      </w:r>
      <w:r w:rsidR="00B51E3C" w:rsidRPr="00B5089F">
        <w:rPr>
          <w:rFonts w:ascii="Times New Roman" w:hAnsi="Times New Roman" w:cs="Times New Roman"/>
          <w:sz w:val="28"/>
          <w:szCs w:val="28"/>
        </w:rPr>
        <w:t>Костинского</w:t>
      </w:r>
      <w:r w:rsidR="000E7EE4" w:rsidRPr="00B508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5A60" w:rsidRPr="00B5089F">
        <w:rPr>
          <w:rFonts w:ascii="Times New Roman" w:hAnsi="Times New Roman" w:cs="Times New Roman"/>
          <w:sz w:val="28"/>
          <w:szCs w:val="28"/>
        </w:rPr>
        <w:t>».</w:t>
      </w:r>
    </w:p>
    <w:p w:rsidR="00392B97" w:rsidRDefault="00392B97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97" w:rsidRDefault="00392B97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Солдатов</w:t>
      </w:r>
    </w:p>
    <w:p w:rsidR="00EE5EF1" w:rsidRPr="00EE5EF1" w:rsidRDefault="00EE5EF1" w:rsidP="00392B97">
      <w:pPr>
        <w:tabs>
          <w:tab w:val="left" w:pos="5387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E3C" w:rsidRPr="00B51E3C" w:rsidRDefault="00B51E3C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               </w:t>
      </w:r>
    </w:p>
    <w:p w:rsidR="00B51E3C" w:rsidRPr="00B51E3C" w:rsidRDefault="00B51E3C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B51E3C" w:rsidRPr="00B51E3C" w:rsidRDefault="00B51E3C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сельсовет </w:t>
      </w:r>
      <w:r w:rsidRPr="00B5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E3C" w:rsidRPr="00B51E3C" w:rsidRDefault="00B51E3C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3C" w:rsidRDefault="00B51E3C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9F" w:rsidRPr="00EE5EF1" w:rsidRDefault="00B5089F" w:rsidP="00392B97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F1" w:rsidRPr="00EE5EF1" w:rsidRDefault="00EE5EF1" w:rsidP="00392B9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</w:t>
      </w:r>
      <w:r w:rsidR="00F15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но: в дело,  прокурору,</w:t>
      </w:r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EE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финанс</w:t>
      </w:r>
      <w:r w:rsidR="00F15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отделу</w:t>
      </w:r>
    </w:p>
    <w:p w:rsidR="00EE5EF1" w:rsidRPr="00EE5EF1" w:rsidRDefault="00EE5EF1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3D4953" w:rsidRDefault="00F577D0" w:rsidP="00392B97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3D4953" w:rsidRDefault="003D4953" w:rsidP="00392B97">
      <w:pPr>
        <w:tabs>
          <w:tab w:val="left" w:pos="5387"/>
        </w:tabs>
      </w:pPr>
    </w:p>
    <w:p w:rsidR="00C317AF" w:rsidRDefault="00C317AF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Default="00EE5EF1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E48" w:rsidRDefault="00457E48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A60" w:rsidRDefault="00725A60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C9A" w:rsidRDefault="006A3C9A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89F" w:rsidRDefault="00B5089F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89F" w:rsidRDefault="00B5089F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B97" w:rsidRDefault="00392B97" w:rsidP="00392B9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6CE" w:rsidRDefault="007D06CE" w:rsidP="00392B97">
      <w:pPr>
        <w:tabs>
          <w:tab w:val="left" w:pos="5387"/>
        </w:tabs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7D06CE" w:rsidRDefault="007D06CE" w:rsidP="00392B97">
      <w:pPr>
        <w:tabs>
          <w:tab w:val="left" w:pos="5387"/>
        </w:tabs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392B97" w:rsidRDefault="00EE5EF1" w:rsidP="00392B97">
      <w:pPr>
        <w:tabs>
          <w:tab w:val="left" w:pos="5387"/>
        </w:tabs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EF1" w:rsidRDefault="00EE5EF1" w:rsidP="00392B97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92B97" w:rsidRPr="00B51E3C" w:rsidRDefault="00392B97" w:rsidP="00392B97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5EF1" w:rsidRPr="00B51E3C" w:rsidRDefault="00F15DBE" w:rsidP="00392B97">
      <w:pPr>
        <w:tabs>
          <w:tab w:val="left" w:pos="5387"/>
        </w:tabs>
        <w:spacing w:after="0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от </w:t>
      </w:r>
      <w:r w:rsidR="007D06CE">
        <w:rPr>
          <w:rFonts w:ascii="Times New Roman" w:hAnsi="Times New Roman" w:cs="Times New Roman"/>
          <w:sz w:val="28"/>
          <w:szCs w:val="28"/>
        </w:rPr>
        <w:t>25</w:t>
      </w:r>
      <w:r w:rsidRPr="00B51E3C">
        <w:rPr>
          <w:rFonts w:ascii="Times New Roman" w:hAnsi="Times New Roman" w:cs="Times New Roman"/>
          <w:sz w:val="28"/>
          <w:szCs w:val="28"/>
        </w:rPr>
        <w:t>.12.2020 №</w:t>
      </w:r>
      <w:r w:rsidR="00A5101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EE5EF1" w:rsidRPr="00B51E3C" w:rsidRDefault="00EE5EF1" w:rsidP="00392B97">
      <w:pPr>
        <w:tabs>
          <w:tab w:val="left" w:pos="5387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B51E3C" w:rsidRDefault="00EE5EF1" w:rsidP="00392B97">
      <w:pPr>
        <w:tabs>
          <w:tab w:val="left" w:pos="5387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муниципальных гарантий </w:t>
      </w: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E7EE4" w:rsidRPr="00B51E3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51E3C" w:rsidRPr="00B51E3C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0E7EE4" w:rsidRPr="00B51E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3C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E3C">
        <w:rPr>
          <w:rFonts w:ascii="Times New Roman" w:hAnsi="Times New Roman" w:cs="Times New Roman"/>
          <w:sz w:val="28"/>
          <w:szCs w:val="28"/>
        </w:rPr>
        <w:t>. Предмет регулирования настоящего Положения</w:t>
      </w:r>
    </w:p>
    <w:p w:rsidR="00EE5EF1" w:rsidRPr="00B51E3C" w:rsidRDefault="00EE5EF1" w:rsidP="00392B97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EF1" w:rsidRPr="00B51E3C" w:rsidRDefault="00EE5EF1" w:rsidP="00392B97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Настоящее Положение в соответствии с Бюджетным кодексом Российской Федерации регулирует отношения, связанные с предоставлением муниципальных гарантий муниципального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E0C" w:rsidRPr="00B51E3C">
        <w:rPr>
          <w:rFonts w:ascii="Times New Roman" w:hAnsi="Times New Roman" w:cs="Times New Roman"/>
          <w:sz w:val="28"/>
          <w:szCs w:val="28"/>
        </w:rPr>
        <w:t>, учетом, контролем и исполнением обязательств по предоставленным муниципальным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гарантиям муниципального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>, а также устанавливает полномочия органов местного самоуправления муниципального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гарантий муниципального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(далее – муниципальные гарантии).</w:t>
      </w:r>
      <w:proofErr w:type="gramEnd"/>
    </w:p>
    <w:p w:rsidR="00431C54" w:rsidRPr="00B51E3C" w:rsidRDefault="00431C54" w:rsidP="00392B97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51E3C">
        <w:rPr>
          <w:rFonts w:ascii="Times New Roman" w:hAnsi="Times New Roman" w:cs="Times New Roman"/>
          <w:bCs/>
          <w:sz w:val="28"/>
          <w:szCs w:val="28"/>
        </w:rPr>
        <w:t>. Понятия, используемые в Положении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2.1. Для целей Положения используются понятия, применяемые в Бюджетном </w:t>
      </w:r>
      <w:hyperlink r:id="rId6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7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Федеральном законе № 39-ФЗ от 25.02.1999 «Об инвестиционной деятельности в Российской Федерации, осуществляемой в форме капитальных вложений».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7014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51E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1C54" w:rsidRPr="00B51E3C">
        <w:rPr>
          <w:rFonts w:ascii="Times New Roman" w:hAnsi="Times New Roman" w:cs="Times New Roman"/>
          <w:bCs/>
          <w:sz w:val="28"/>
          <w:szCs w:val="28"/>
        </w:rPr>
        <w:t xml:space="preserve">Условия предоставления </w:t>
      </w:r>
      <w:r w:rsidRPr="00B51E3C">
        <w:rPr>
          <w:rFonts w:ascii="Times New Roman" w:hAnsi="Times New Roman" w:cs="Times New Roman"/>
          <w:bCs/>
          <w:sz w:val="28"/>
          <w:szCs w:val="28"/>
        </w:rPr>
        <w:t>муниципальных гарантий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7014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3.1. Муниципа</w:t>
      </w:r>
      <w:r w:rsidR="009A05A5">
        <w:rPr>
          <w:rFonts w:ascii="Times New Roman" w:hAnsi="Times New Roman" w:cs="Times New Roman"/>
          <w:sz w:val="28"/>
          <w:szCs w:val="28"/>
        </w:rPr>
        <w:t>льная гарантия предоставляется а</w:t>
      </w:r>
      <w:r w:rsidRPr="00B51E3C">
        <w:rPr>
          <w:rFonts w:ascii="Times New Roman" w:hAnsi="Times New Roman" w:cs="Times New Roman"/>
          <w:sz w:val="28"/>
          <w:szCs w:val="28"/>
        </w:rPr>
        <w:t>дми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нистрацией муниципального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F15DBE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E3C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муниципального</w:t>
      </w:r>
      <w:r w:rsidR="009D02BF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9D02BF" w:rsidRPr="00B51E3C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постановления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Pr="00B51E3C">
        <w:rPr>
          <w:rFonts w:ascii="Times New Roman" w:hAnsi="Times New Roman" w:cs="Times New Roman"/>
          <w:sz w:val="28"/>
          <w:szCs w:val="28"/>
        </w:rPr>
        <w:t>дм</w:t>
      </w:r>
      <w:r w:rsidR="009D02BF" w:rsidRPr="00B51E3C"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9D02BF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и договора о предоставлении</w:t>
      </w:r>
      <w:r w:rsidRPr="00B51E3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31C54" w:rsidRPr="00B51E3C">
        <w:rPr>
          <w:rFonts w:ascii="Times New Roman" w:hAnsi="Times New Roman" w:cs="Times New Roman"/>
          <w:sz w:val="28"/>
          <w:szCs w:val="28"/>
        </w:rPr>
        <w:t>гарантии.</w:t>
      </w:r>
    </w:p>
    <w:p w:rsidR="00431C54" w:rsidRPr="00B51E3C" w:rsidRDefault="007014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3.2. Муниципальные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предоставляются на условиях и в соответствии с требованиями, установленными Бюджетным </w:t>
      </w:r>
      <w:hyperlink r:id="rId8" w:history="1">
        <w:r w:rsidR="00431C54"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31C54"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31C54" w:rsidRPr="00B51E3C" w:rsidRDefault="007014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3.</w:t>
      </w:r>
      <w:r w:rsidR="00431C54" w:rsidRPr="00B51E3C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="00431C54" w:rsidRPr="00B51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если муниципальное образование является получателем дотации</w:t>
      </w:r>
      <w:r w:rsidRPr="00B51E3C">
        <w:rPr>
          <w:rFonts w:ascii="Times New Roman" w:hAnsi="Times New Roman" w:cs="Times New Roman"/>
          <w:sz w:val="28"/>
          <w:szCs w:val="28"/>
        </w:rPr>
        <w:t xml:space="preserve"> из районного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б</w:t>
      </w:r>
      <w:r w:rsidRPr="00B51E3C">
        <w:rPr>
          <w:rFonts w:ascii="Times New Roman" w:hAnsi="Times New Roman" w:cs="Times New Roman"/>
          <w:sz w:val="28"/>
          <w:szCs w:val="28"/>
        </w:rPr>
        <w:t>юджета, муниципальная гарантия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предоставляется в </w:t>
      </w:r>
      <w:r w:rsidR="00431C54" w:rsidRPr="00B51E3C">
        <w:rPr>
          <w:rFonts w:ascii="Times New Roman" w:hAnsi="Times New Roman" w:cs="Times New Roman"/>
          <w:sz w:val="28"/>
          <w:szCs w:val="28"/>
        </w:rPr>
        <w:lastRenderedPageBreak/>
        <w:t>обеспечение исполнения обязательств та</w:t>
      </w:r>
      <w:r w:rsidR="00457E48" w:rsidRPr="00B51E3C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1C54" w:rsidRPr="00B51E3C">
        <w:rPr>
          <w:rFonts w:ascii="Times New Roman" w:hAnsi="Times New Roman" w:cs="Times New Roman"/>
          <w:sz w:val="28"/>
          <w:szCs w:val="28"/>
        </w:rPr>
        <w:t>без предоставления им обеспечения исполнения обязательства по удовлетворению регрессного требования гаранта к принципалу в свя</w:t>
      </w:r>
      <w:r w:rsidR="000256F2" w:rsidRPr="00B51E3C">
        <w:rPr>
          <w:rFonts w:ascii="Times New Roman" w:hAnsi="Times New Roman" w:cs="Times New Roman"/>
          <w:sz w:val="28"/>
          <w:szCs w:val="28"/>
        </w:rPr>
        <w:t>зи с исполнением муниципальной гарантии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(дал</w:t>
      </w:r>
      <w:r w:rsidR="000256F2" w:rsidRPr="00B51E3C">
        <w:rPr>
          <w:rFonts w:ascii="Times New Roman" w:hAnsi="Times New Roman" w:cs="Times New Roman"/>
          <w:sz w:val="28"/>
          <w:szCs w:val="28"/>
        </w:rPr>
        <w:t>ее - обеспечение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гарантии).</w:t>
      </w:r>
    </w:p>
    <w:p w:rsidR="00431C54" w:rsidRPr="00B51E3C" w:rsidRDefault="000256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3.4. Муниципальные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предоставляются с правом требования гаранта к принципалу о возмещении денежных средств, уплаченных </w:t>
      </w:r>
      <w:r w:rsidRPr="00B51E3C">
        <w:rPr>
          <w:rFonts w:ascii="Times New Roman" w:hAnsi="Times New Roman" w:cs="Times New Roman"/>
          <w:sz w:val="28"/>
          <w:szCs w:val="28"/>
        </w:rPr>
        <w:t>гарантом бенефициару по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</w:p>
    <w:p w:rsidR="009827E2" w:rsidRPr="00B51E3C" w:rsidRDefault="000256F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51E3C">
        <w:rPr>
          <w:rFonts w:ascii="Times New Roman" w:hAnsi="Times New Roman" w:cs="Times New Roman"/>
          <w:bCs/>
          <w:sz w:val="28"/>
          <w:szCs w:val="28"/>
        </w:rPr>
        <w:t>.</w:t>
      </w:r>
      <w:r w:rsidR="00431C54" w:rsidRPr="00B51E3C">
        <w:rPr>
          <w:rFonts w:ascii="Times New Roman" w:hAnsi="Times New Roman" w:cs="Times New Roman"/>
          <w:bCs/>
          <w:sz w:val="28"/>
          <w:szCs w:val="28"/>
        </w:rPr>
        <w:t xml:space="preserve"> Порядок принятия решения о предоставлении </w:t>
      </w:r>
    </w:p>
    <w:p w:rsidR="00431C54" w:rsidRPr="00B51E3C" w:rsidRDefault="009827E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431C54" w:rsidRPr="00B51E3C">
        <w:rPr>
          <w:rFonts w:ascii="Times New Roman" w:hAnsi="Times New Roman" w:cs="Times New Roman"/>
          <w:bCs/>
          <w:sz w:val="28"/>
          <w:szCs w:val="28"/>
        </w:rPr>
        <w:t xml:space="preserve"> гарантии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9827E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431C54" w:rsidRPr="00B51E3C">
        <w:rPr>
          <w:rFonts w:ascii="Times New Roman" w:hAnsi="Times New Roman" w:cs="Times New Roman"/>
          <w:sz w:val="28"/>
          <w:szCs w:val="28"/>
        </w:rPr>
        <w:t>1. Муниципальное образование</w:t>
      </w:r>
      <w:r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или юридическое лицо, желающее стать принципалом (далее - претендент), и (или) бенефициар направляют в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Pr="00B51E3C">
        <w:rPr>
          <w:rFonts w:ascii="Times New Roman" w:hAnsi="Times New Roman" w:cs="Times New Roman"/>
          <w:sz w:val="28"/>
          <w:szCs w:val="28"/>
        </w:rPr>
        <w:t>дм</w:t>
      </w:r>
      <w:r w:rsidR="0004184F" w:rsidRPr="00B51E3C">
        <w:rPr>
          <w:rFonts w:ascii="Times New Roman" w:hAnsi="Times New Roman" w:cs="Times New Roman"/>
          <w:sz w:val="28"/>
          <w:szCs w:val="28"/>
        </w:rPr>
        <w:t>инистрацию</w:t>
      </w:r>
      <w:r w:rsidR="009A05A5" w:rsidRPr="009A05A5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, документы согласно перечню, утвержденному </w:t>
      </w:r>
      <w:r w:rsidRPr="00B51E3C">
        <w:rPr>
          <w:rFonts w:ascii="Times New Roman" w:hAnsi="Times New Roman" w:cs="Times New Roman"/>
          <w:sz w:val="28"/>
          <w:szCs w:val="28"/>
        </w:rPr>
        <w:t>постановлен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9827E2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2. По поручению </w:t>
      </w:r>
      <w:r w:rsidRPr="00B51E3C">
        <w:rPr>
          <w:rFonts w:ascii="Times New Roman" w:hAnsi="Times New Roman" w:cs="Times New Roman"/>
          <w:sz w:val="28"/>
          <w:szCs w:val="28"/>
        </w:rPr>
        <w:t>главы адм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51E3C">
        <w:rPr>
          <w:rFonts w:ascii="Times New Roman" w:hAnsi="Times New Roman" w:cs="Times New Roman"/>
          <w:sz w:val="28"/>
          <w:szCs w:val="28"/>
        </w:rPr>
        <w:t>,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2B5B" w:rsidRPr="00B51E3C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, реализующие полномочия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="00432B5B" w:rsidRPr="00B51E3C">
        <w:rPr>
          <w:rFonts w:ascii="Times New Roman" w:hAnsi="Times New Roman" w:cs="Times New Roman"/>
          <w:sz w:val="28"/>
          <w:szCs w:val="28"/>
        </w:rPr>
        <w:t>дм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2B5B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1C54" w:rsidRPr="00B51E3C">
        <w:rPr>
          <w:rFonts w:ascii="Times New Roman" w:hAnsi="Times New Roman" w:cs="Times New Roman"/>
          <w:sz w:val="28"/>
          <w:szCs w:val="28"/>
        </w:rPr>
        <w:t>в соответствующей от</w:t>
      </w:r>
      <w:r w:rsidR="00725A60" w:rsidRPr="00B51E3C">
        <w:rPr>
          <w:rFonts w:ascii="Times New Roman" w:hAnsi="Times New Roman" w:cs="Times New Roman"/>
          <w:sz w:val="28"/>
          <w:szCs w:val="28"/>
        </w:rPr>
        <w:t>расли (далее - отделы</w:t>
      </w:r>
      <w:r w:rsidR="00431C54" w:rsidRPr="00B51E3C">
        <w:rPr>
          <w:rFonts w:ascii="Times New Roman" w:hAnsi="Times New Roman" w:cs="Times New Roman"/>
          <w:sz w:val="28"/>
          <w:szCs w:val="28"/>
        </w:rPr>
        <w:t>), в 10-дневный срок, рассмотрев представленные документы, готовят заключение о возможности либо невозможност</w:t>
      </w:r>
      <w:r w:rsidR="00432B5B"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гарантии и направляют его в администрацию сельсовета</w:t>
      </w:r>
      <w:r w:rsidR="00431C54"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432B5B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431C54" w:rsidRPr="00B51E3C">
        <w:rPr>
          <w:rFonts w:ascii="Times New Roman" w:hAnsi="Times New Roman" w:cs="Times New Roman"/>
          <w:sz w:val="28"/>
          <w:szCs w:val="28"/>
        </w:rPr>
        <w:t>3.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05A5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</w:t>
      </w:r>
      <w:r w:rsidRPr="00B51E3C">
        <w:rPr>
          <w:rFonts w:ascii="Times New Roman" w:hAnsi="Times New Roman" w:cs="Times New Roman"/>
          <w:sz w:val="28"/>
          <w:szCs w:val="28"/>
        </w:rPr>
        <w:t>пунктах 4.1. и 4.2. настоящего раздела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, осуществляет проверку соблюдения претендентом требований, предусмотренных Бюджетным </w:t>
      </w:r>
      <w:hyperlink r:id="rId9" w:history="1">
        <w:r w:rsidR="00431C54"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31C54"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проводит анализ финансового состояния претендента, а также анализ предложений претендента по сп</w:t>
      </w:r>
      <w:r w:rsidRPr="00B51E3C">
        <w:rPr>
          <w:rFonts w:ascii="Times New Roman" w:hAnsi="Times New Roman" w:cs="Times New Roman"/>
          <w:sz w:val="28"/>
          <w:szCs w:val="28"/>
        </w:rPr>
        <w:t>особам обеспечения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гарантии, в том числе финансового состояния поручителей и гарантов претендента, и в течение 30 дней со дня пост</w:t>
      </w:r>
      <w:r w:rsidRPr="00B51E3C">
        <w:rPr>
          <w:rFonts w:ascii="Times New Roman" w:hAnsi="Times New Roman" w:cs="Times New Roman"/>
          <w:sz w:val="28"/>
          <w:szCs w:val="28"/>
        </w:rPr>
        <w:t>упления заключений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>, указанных в пункте 4.2. настоящего раздела,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претендентом, готовит заключение о возможности либо невозможност</w:t>
      </w:r>
      <w:r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31C54" w:rsidRPr="00B51E3C" w:rsidRDefault="00432B5B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05A5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FC0B08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1C54" w:rsidRPr="00B51E3C">
        <w:rPr>
          <w:rFonts w:ascii="Times New Roman" w:hAnsi="Times New Roman" w:cs="Times New Roman"/>
          <w:sz w:val="28"/>
          <w:szCs w:val="28"/>
        </w:rPr>
        <w:t>готовит заключение о невозможност</w:t>
      </w:r>
      <w:r w:rsidR="000A3DF8"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в следующих случаях: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1) претендент и (или) бенефициар в соответствии с Бюджетным </w:t>
      </w:r>
      <w:hyperlink r:id="rId10" w:history="1">
        <w:r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 не вправе являться принципало</w:t>
      </w:r>
      <w:r w:rsidR="000A3DF8" w:rsidRPr="00B51E3C">
        <w:rPr>
          <w:rFonts w:ascii="Times New Roman" w:hAnsi="Times New Roman" w:cs="Times New Roman"/>
          <w:sz w:val="28"/>
          <w:szCs w:val="28"/>
        </w:rPr>
        <w:t>м и (или) бенефициаром по муниципальным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2) претендент и (или) бенефициар представил необходимые документы не в полном объеме;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3) претендент и (или) бенефициар сообщил о себе недостоверные сведения;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 xml:space="preserve">4) претендент не соответствует условиям, определенным </w:t>
      </w:r>
      <w:hyperlink r:id="rId11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1.1 статьи 115.2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или не выполнил их;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5) претендент имеет превышение предельных значений дефицита местного бюджета, предельных объемов муниципального долга и расходов по его обслуживанию (для муниципальных образований);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6) претендент совершил нецелевое использование сре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>едита (займа), обе</w:t>
      </w:r>
      <w:r w:rsidR="00F1643E" w:rsidRPr="00B51E3C">
        <w:rPr>
          <w:rFonts w:ascii="Times New Roman" w:hAnsi="Times New Roman" w:cs="Times New Roman"/>
          <w:sz w:val="28"/>
          <w:szCs w:val="28"/>
        </w:rPr>
        <w:t>спеченного ранее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7) имеется заключение о невозможност</w:t>
      </w:r>
      <w:r w:rsidR="000A3DF8"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гарантии, предусмотренное </w:t>
      </w:r>
      <w:r w:rsidR="000A3DF8" w:rsidRPr="00B51E3C">
        <w:rPr>
          <w:rFonts w:ascii="Times New Roman" w:hAnsi="Times New Roman" w:cs="Times New Roman"/>
          <w:sz w:val="28"/>
          <w:szCs w:val="28"/>
        </w:rPr>
        <w:t>пунктом 4.2. настоящего раздела</w:t>
      </w:r>
      <w:r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Заключение о невозможност</w:t>
      </w:r>
      <w:r w:rsidR="000A3DF8"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направляется претенденту в течение 5 рабочих дней со дня его оформления.</w:t>
      </w:r>
    </w:p>
    <w:p w:rsidR="00431C54" w:rsidRPr="00B51E3C" w:rsidRDefault="000A3DF8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431C54" w:rsidRPr="00B51E3C">
        <w:rPr>
          <w:rFonts w:ascii="Times New Roman" w:hAnsi="Times New Roman" w:cs="Times New Roman"/>
          <w:sz w:val="28"/>
          <w:szCs w:val="28"/>
        </w:rPr>
        <w:t>5. Заключение о возможност</w:t>
      </w:r>
      <w:r w:rsidRPr="00B51E3C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направляется в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Pr="00B51E3C">
        <w:rPr>
          <w:rFonts w:ascii="Times New Roman" w:hAnsi="Times New Roman" w:cs="Times New Roman"/>
          <w:sz w:val="28"/>
          <w:szCs w:val="28"/>
        </w:rPr>
        <w:t>дм</w:t>
      </w:r>
      <w:r w:rsidR="0004184F" w:rsidRPr="00B51E3C">
        <w:rPr>
          <w:rFonts w:ascii="Times New Roman" w:hAnsi="Times New Roman" w:cs="Times New Roman"/>
          <w:sz w:val="28"/>
          <w:szCs w:val="28"/>
        </w:rPr>
        <w:t>инистрацию</w:t>
      </w:r>
      <w:r w:rsidR="009A05A5" w:rsidRPr="009A05A5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A3DF8"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постановления </w:t>
      </w:r>
      <w:r w:rsidR="000A3DF8" w:rsidRPr="00B51E3C">
        <w:rPr>
          <w:rFonts w:ascii="Times New Roman" w:hAnsi="Times New Roman" w:cs="Times New Roman"/>
          <w:sz w:val="28"/>
          <w:szCs w:val="28"/>
        </w:rPr>
        <w:t>Адм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51E3C"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0A3DF8" w:rsidRPr="00B51E3C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муниципальных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гарантий, указанной в </w:t>
      </w:r>
      <w:r w:rsidR="000A3DF8" w:rsidRPr="00B51E3C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 о </w:t>
      </w:r>
      <w:r w:rsidR="000A3DF8" w:rsidRPr="00B51E3C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B51E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31C54" w:rsidRPr="00B51E3C" w:rsidRDefault="000A3DF8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В постановлении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</w:t>
      </w:r>
      <w:r w:rsidR="000A3DF8" w:rsidRPr="00B51E3C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предел</w:t>
      </w:r>
      <w:r w:rsidR="000A3DF8" w:rsidRPr="00B51E3C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направление (цель) гарантирования;</w:t>
      </w:r>
    </w:p>
    <w:p w:rsidR="00431C54" w:rsidRPr="00B51E3C" w:rsidRDefault="000A3DF8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основные условия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31C54" w:rsidRPr="00B51E3C" w:rsidRDefault="000A3DF8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4.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6. Проект постановления  </w:t>
      </w:r>
      <w:r w:rsidR="003B33D4" w:rsidRPr="00B51E3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="009A05A5">
        <w:rPr>
          <w:rFonts w:ascii="Times New Roman" w:hAnsi="Times New Roman" w:cs="Times New Roman"/>
          <w:sz w:val="28"/>
          <w:szCs w:val="28"/>
        </w:rPr>
        <w:t>гарантии готовит а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05A5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1E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51E3C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</w:t>
      </w:r>
      <w:r w:rsidR="00431C54" w:rsidRPr="00B51E3C">
        <w:rPr>
          <w:rFonts w:ascii="Times New Roman" w:hAnsi="Times New Roman" w:cs="Times New Roman"/>
          <w:bCs/>
          <w:sz w:val="28"/>
          <w:szCs w:val="28"/>
        </w:rPr>
        <w:t xml:space="preserve"> гарантии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5.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1. На основании постановления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="00DA7388" w:rsidRPr="00B51E3C">
        <w:rPr>
          <w:rFonts w:ascii="Times New Roman" w:hAnsi="Times New Roman" w:cs="Times New Roman"/>
          <w:sz w:val="28"/>
          <w:szCs w:val="28"/>
        </w:rPr>
        <w:t>дминистрации</w:t>
      </w:r>
      <w:r w:rsidR="009A05A5" w:rsidRPr="009A05A5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7388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DA7388" w:rsidRPr="00B51E3C">
        <w:rPr>
          <w:rFonts w:ascii="Times New Roman" w:hAnsi="Times New Roman" w:cs="Times New Roman"/>
          <w:sz w:val="28"/>
          <w:szCs w:val="28"/>
        </w:rPr>
        <w:t xml:space="preserve"> сельсовет специалисты администрации организую</w:t>
      </w:r>
      <w:r w:rsidR="00431C54" w:rsidRPr="00B51E3C">
        <w:rPr>
          <w:rFonts w:ascii="Times New Roman" w:hAnsi="Times New Roman" w:cs="Times New Roman"/>
          <w:sz w:val="28"/>
          <w:szCs w:val="28"/>
        </w:rPr>
        <w:t>т рабо</w:t>
      </w:r>
      <w:r w:rsidRPr="00B51E3C">
        <w:rPr>
          <w:rFonts w:ascii="Times New Roman" w:hAnsi="Times New Roman" w:cs="Times New Roman"/>
          <w:sz w:val="28"/>
          <w:szCs w:val="28"/>
        </w:rPr>
        <w:t>ту по оформлению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гарантии, проекта договора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Pr="00B51E3C">
        <w:rPr>
          <w:rFonts w:ascii="Times New Roman" w:hAnsi="Times New Roman" w:cs="Times New Roman"/>
          <w:sz w:val="28"/>
          <w:szCs w:val="28"/>
        </w:rPr>
        <w:t>иных необходимых договоров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5.2. Адм</w:t>
      </w:r>
      <w:r w:rsidR="0004184F" w:rsidRPr="00B51E3C">
        <w:rPr>
          <w:rFonts w:ascii="Times New Roman" w:hAnsi="Times New Roman" w:cs="Times New Roman"/>
          <w:sz w:val="28"/>
          <w:szCs w:val="28"/>
        </w:rPr>
        <w:t>инистрация</w:t>
      </w:r>
      <w:r w:rsidR="009A05A5" w:rsidRPr="009A05A5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184F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выдает </w:t>
      </w:r>
      <w:r w:rsidRPr="00B51E3C">
        <w:rPr>
          <w:rFonts w:ascii="Times New Roman" w:hAnsi="Times New Roman" w:cs="Times New Roman"/>
          <w:sz w:val="28"/>
          <w:szCs w:val="28"/>
        </w:rPr>
        <w:t>муниципальную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гарантию в письменной форме после заключения договора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и иных необходимых договоров.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Пр</w:t>
      </w:r>
      <w:r w:rsidR="00823A30" w:rsidRPr="00B51E3C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с правом регрессного требования прет</w:t>
      </w:r>
      <w:r w:rsidR="00823A30" w:rsidRPr="00B51E3C">
        <w:rPr>
          <w:rFonts w:ascii="Times New Roman" w:hAnsi="Times New Roman" w:cs="Times New Roman"/>
          <w:sz w:val="28"/>
          <w:szCs w:val="28"/>
        </w:rPr>
        <w:t>ендент до выдачи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обязан предоставить обесп</w:t>
      </w:r>
      <w:r w:rsidR="00823A30" w:rsidRPr="00B51E3C">
        <w:rPr>
          <w:rFonts w:ascii="Times New Roman" w:hAnsi="Times New Roman" w:cs="Times New Roman"/>
          <w:sz w:val="28"/>
          <w:szCs w:val="28"/>
        </w:rPr>
        <w:t>ечение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гарантии. При отказе претендента </w:t>
      </w:r>
      <w:r w:rsidRPr="00B51E3C">
        <w:rPr>
          <w:rFonts w:ascii="Times New Roman" w:hAnsi="Times New Roman" w:cs="Times New Roman"/>
          <w:sz w:val="28"/>
          <w:szCs w:val="28"/>
        </w:rPr>
        <w:lastRenderedPageBreak/>
        <w:t>предоста</w:t>
      </w:r>
      <w:r w:rsidR="00823A30" w:rsidRPr="00B51E3C">
        <w:rPr>
          <w:rFonts w:ascii="Times New Roman" w:hAnsi="Times New Roman" w:cs="Times New Roman"/>
          <w:sz w:val="28"/>
          <w:szCs w:val="28"/>
        </w:rPr>
        <w:t xml:space="preserve">вить обеспечение муниципальной гарантии муниципальная </w:t>
      </w:r>
      <w:r w:rsidRPr="00B51E3C">
        <w:rPr>
          <w:rFonts w:ascii="Times New Roman" w:hAnsi="Times New Roman" w:cs="Times New Roman"/>
          <w:sz w:val="28"/>
          <w:szCs w:val="28"/>
        </w:rPr>
        <w:t>гарантия не выдается.</w:t>
      </w: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5.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3. Договор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заключается между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Pr="00B51E3C">
        <w:rPr>
          <w:rFonts w:ascii="Times New Roman" w:hAnsi="Times New Roman" w:cs="Times New Roman"/>
          <w:sz w:val="28"/>
          <w:szCs w:val="28"/>
        </w:rPr>
        <w:t>дми</w:t>
      </w:r>
      <w:r w:rsidR="00EB071B" w:rsidRPr="00B51E3C">
        <w:rPr>
          <w:rFonts w:ascii="Times New Roman" w:hAnsi="Times New Roman" w:cs="Times New Roman"/>
          <w:sz w:val="28"/>
          <w:szCs w:val="28"/>
        </w:rPr>
        <w:t>нистрацией</w:t>
      </w:r>
      <w:r w:rsidR="009A05A5" w:rsidRPr="009A05A5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>, принципалом и бенефициаром. В случа</w:t>
      </w:r>
      <w:r w:rsidRPr="00B51E3C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в обеспечение исполнения обязательств, по которым бенефициарами является неопределенный круг лиц, договор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заключается между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Pr="00B51E3C">
        <w:rPr>
          <w:rFonts w:ascii="Times New Roman" w:hAnsi="Times New Roman" w:cs="Times New Roman"/>
          <w:sz w:val="28"/>
          <w:szCs w:val="28"/>
        </w:rPr>
        <w:t>дми</w:t>
      </w:r>
      <w:r w:rsidR="00EB071B" w:rsidRPr="00B51E3C">
        <w:rPr>
          <w:rFonts w:ascii="Times New Roman" w:hAnsi="Times New Roman" w:cs="Times New Roman"/>
          <w:sz w:val="28"/>
          <w:szCs w:val="28"/>
        </w:rPr>
        <w:t>нистрацией</w:t>
      </w:r>
      <w:r w:rsidR="009A0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9A05A5">
        <w:rPr>
          <w:rFonts w:ascii="Times New Roman" w:hAnsi="Times New Roman" w:cs="Times New Roman"/>
          <w:sz w:val="28"/>
          <w:szCs w:val="28"/>
        </w:rPr>
        <w:t>Костинский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5.4. В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 указываются: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1) наименование гаранта и наименование о</w:t>
      </w:r>
      <w:r w:rsidR="00823A30" w:rsidRPr="00B51E3C">
        <w:rPr>
          <w:rFonts w:ascii="Times New Roman" w:hAnsi="Times New Roman" w:cs="Times New Roman"/>
          <w:sz w:val="28"/>
          <w:szCs w:val="28"/>
        </w:rPr>
        <w:t>ргана, выдавшего муниципальную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гарантию от имени гаранта;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4) обязательство, в обеспечение к</w:t>
      </w:r>
      <w:r w:rsidR="00823A30" w:rsidRPr="00B51E3C">
        <w:rPr>
          <w:rFonts w:ascii="Times New Roman" w:hAnsi="Times New Roman" w:cs="Times New Roman"/>
          <w:sz w:val="28"/>
          <w:szCs w:val="28"/>
        </w:rPr>
        <w:t>оторого выдается муниципальная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5) объем обязате</w:t>
      </w:r>
      <w:r w:rsidR="00823A30" w:rsidRPr="00B51E3C">
        <w:rPr>
          <w:rFonts w:ascii="Times New Roman" w:hAnsi="Times New Roman" w:cs="Times New Roman"/>
          <w:sz w:val="28"/>
          <w:szCs w:val="28"/>
        </w:rPr>
        <w:t>льств гаранта по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и </w:t>
      </w:r>
      <w:r w:rsidR="00823A30" w:rsidRPr="00B51E3C">
        <w:rPr>
          <w:rFonts w:ascii="Times New Roman" w:hAnsi="Times New Roman" w:cs="Times New Roman"/>
          <w:sz w:val="28"/>
          <w:szCs w:val="28"/>
        </w:rPr>
        <w:t>предельная сумма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6) </w:t>
      </w:r>
      <w:r w:rsidR="00823A30" w:rsidRPr="00B51E3C">
        <w:rPr>
          <w:rFonts w:ascii="Times New Roman" w:hAnsi="Times New Roman" w:cs="Times New Roman"/>
          <w:sz w:val="28"/>
          <w:szCs w:val="28"/>
        </w:rPr>
        <w:t>основания выдачи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7) дат</w:t>
      </w:r>
      <w:r w:rsidR="00823A30" w:rsidRPr="00B51E3C">
        <w:rPr>
          <w:rFonts w:ascii="Times New Roman" w:hAnsi="Times New Roman" w:cs="Times New Roman"/>
          <w:sz w:val="28"/>
          <w:szCs w:val="28"/>
        </w:rPr>
        <w:t>а вступления в силу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или событие (условие), с насту</w:t>
      </w:r>
      <w:r w:rsidR="00823A30" w:rsidRPr="00B51E3C">
        <w:rPr>
          <w:rFonts w:ascii="Times New Roman" w:hAnsi="Times New Roman" w:cs="Times New Roman"/>
          <w:sz w:val="28"/>
          <w:szCs w:val="28"/>
        </w:rPr>
        <w:t>плением которого муниципальная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гарантия вступает в силу;</w:t>
      </w:r>
    </w:p>
    <w:p w:rsidR="00431C54" w:rsidRPr="00B51E3C" w:rsidRDefault="00823A30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8) срок действия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</w:t>
      </w:r>
      <w:r w:rsidR="00823A30" w:rsidRPr="00B51E3C">
        <w:rPr>
          <w:rFonts w:ascii="Times New Roman" w:hAnsi="Times New Roman" w:cs="Times New Roman"/>
          <w:sz w:val="28"/>
          <w:szCs w:val="28"/>
        </w:rPr>
        <w:t>фициара об исполнении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10) </w:t>
      </w:r>
      <w:r w:rsidR="00823A30" w:rsidRPr="00B51E3C">
        <w:rPr>
          <w:rFonts w:ascii="Times New Roman" w:hAnsi="Times New Roman" w:cs="Times New Roman"/>
          <w:sz w:val="28"/>
          <w:szCs w:val="28"/>
        </w:rPr>
        <w:t>основания отзыва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гарантии, в том числе: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а) изменение без предварительного письменного согласия </w:t>
      </w:r>
      <w:r w:rsidR="009A05A5">
        <w:rPr>
          <w:rFonts w:ascii="Times New Roman" w:hAnsi="Times New Roman" w:cs="Times New Roman"/>
          <w:sz w:val="28"/>
          <w:szCs w:val="28"/>
        </w:rPr>
        <w:t>а</w:t>
      </w:r>
      <w:r w:rsidR="00B603C3" w:rsidRPr="00B51E3C">
        <w:rPr>
          <w:rFonts w:ascii="Times New Roman" w:hAnsi="Times New Roman" w:cs="Times New Roman"/>
          <w:sz w:val="28"/>
          <w:szCs w:val="28"/>
        </w:rPr>
        <w:t>дм</w:t>
      </w:r>
      <w:r w:rsidR="00EB071B" w:rsidRPr="00B51E3C">
        <w:rPr>
          <w:rFonts w:ascii="Times New Roman" w:hAnsi="Times New Roman" w:cs="Times New Roman"/>
          <w:sz w:val="28"/>
          <w:szCs w:val="28"/>
        </w:rPr>
        <w:t>инистрации</w:t>
      </w:r>
      <w:r w:rsidRPr="00B51E3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60" w:history="1">
        <w:r w:rsidRPr="00B51E3C">
          <w:rPr>
            <w:rFonts w:ascii="Times New Roman" w:hAnsi="Times New Roman" w:cs="Times New Roman"/>
            <w:sz w:val="28"/>
            <w:szCs w:val="28"/>
          </w:rPr>
          <w:t>подпункте 14</w:t>
        </w:r>
      </w:hyperlink>
      <w:r w:rsidR="00725A60" w:rsidRPr="00B51E3C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B51E3C">
        <w:rPr>
          <w:rFonts w:ascii="Times New Roman" w:hAnsi="Times New Roman" w:cs="Times New Roman"/>
          <w:sz w:val="28"/>
          <w:szCs w:val="28"/>
        </w:rPr>
        <w:t xml:space="preserve"> условий основного обязательства;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б) неисполнение принципалом обязанности, установленной </w:t>
      </w:r>
      <w:hyperlink r:id="rId12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7 статьи 115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51E3C">
          <w:rPr>
            <w:rFonts w:ascii="Times New Roman" w:hAnsi="Times New Roman" w:cs="Times New Roman"/>
            <w:sz w:val="28"/>
            <w:szCs w:val="28"/>
          </w:rPr>
          <w:t>пунктом 5 статьи 115.3</w:t>
        </w:r>
      </w:hyperlink>
      <w:r w:rsidRPr="00B51E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 xml:space="preserve">в) нецелевое использование средств, полученных под </w:t>
      </w:r>
      <w:r w:rsidR="00B603C3" w:rsidRPr="00B51E3C">
        <w:rPr>
          <w:rFonts w:ascii="Times New Roman" w:hAnsi="Times New Roman" w:cs="Times New Roman"/>
          <w:sz w:val="28"/>
          <w:szCs w:val="28"/>
        </w:rPr>
        <w:t>муниципальную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431C54" w:rsidRPr="00B51E3C" w:rsidRDefault="005E325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г) исключение</w:t>
      </w:r>
      <w:r w:rsidR="00725A60" w:rsidRPr="00B51E3C">
        <w:rPr>
          <w:rFonts w:ascii="Times New Roman" w:hAnsi="Times New Roman" w:cs="Times New Roman"/>
          <w:sz w:val="28"/>
          <w:szCs w:val="28"/>
        </w:rPr>
        <w:t xml:space="preserve"> реализуемого принципалом инвестиционного проекта из реестра приоритетных инвестиционных проектов </w:t>
      </w:r>
      <w:r w:rsidR="007F14D2" w:rsidRPr="00B51E3C">
        <w:rPr>
          <w:rFonts w:ascii="Times New Roman" w:hAnsi="Times New Roman" w:cs="Times New Roman"/>
          <w:sz w:val="28"/>
          <w:szCs w:val="28"/>
        </w:rPr>
        <w:t>муниципального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5A60" w:rsidRPr="00B51E3C">
        <w:rPr>
          <w:rFonts w:ascii="Times New Roman" w:hAnsi="Times New Roman" w:cs="Times New Roman"/>
          <w:sz w:val="28"/>
          <w:szCs w:val="28"/>
        </w:rPr>
        <w:t>, по которым предоставляются меры государственной поддержки;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11) порядок исполнения г</w:t>
      </w:r>
      <w:r w:rsidR="00B603C3" w:rsidRPr="00B51E3C">
        <w:rPr>
          <w:rFonts w:ascii="Times New Roman" w:hAnsi="Times New Roman" w:cs="Times New Roman"/>
          <w:sz w:val="28"/>
          <w:szCs w:val="28"/>
        </w:rPr>
        <w:t>арантом обязательств по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lastRenderedPageBreak/>
        <w:t xml:space="preserve">12) основания </w:t>
      </w:r>
      <w:r w:rsidR="00B603C3" w:rsidRPr="00B51E3C">
        <w:rPr>
          <w:rFonts w:ascii="Times New Roman" w:hAnsi="Times New Roman" w:cs="Times New Roman"/>
          <w:sz w:val="28"/>
          <w:szCs w:val="28"/>
        </w:rPr>
        <w:t>уменьшения суммы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 при исполнении в полном объеме или в </w:t>
      </w:r>
      <w:r w:rsidR="00B603C3" w:rsidRPr="00B51E3C">
        <w:rPr>
          <w:rFonts w:ascii="Times New Roman" w:hAnsi="Times New Roman" w:cs="Times New Roman"/>
          <w:sz w:val="28"/>
          <w:szCs w:val="28"/>
        </w:rPr>
        <w:t>какой-либо части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гарантии, исполнении (прекращении по иным основаниям) в полном объеме или в какой-либо части обязатель</w:t>
      </w:r>
      <w:proofErr w:type="gramStart"/>
      <w:r w:rsidRPr="00B51E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1E3C">
        <w:rPr>
          <w:rFonts w:ascii="Times New Roman" w:hAnsi="Times New Roman" w:cs="Times New Roman"/>
          <w:sz w:val="28"/>
          <w:szCs w:val="28"/>
        </w:rPr>
        <w:t>инципа</w:t>
      </w:r>
      <w:r w:rsidR="00B603C3" w:rsidRPr="00B51E3C">
        <w:rPr>
          <w:rFonts w:ascii="Times New Roman" w:hAnsi="Times New Roman" w:cs="Times New Roman"/>
          <w:sz w:val="28"/>
          <w:szCs w:val="28"/>
        </w:rPr>
        <w:t>ла, обеспеченных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гарантией, и в иных случая</w:t>
      </w:r>
      <w:r w:rsidR="006E3FA5" w:rsidRPr="00B51E3C">
        <w:rPr>
          <w:rFonts w:ascii="Times New Roman" w:hAnsi="Times New Roman" w:cs="Times New Roman"/>
          <w:sz w:val="28"/>
          <w:szCs w:val="28"/>
        </w:rPr>
        <w:t>х, установленных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13) основ</w:t>
      </w:r>
      <w:r w:rsidR="006E3FA5" w:rsidRPr="00B51E3C">
        <w:rPr>
          <w:rFonts w:ascii="Times New Roman" w:hAnsi="Times New Roman" w:cs="Times New Roman"/>
          <w:sz w:val="28"/>
          <w:szCs w:val="28"/>
        </w:rPr>
        <w:t>ания прекращения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B51E3C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</w:t>
      </w:r>
      <w:r w:rsidR="006E3FA5" w:rsidRPr="00B51E3C">
        <w:rPr>
          <w:rFonts w:ascii="Times New Roman" w:hAnsi="Times New Roman" w:cs="Times New Roman"/>
          <w:sz w:val="28"/>
          <w:szCs w:val="28"/>
        </w:rPr>
        <w:t>м бенефициару по муниципальной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17) меры ответственности принципала за нецелевое использование средств</w:t>
      </w:r>
      <w:r w:rsidR="006E3FA5" w:rsidRPr="00B51E3C">
        <w:rPr>
          <w:rFonts w:ascii="Times New Roman" w:hAnsi="Times New Roman" w:cs="Times New Roman"/>
          <w:sz w:val="28"/>
          <w:szCs w:val="28"/>
        </w:rPr>
        <w:t>, полученных под муниципальную</w:t>
      </w:r>
      <w:r w:rsidRPr="00B51E3C"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18) иные условия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</w:t>
      </w:r>
      <w:hyperlink r:id="rId14" w:history="1">
        <w:r w:rsidR="00431C54" w:rsidRPr="00B51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31C54" w:rsidRPr="00B51E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E3255" w:rsidRPr="00B51E3C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Pr="00B51E3C">
        <w:rPr>
          <w:rFonts w:ascii="Times New Roman" w:hAnsi="Times New Roman" w:cs="Times New Roman"/>
          <w:sz w:val="28"/>
          <w:szCs w:val="28"/>
        </w:rPr>
        <w:t>Адм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Костинского</w:t>
      </w:r>
      <w:r w:rsidR="00EB071B" w:rsidRPr="00B51E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C54" w:rsidRPr="00B51E3C">
        <w:rPr>
          <w:rFonts w:ascii="Times New Roman" w:hAnsi="Times New Roman" w:cs="Times New Roman"/>
          <w:sz w:val="28"/>
          <w:szCs w:val="28"/>
        </w:rPr>
        <w:t>.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1E3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51E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1C54" w:rsidRPr="00B51E3C">
        <w:rPr>
          <w:rFonts w:ascii="Times New Roman" w:hAnsi="Times New Roman" w:cs="Times New Roman"/>
          <w:b/>
          <w:bCs/>
          <w:sz w:val="28"/>
          <w:szCs w:val="28"/>
        </w:rPr>
        <w:t>Контроль и исполнение обязательств по</w:t>
      </w:r>
      <w:r w:rsidR="00F1643E" w:rsidRPr="00B51E3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предоставленным муниципальным</w:t>
      </w:r>
      <w:r w:rsidR="00431C54" w:rsidRPr="00B51E3C">
        <w:rPr>
          <w:rFonts w:ascii="Times New Roman" w:hAnsi="Times New Roman" w:cs="Times New Roman"/>
          <w:b/>
          <w:bCs/>
          <w:sz w:val="28"/>
          <w:szCs w:val="28"/>
        </w:rPr>
        <w:t xml:space="preserve"> гарантиям</w:t>
      </w:r>
    </w:p>
    <w:p w:rsidR="00431C54" w:rsidRPr="00B51E3C" w:rsidRDefault="00431C54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31C54" w:rsidRPr="00B51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C54" w:rsidRPr="00B51E3C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 </w:t>
      </w:r>
      <w:r w:rsidRPr="00B51E3C">
        <w:rPr>
          <w:rFonts w:ascii="Times New Roman" w:hAnsi="Times New Roman" w:cs="Times New Roman"/>
          <w:sz w:val="28"/>
          <w:szCs w:val="28"/>
        </w:rPr>
        <w:t>о предоставлении муниципальных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гарантий осущ</w:t>
      </w:r>
      <w:r w:rsidRPr="00B51E3C">
        <w:rPr>
          <w:rFonts w:ascii="Times New Roman" w:hAnsi="Times New Roman" w:cs="Times New Roman"/>
          <w:sz w:val="28"/>
          <w:szCs w:val="28"/>
        </w:rPr>
        <w:t>ествляет орган муниципального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B51E3C">
        <w:rPr>
          <w:rFonts w:ascii="Times New Roman" w:hAnsi="Times New Roman" w:cs="Times New Roman"/>
          <w:sz w:val="28"/>
          <w:szCs w:val="28"/>
        </w:rPr>
        <w:t>муниципального</w:t>
      </w:r>
      <w:r w:rsidR="006A3C9A" w:rsidRPr="00B51E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6A3C9A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E3C">
        <w:rPr>
          <w:rFonts w:ascii="Times New Roman" w:hAnsi="Times New Roman" w:cs="Times New Roman"/>
          <w:sz w:val="28"/>
          <w:szCs w:val="28"/>
        </w:rPr>
        <w:t xml:space="preserve"> </w:t>
      </w:r>
      <w:r w:rsidR="00431C54" w:rsidRPr="00B51E3C">
        <w:rPr>
          <w:rFonts w:ascii="Times New Roman" w:hAnsi="Times New Roman" w:cs="Times New Roman"/>
          <w:sz w:val="28"/>
          <w:szCs w:val="28"/>
        </w:rPr>
        <w:t>в порядке, определенном бюджетным законодательством.</w:t>
      </w: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6.2. Финансовый отдел</w:t>
      </w:r>
      <w:r w:rsidR="005E3255" w:rsidRPr="00B51E3C">
        <w:rPr>
          <w:rFonts w:ascii="Times New Roman" w:hAnsi="Times New Roman" w:cs="Times New Roman"/>
          <w:sz w:val="28"/>
          <w:szCs w:val="28"/>
        </w:rPr>
        <w:t xml:space="preserve"> и иные отделы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Pr="00B51E3C">
        <w:rPr>
          <w:rFonts w:ascii="Times New Roman" w:hAnsi="Times New Roman" w:cs="Times New Roman"/>
          <w:sz w:val="28"/>
          <w:szCs w:val="28"/>
        </w:rPr>
        <w:t>Администрацией Курманаевского района</w:t>
      </w:r>
      <w:r w:rsidR="00431C54" w:rsidRPr="00B51E3C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</w:t>
      </w:r>
      <w:r w:rsidRPr="00B51E3C">
        <w:rPr>
          <w:rFonts w:ascii="Times New Roman" w:hAnsi="Times New Roman" w:cs="Times New Roman"/>
          <w:sz w:val="28"/>
          <w:szCs w:val="28"/>
        </w:rPr>
        <w:t>, полученных под муниципальную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гарантию.</w:t>
      </w: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</w:t>
      </w:r>
      <w:r w:rsidR="00431C54" w:rsidRPr="00B51E3C">
        <w:rPr>
          <w:rFonts w:ascii="Times New Roman" w:hAnsi="Times New Roman" w:cs="Times New Roman"/>
          <w:sz w:val="28"/>
          <w:szCs w:val="28"/>
        </w:rPr>
        <w:t>3. Финан</w:t>
      </w:r>
      <w:r w:rsidRPr="00B51E3C">
        <w:rPr>
          <w:rFonts w:ascii="Times New Roman" w:hAnsi="Times New Roman" w:cs="Times New Roman"/>
          <w:sz w:val="28"/>
          <w:szCs w:val="28"/>
        </w:rPr>
        <w:t>совый отдел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до удовлетворения требования, предъявленного бенефициаром к гаранту, должен предупредить об этом принципала.</w:t>
      </w:r>
    </w:p>
    <w:p w:rsidR="00431C54" w:rsidRPr="00B51E3C" w:rsidRDefault="006E3FA5" w:rsidP="00392B9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3C">
        <w:rPr>
          <w:rFonts w:ascii="Times New Roman" w:hAnsi="Times New Roman" w:cs="Times New Roman"/>
          <w:sz w:val="28"/>
          <w:szCs w:val="28"/>
        </w:rPr>
        <w:t>6.</w:t>
      </w:r>
      <w:r w:rsidR="00431C54" w:rsidRPr="00B51E3C">
        <w:rPr>
          <w:rFonts w:ascii="Times New Roman" w:hAnsi="Times New Roman" w:cs="Times New Roman"/>
          <w:sz w:val="28"/>
          <w:szCs w:val="28"/>
        </w:rPr>
        <w:t>4. В случае исполнения гарантом обязатель</w:t>
      </w:r>
      <w:proofErr w:type="gramStart"/>
      <w:r w:rsidR="00431C54" w:rsidRPr="00B51E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31C54" w:rsidRPr="00B51E3C">
        <w:rPr>
          <w:rFonts w:ascii="Times New Roman" w:hAnsi="Times New Roman" w:cs="Times New Roman"/>
          <w:sz w:val="28"/>
          <w:szCs w:val="28"/>
        </w:rPr>
        <w:t xml:space="preserve">инципала финансовый </w:t>
      </w:r>
      <w:r w:rsidRPr="00B51E3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принимает меры по принудительному взысканию с принципала (его поручителей и гарантов) задолженности перед </w:t>
      </w:r>
      <w:r w:rsidRPr="00B51E3C">
        <w:rPr>
          <w:rFonts w:ascii="Times New Roman" w:hAnsi="Times New Roman" w:cs="Times New Roman"/>
          <w:sz w:val="28"/>
          <w:szCs w:val="28"/>
        </w:rPr>
        <w:t>муниципальным об</w:t>
      </w:r>
      <w:r w:rsidR="006A3C9A" w:rsidRPr="00B51E3C"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B51E3C" w:rsidRPr="00B51E3C">
        <w:rPr>
          <w:rFonts w:ascii="Times New Roman" w:hAnsi="Times New Roman" w:cs="Times New Roman"/>
          <w:sz w:val="28"/>
          <w:szCs w:val="28"/>
        </w:rPr>
        <w:t>Костинский</w:t>
      </w:r>
      <w:r w:rsidR="006A3C9A" w:rsidRPr="00B51E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1C54" w:rsidRPr="00B51E3C">
        <w:rPr>
          <w:rFonts w:ascii="Times New Roman" w:hAnsi="Times New Roman" w:cs="Times New Roman"/>
          <w:sz w:val="28"/>
          <w:szCs w:val="28"/>
        </w:rPr>
        <w:t>, возникшей в связи с предоставлени</w:t>
      </w:r>
      <w:r w:rsidRPr="00B51E3C">
        <w:rPr>
          <w:rFonts w:ascii="Times New Roman" w:hAnsi="Times New Roman" w:cs="Times New Roman"/>
          <w:sz w:val="28"/>
          <w:szCs w:val="28"/>
        </w:rPr>
        <w:t>ем и исполнением муниципальной</w:t>
      </w:r>
      <w:r w:rsidR="00431C54" w:rsidRPr="00B51E3C">
        <w:rPr>
          <w:rFonts w:ascii="Times New Roman" w:hAnsi="Times New Roman" w:cs="Times New Roman"/>
          <w:sz w:val="28"/>
          <w:szCs w:val="28"/>
        </w:rPr>
        <w:t xml:space="preserve"> гарантии, в том числе по обращению взыскания на предмет залога.</w:t>
      </w:r>
    </w:p>
    <w:p w:rsidR="00EE5EF1" w:rsidRPr="00B51E3C" w:rsidRDefault="00EE5EF1" w:rsidP="00392B97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5EF1" w:rsidRPr="00B51E3C" w:rsidSect="00392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E90"/>
    <w:rsid w:val="000256F2"/>
    <w:rsid w:val="000335F9"/>
    <w:rsid w:val="0004184F"/>
    <w:rsid w:val="000A3DF8"/>
    <w:rsid w:val="000E7EE4"/>
    <w:rsid w:val="00100224"/>
    <w:rsid w:val="002711C2"/>
    <w:rsid w:val="002B7C2E"/>
    <w:rsid w:val="003210CE"/>
    <w:rsid w:val="00392B97"/>
    <w:rsid w:val="003B33D4"/>
    <w:rsid w:val="003D4953"/>
    <w:rsid w:val="00431C54"/>
    <w:rsid w:val="00432B5B"/>
    <w:rsid w:val="00457E48"/>
    <w:rsid w:val="00485132"/>
    <w:rsid w:val="00532646"/>
    <w:rsid w:val="005C744F"/>
    <w:rsid w:val="005E3255"/>
    <w:rsid w:val="006A3C9A"/>
    <w:rsid w:val="006A5E0C"/>
    <w:rsid w:val="006E3FA5"/>
    <w:rsid w:val="007014F2"/>
    <w:rsid w:val="00725A60"/>
    <w:rsid w:val="007D06CE"/>
    <w:rsid w:val="007F14D2"/>
    <w:rsid w:val="00823A30"/>
    <w:rsid w:val="00891128"/>
    <w:rsid w:val="008B471C"/>
    <w:rsid w:val="009827E2"/>
    <w:rsid w:val="009A05A5"/>
    <w:rsid w:val="009D02BF"/>
    <w:rsid w:val="00A111E7"/>
    <w:rsid w:val="00A51010"/>
    <w:rsid w:val="00A55797"/>
    <w:rsid w:val="00B5089F"/>
    <w:rsid w:val="00B51E3C"/>
    <w:rsid w:val="00B603C3"/>
    <w:rsid w:val="00BA2B0E"/>
    <w:rsid w:val="00BB014B"/>
    <w:rsid w:val="00C317AF"/>
    <w:rsid w:val="00C9248F"/>
    <w:rsid w:val="00D6542D"/>
    <w:rsid w:val="00DA7388"/>
    <w:rsid w:val="00DF5884"/>
    <w:rsid w:val="00E10E90"/>
    <w:rsid w:val="00EB071B"/>
    <w:rsid w:val="00EB6F4C"/>
    <w:rsid w:val="00EE5EF1"/>
    <w:rsid w:val="00F15DBE"/>
    <w:rsid w:val="00F1643E"/>
    <w:rsid w:val="00F577D0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2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0E7E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7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2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0E7E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87A88CF82558F2C2A974FC1D1FC7E840229FA74753BFDE82F554DD931B889BFE52AC28736376FCF0643020R6r6J" TargetMode="External"/><Relationship Id="rId13" Type="http://schemas.openxmlformats.org/officeDocument/2006/relationships/hyperlink" Target="consultantplus://offline/ref=554387A88CF82558F2C2A974FC1D1FC7E840229FA74753BFDE82F554DD931B8889FE0AA42F737F7DA9BF22652F64BD86586626A59150R6r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387A88CF82558F2C2A974FC1D1FC7E8462595A04A53BFDE82F554DD931B889BFE52AC28736376FCF0643020R6r6J" TargetMode="External"/><Relationship Id="rId12" Type="http://schemas.openxmlformats.org/officeDocument/2006/relationships/hyperlink" Target="consultantplus://offline/ref=554387A88CF82558F2C2A974FC1D1FC7E840229FA74753BFDE82F554DD931B8889FE0AA42E707A7DA9BF22652F64BD86586626A59150R6r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87A88CF82558F2C2A974FC1D1FC7E840229FA74753BFDE82F554DD931B889BFE52AC28736376FCF0643020R6r6J" TargetMode="External"/><Relationship Id="rId11" Type="http://schemas.openxmlformats.org/officeDocument/2006/relationships/hyperlink" Target="consultantplus://offline/ref=554387A88CF82558F2C2A974FC1D1FC7E840229FA74753BFDE82F554DD931B8889FE0AA42F757A7DA9BF22652F64BD86586626A59150R6r8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387A88CF82558F2C2A974FC1D1FC7E840229FA74753BFDE82F554DD931B889BFE52AC28736376FCF0643020R6r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387A88CF82558F2C2A974FC1D1FC7E840229FA74753BFDE82F554DD931B889BFE52AC28736376FCF0643020R6r6J" TargetMode="External"/><Relationship Id="rId14" Type="http://schemas.openxmlformats.org/officeDocument/2006/relationships/hyperlink" Target="consultantplus://offline/ref=554387A88CF82558F2C2A974FC1D1FC7E840229FA74753BFDE82F554DD931B889BFE52AC28736376FCF0643020R6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cp:lastPrinted>2020-12-25T05:39:00Z</cp:lastPrinted>
  <dcterms:created xsi:type="dcterms:W3CDTF">2020-12-15T11:43:00Z</dcterms:created>
  <dcterms:modified xsi:type="dcterms:W3CDTF">2020-12-25T05:56:00Z</dcterms:modified>
</cp:coreProperties>
</file>