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D" w:rsidRDefault="00A53684" w:rsidP="00D7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63B4BA" wp14:editId="2B18FDA4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DD" w:rsidRPr="00D736DD" w:rsidRDefault="00A53684" w:rsidP="00D7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D736DD" w:rsidRDefault="00A53684" w:rsidP="00D7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8536B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</w:t>
      </w: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903BC5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C177D8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77D8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№36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C177D8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 работе за 2020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</w:t>
      </w:r>
      <w:proofErr w:type="spellStart"/>
      <w:r w:rsidRPr="00A5368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77D8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2020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C177D8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2020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8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3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4CD2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B3020" w:rsidRDefault="00AB3020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6DD" w:rsidRDefault="00D736DD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6DD" w:rsidRDefault="00D736DD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03BC5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03BC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177D8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30B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C177D8">
        <w:rPr>
          <w:rFonts w:ascii="Times New Roman" w:hAnsi="Times New Roman" w:cs="Times New Roman"/>
          <w:b/>
          <w:u w:val="single"/>
        </w:rPr>
        <w:t xml:space="preserve"> Ч Е Т   за  2020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A53684">
        <w:rPr>
          <w:rFonts w:ascii="Times New Roman" w:hAnsi="Times New Roman" w:cs="Times New Roman"/>
        </w:rPr>
        <w:t>предоставляется отчет</w:t>
      </w:r>
      <w:proofErr w:type="gramEnd"/>
      <w:r w:rsidRPr="00A53684">
        <w:rPr>
          <w:rFonts w:ascii="Times New Roman" w:hAnsi="Times New Roman" w:cs="Times New Roman"/>
        </w:rPr>
        <w:t xml:space="preserve">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C177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2020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="00A53684" w:rsidRPr="00A53684">
        <w:rPr>
          <w:rFonts w:ascii="Times New Roman" w:hAnsi="Times New Roman" w:cs="Times New Roman"/>
        </w:rPr>
        <w:t>контроля за</w:t>
      </w:r>
      <w:proofErr w:type="gramEnd"/>
      <w:r w:rsidR="00A53684" w:rsidRPr="00A53684">
        <w:rPr>
          <w:rFonts w:ascii="Times New Roman" w:hAnsi="Times New Roman" w:cs="Times New Roman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C177D8">
        <w:rPr>
          <w:rFonts w:ascii="Times New Roman" w:hAnsi="Times New Roman" w:cs="Times New Roman"/>
          <w:b/>
        </w:rPr>
        <w:t>направления деятельности  в 2020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 xml:space="preserve">В </w:t>
      </w:r>
      <w:r w:rsidR="00C177D8">
        <w:rPr>
          <w:rFonts w:ascii="Times New Roman" w:hAnsi="Times New Roman" w:cs="Times New Roman"/>
        </w:rPr>
        <w:t>2020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5049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01.01.2020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</w:t>
      </w:r>
      <w:r>
        <w:rPr>
          <w:rFonts w:ascii="Times New Roman" w:hAnsi="Times New Roman" w:cs="Times New Roman"/>
        </w:rPr>
        <w:t xml:space="preserve"> и село Ивановка со следующей численностью</w:t>
      </w:r>
      <w:r w:rsidR="00A53684" w:rsidRPr="00A53684">
        <w:rPr>
          <w:rFonts w:ascii="Times New Roman" w:hAnsi="Times New Roman" w:cs="Times New Roman"/>
        </w:rPr>
        <w:t>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 xml:space="preserve">остино-  </w:t>
      </w:r>
      <w:r w:rsidR="005049D8">
        <w:rPr>
          <w:rFonts w:ascii="Times New Roman" w:hAnsi="Times New Roman" w:cs="Times New Roman"/>
          <w:b/>
        </w:rPr>
        <w:t>535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="005049D8">
        <w:rPr>
          <w:rFonts w:ascii="Times New Roman" w:hAnsi="Times New Roman" w:cs="Times New Roman"/>
          <w:b/>
        </w:rPr>
        <w:t>108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 старше трудоспособного возраст</w:t>
      </w:r>
      <w:proofErr w:type="gramStart"/>
      <w:r w:rsidRPr="00A53684">
        <w:rPr>
          <w:rFonts w:ascii="Times New Roman" w:hAnsi="Times New Roman" w:cs="Times New Roman"/>
        </w:rPr>
        <w:t>а(</w:t>
      </w:r>
      <w:proofErr w:type="gramEnd"/>
      <w:r w:rsidRPr="00A53684">
        <w:rPr>
          <w:rFonts w:ascii="Times New Roman" w:hAnsi="Times New Roman" w:cs="Times New Roman"/>
        </w:rPr>
        <w:t xml:space="preserve">пенсионеры)- </w:t>
      </w:r>
      <w:r w:rsidR="005049D8">
        <w:rPr>
          <w:rFonts w:ascii="Times New Roman" w:hAnsi="Times New Roman" w:cs="Times New Roman"/>
          <w:b/>
        </w:rPr>
        <w:t>199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</w:t>
      </w:r>
      <w:r w:rsidR="005049D8">
        <w:rPr>
          <w:rFonts w:ascii="Times New Roman" w:hAnsi="Times New Roman" w:cs="Times New Roman"/>
          <w:b/>
        </w:rPr>
        <w:t>50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5049D8">
        <w:rPr>
          <w:rFonts w:ascii="Times New Roman" w:hAnsi="Times New Roman" w:cs="Times New Roman"/>
          <w:b/>
        </w:rPr>
        <w:t>94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="005049D8">
        <w:rPr>
          <w:rFonts w:ascii="Times New Roman" w:hAnsi="Times New Roman" w:cs="Times New Roman"/>
          <w:b/>
        </w:rPr>
        <w:t xml:space="preserve">9 </w:t>
      </w:r>
      <w:r w:rsidR="005049D8">
        <w:rPr>
          <w:rFonts w:ascii="Times New Roman" w:hAnsi="Times New Roman" w:cs="Times New Roman"/>
        </w:rPr>
        <w:t xml:space="preserve"> заседаний  Совета депутатов 3 созыва,</w:t>
      </w:r>
      <w:r w:rsidRPr="00A53684">
        <w:rPr>
          <w:rFonts w:ascii="Times New Roman" w:hAnsi="Times New Roman" w:cs="Times New Roman"/>
        </w:rPr>
        <w:t xml:space="preserve"> на  которых принято </w:t>
      </w:r>
      <w:r w:rsidR="005049D8">
        <w:rPr>
          <w:rFonts w:ascii="Times New Roman" w:hAnsi="Times New Roman" w:cs="Times New Roman"/>
          <w:b/>
        </w:rPr>
        <w:t>18</w:t>
      </w:r>
      <w:r w:rsidR="00F15DD1">
        <w:rPr>
          <w:rFonts w:ascii="Times New Roman" w:hAnsi="Times New Roman" w:cs="Times New Roman"/>
          <w:b/>
        </w:rPr>
        <w:t xml:space="preserve"> </w:t>
      </w:r>
      <w:r w:rsidR="005049D8">
        <w:rPr>
          <w:rFonts w:ascii="Times New Roman" w:hAnsi="Times New Roman" w:cs="Times New Roman"/>
        </w:rPr>
        <w:t>решений и 5 засе</w:t>
      </w:r>
      <w:r w:rsidR="008536BE">
        <w:rPr>
          <w:rFonts w:ascii="Times New Roman" w:hAnsi="Times New Roman" w:cs="Times New Roman"/>
        </w:rPr>
        <w:t xml:space="preserve">даний Совета депутатов 4 </w:t>
      </w:r>
      <w:proofErr w:type="spellStart"/>
      <w:r w:rsidR="008536BE">
        <w:rPr>
          <w:rFonts w:ascii="Times New Roman" w:hAnsi="Times New Roman" w:cs="Times New Roman"/>
        </w:rPr>
        <w:t>созыва</w:t>
      </w:r>
      <w:proofErr w:type="gramStart"/>
      <w:r w:rsidR="008536BE">
        <w:rPr>
          <w:rFonts w:ascii="Times New Roman" w:hAnsi="Times New Roman" w:cs="Times New Roman"/>
        </w:rPr>
        <w:t>,</w:t>
      </w:r>
      <w:r w:rsidR="005049D8">
        <w:rPr>
          <w:rFonts w:ascii="Times New Roman" w:hAnsi="Times New Roman" w:cs="Times New Roman"/>
        </w:rPr>
        <w:t>п</w:t>
      </w:r>
      <w:proofErr w:type="gramEnd"/>
      <w:r w:rsidR="005049D8">
        <w:rPr>
          <w:rFonts w:ascii="Times New Roman" w:hAnsi="Times New Roman" w:cs="Times New Roman"/>
        </w:rPr>
        <w:t>ринято</w:t>
      </w:r>
      <w:proofErr w:type="spellEnd"/>
      <w:r w:rsidR="005049D8">
        <w:rPr>
          <w:rFonts w:ascii="Times New Roman" w:hAnsi="Times New Roman" w:cs="Times New Roman"/>
        </w:rPr>
        <w:t xml:space="preserve">  22 решения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F15DD1">
        <w:rPr>
          <w:rFonts w:ascii="Times New Roman" w:hAnsi="Times New Roman" w:cs="Times New Roman"/>
          <w:b/>
        </w:rPr>
        <w:t>3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5049D8">
        <w:rPr>
          <w:rFonts w:ascii="Times New Roman" w:hAnsi="Times New Roman" w:cs="Times New Roman"/>
          <w:b/>
        </w:rPr>
        <w:t>2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A53684">
        <w:rPr>
          <w:rFonts w:ascii="Times New Roman" w:hAnsi="Times New Roman" w:cs="Times New Roman"/>
        </w:rPr>
        <w:t>использованиие</w:t>
      </w:r>
      <w:proofErr w:type="spellEnd"/>
      <w:r w:rsidRPr="00A53684">
        <w:rPr>
          <w:rFonts w:ascii="Times New Roman" w:hAnsi="Times New Roman" w:cs="Times New Roman"/>
        </w:rPr>
        <w:t xml:space="preserve">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5049D8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2020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D626DD">
        <w:rPr>
          <w:rFonts w:ascii="Times New Roman" w:hAnsi="Times New Roman" w:cs="Times New Roman"/>
          <w:b/>
        </w:rPr>
        <w:t>20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371"/>
        <w:gridCol w:w="225"/>
        <w:gridCol w:w="225"/>
        <w:gridCol w:w="225"/>
        <w:gridCol w:w="225"/>
        <w:gridCol w:w="225"/>
        <w:gridCol w:w="5855"/>
        <w:gridCol w:w="707"/>
        <w:gridCol w:w="2110"/>
        <w:gridCol w:w="1324"/>
        <w:gridCol w:w="1371"/>
        <w:gridCol w:w="1417"/>
      </w:tblGrid>
      <w:tr w:rsidR="002D1D4B" w:rsidRPr="008536BE" w:rsidTr="003B6715">
        <w:trPr>
          <w:gridAfter w:val="6"/>
          <w:wAfter w:w="12782" w:type="dxa"/>
          <w:trHeight w:val="15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269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8536BE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320"/>
        </w:trPr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8536BE" w:rsidTr="003B6715">
        <w:trPr>
          <w:gridAfter w:val="6"/>
          <w:wAfter w:w="12782" w:type="dxa"/>
          <w:trHeight w:val="269"/>
        </w:trPr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8536BE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3B6715" w:rsidRPr="003B6715" w:rsidTr="003B6715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3B6715" w:rsidRPr="003B6715" w:rsidTr="003B6715">
        <w:trPr>
          <w:trHeight w:val="25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01.01.2021</w:t>
            </w:r>
          </w:p>
        </w:tc>
      </w:tr>
      <w:tr w:rsidR="003B6715" w:rsidRPr="003B6715" w:rsidTr="003B6715">
        <w:trPr>
          <w:trHeight w:val="22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11948920</w:t>
            </w:r>
          </w:p>
        </w:tc>
      </w:tr>
      <w:tr w:rsidR="003B6715" w:rsidRPr="003B6715" w:rsidTr="003B6715">
        <w:trPr>
          <w:trHeight w:val="882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  <w:bookmarkStart w:id="1" w:name="_GoBack"/>
            <w:bookmarkEnd w:id="1"/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Костинское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53625428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304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792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3 796 516,00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3 774 921,12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21 594,88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1 571 040,00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1 549 445,12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21 594,88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175 390,02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170 371,33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170 368,65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75,15</w:t>
            </w:r>
          </w:p>
        </w:tc>
      </w:tr>
      <w:tr w:rsidR="003B6715" w:rsidRPr="003B6715" w:rsidTr="003B6715">
        <w:trPr>
          <w:trHeight w:val="15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4 528,91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242 461,09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4 528,91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4 147,79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115 980,00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111 832,21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4 147,79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3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150 445,74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112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-20 616,77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58 708,30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148 691,50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846 960,68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1 339,32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10 094,28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39 905,72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10 094,28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39 744,52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807 054,96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31 313,06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771 110,81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90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134 491,63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2 225 476,00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1 835 790,00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A0DA3" w:rsidRDefault="005A0DA3" w:rsidP="005A0DA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A0DA3" w:rsidSect="00804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B6715" w:rsidRPr="003B6715" w:rsidTr="003B6715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671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B6715" w:rsidRPr="003B6715" w:rsidTr="003B671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3 995 416,00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3 539 646,65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455 769,35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1 805 275,00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1 719 369,65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85 905,35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399,10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417 896,24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103,76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295,34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83 993,35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1 114 378,65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83 993,35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1 167 772,00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1 083 927,65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83 844,35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46 478,93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636 021,07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46 478,93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489 583,31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30 916,69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146 437,76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15 562,24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37 238,77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447 333,23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37 238,77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48 212,44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14 787,56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399 120,79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22 451,21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126,65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000 0107 7740096520 880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37 690,10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1 512,90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76 671,81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40 837,00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209 366,97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17 485,98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101 139,02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7 860,98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9 125,00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283 819,04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101 180,96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234 206,91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993,09</w:t>
            </w:r>
          </w:p>
        </w:tc>
      </w:tr>
      <w:tr w:rsidR="003B6715" w:rsidRPr="003B6715" w:rsidTr="003B671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15" w:rsidRPr="003B6715" w:rsidRDefault="003B6715" w:rsidP="003B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235 274,47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715" w:rsidRPr="003B6715" w:rsidRDefault="003B6715" w:rsidP="003B6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7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53684" w:rsidRPr="00A53684" w:rsidRDefault="00A53684" w:rsidP="00A53684">
      <w:pPr>
        <w:rPr>
          <w:rFonts w:ascii="Times New Roman" w:hAnsi="Times New Roman" w:cs="Times New Roman"/>
          <w:sz w:val="20"/>
          <w:szCs w:val="20"/>
        </w:rPr>
        <w:sectPr w:rsidR="00A53684" w:rsidRPr="00A53684" w:rsidSect="00D736DD">
          <w:pgSz w:w="16838" w:h="16834" w:orient="landscape"/>
          <w:pgMar w:top="2778" w:right="238" w:bottom="2688" w:left="227" w:header="0" w:footer="6" w:gutter="0"/>
          <w:cols w:space="720"/>
        </w:sect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  <w:sectPr w:rsidR="00A53684" w:rsidRPr="00A53684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</w:t>
      </w:r>
      <w:r w:rsidR="008536BE">
        <w:rPr>
          <w:rFonts w:ascii="Times New Roman" w:hAnsi="Times New Roman" w:cs="Times New Roman"/>
        </w:rPr>
        <w:t xml:space="preserve">ародный женский день 8 марта, </w:t>
      </w:r>
      <w:r w:rsidRPr="00A53684">
        <w:rPr>
          <w:rFonts w:ascii="Times New Roman" w:hAnsi="Times New Roman" w:cs="Times New Roman"/>
        </w:rPr>
        <w:t>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Учреждения здравоохранения-2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Костинская  врачебная амбулатория, ФАП  села  Ивановка.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  <w:proofErr w:type="gramStart"/>
      <w:r w:rsidRPr="00A53684">
        <w:rPr>
          <w:rFonts w:ascii="Times New Roman" w:hAnsi="Times New Roman" w:cs="Times New Roman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>у  жилищ</w:t>
      </w:r>
      <w:r w:rsidRPr="00A53684">
        <w:rPr>
          <w:rFonts w:ascii="Times New Roman" w:hAnsi="Times New Roman" w:cs="Times New Roman"/>
        </w:rPr>
        <w:t xml:space="preserve">но </w:t>
      </w:r>
      <w:proofErr w:type="gramStart"/>
      <w:r w:rsidRPr="00A53684">
        <w:rPr>
          <w:rFonts w:ascii="Times New Roman" w:hAnsi="Times New Roman" w:cs="Times New Roman"/>
        </w:rPr>
        <w:t>–к</w:t>
      </w:r>
      <w:proofErr w:type="gramEnd"/>
      <w:r w:rsidRPr="00A53684">
        <w:rPr>
          <w:rFonts w:ascii="Times New Roman" w:hAnsi="Times New Roman" w:cs="Times New Roman"/>
        </w:rPr>
        <w:t>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A53684">
        <w:rPr>
          <w:rFonts w:ascii="Times New Roman" w:hAnsi="Times New Roman" w:cs="Times New Roman"/>
        </w:rPr>
        <w:t>й-</w:t>
      </w:r>
      <w:proofErr w:type="gramEnd"/>
      <w:r w:rsidRPr="00A53684">
        <w:rPr>
          <w:rFonts w:ascii="Times New Roman" w:hAnsi="Times New Roman" w:cs="Times New Roman"/>
        </w:rPr>
        <w:t xml:space="preserve">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B75DED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t>Ра</w:t>
      </w:r>
      <w:r w:rsidR="007418E5">
        <w:rPr>
          <w:rFonts w:ascii="Times New Roman" w:hAnsi="Times New Roman" w:cs="Times New Roman"/>
        </w:rPr>
        <w:t>сходы  по благоустро</w:t>
      </w:r>
      <w:r w:rsidR="00C031FE">
        <w:rPr>
          <w:rFonts w:ascii="Times New Roman" w:hAnsi="Times New Roman" w:cs="Times New Roman"/>
        </w:rPr>
        <w:t>йству в 20</w:t>
      </w:r>
      <w:r w:rsidR="005049D8">
        <w:rPr>
          <w:rFonts w:ascii="Times New Roman" w:hAnsi="Times New Roman" w:cs="Times New Roman"/>
        </w:rPr>
        <w:t>20</w:t>
      </w:r>
      <w:r w:rsidR="00304E14">
        <w:rPr>
          <w:rFonts w:ascii="Times New Roman" w:hAnsi="Times New Roman" w:cs="Times New Roman"/>
        </w:rPr>
        <w:t xml:space="preserve"> </w:t>
      </w:r>
      <w:r w:rsidRPr="00756705">
        <w:rPr>
          <w:rFonts w:ascii="Times New Roman" w:hAnsi="Times New Roman" w:cs="Times New Roman"/>
        </w:rPr>
        <w:t xml:space="preserve">году </w:t>
      </w:r>
      <w:r w:rsidRPr="003B6492">
        <w:rPr>
          <w:rFonts w:ascii="Times New Roman" w:hAnsi="Times New Roman" w:cs="Times New Roman"/>
        </w:rPr>
        <w:t xml:space="preserve">составили </w:t>
      </w:r>
      <w:r w:rsidR="00B75DED" w:rsidRPr="00B75DED">
        <w:rPr>
          <w:rFonts w:ascii="Times New Roman" w:hAnsi="Times New Roman" w:cs="Times New Roman"/>
          <w:b/>
        </w:rPr>
        <w:t>7000</w:t>
      </w:r>
      <w:r w:rsidRPr="00B75DED">
        <w:rPr>
          <w:rFonts w:ascii="Times New Roman" w:hAnsi="Times New Roman" w:cs="Times New Roman"/>
          <w:b/>
        </w:rPr>
        <w:t xml:space="preserve"> руб</w:t>
      </w:r>
      <w:r w:rsidR="002D1D4B" w:rsidRPr="00B75DED">
        <w:rPr>
          <w:rFonts w:ascii="Times New Roman" w:hAnsi="Times New Roman" w:cs="Times New Roman"/>
          <w:b/>
        </w:rPr>
        <w:t>.</w:t>
      </w:r>
      <w:r w:rsidRPr="00B75DED">
        <w:rPr>
          <w:rFonts w:ascii="Times New Roman" w:hAnsi="Times New Roman" w:cs="Times New Roman"/>
          <w:b/>
        </w:rPr>
        <w:t xml:space="preserve"> </w:t>
      </w:r>
      <w:r w:rsidR="00B75DED" w:rsidRPr="00B75DED">
        <w:rPr>
          <w:rFonts w:ascii="Times New Roman" w:hAnsi="Times New Roman" w:cs="Times New Roman"/>
          <w:b/>
        </w:rPr>
        <w:t>00</w:t>
      </w:r>
      <w:r w:rsidR="002D1D4B" w:rsidRPr="00B75DED">
        <w:rPr>
          <w:rFonts w:ascii="Times New Roman" w:hAnsi="Times New Roman" w:cs="Times New Roman"/>
          <w:b/>
        </w:rPr>
        <w:t xml:space="preserve"> </w:t>
      </w:r>
      <w:r w:rsidRPr="00B75DED">
        <w:rPr>
          <w:rFonts w:ascii="Times New Roman" w:hAnsi="Times New Roman" w:cs="Times New Roman"/>
          <w:b/>
        </w:rPr>
        <w:t>коп</w:t>
      </w:r>
      <w:proofErr w:type="gramStart"/>
      <w:r w:rsidR="002D1D4B" w:rsidRPr="00B75DED">
        <w:rPr>
          <w:rFonts w:ascii="Times New Roman" w:hAnsi="Times New Roman" w:cs="Times New Roman"/>
          <w:b/>
        </w:rPr>
        <w:t>.</w:t>
      </w:r>
      <w:r w:rsidR="003B6492" w:rsidRPr="00B75DED">
        <w:rPr>
          <w:rFonts w:ascii="Times New Roman" w:hAnsi="Times New Roman" w:cs="Times New Roman"/>
          <w:b/>
        </w:rPr>
        <w:t>:</w:t>
      </w:r>
      <w:proofErr w:type="gramEnd"/>
    </w:p>
    <w:p w:rsidR="003B6492" w:rsidRPr="00756705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B75DED">
        <w:rPr>
          <w:rFonts w:ascii="Times New Roman" w:hAnsi="Times New Roman" w:cs="Times New Roman"/>
        </w:rPr>
        <w:t xml:space="preserve"> -прочие  мероприятия (уборка мусора, косьба травы)- </w:t>
      </w:r>
      <w:r w:rsidR="00B75DED" w:rsidRPr="00B75DED">
        <w:rPr>
          <w:rFonts w:ascii="Times New Roman" w:hAnsi="Times New Roman" w:cs="Times New Roman"/>
          <w:b/>
        </w:rPr>
        <w:t>7000</w:t>
      </w:r>
      <w:r w:rsidRPr="00B75DED">
        <w:rPr>
          <w:rFonts w:ascii="Times New Roman" w:hAnsi="Times New Roman" w:cs="Times New Roman"/>
          <w:b/>
        </w:rPr>
        <w:t xml:space="preserve"> руб. </w:t>
      </w:r>
      <w:r w:rsidR="00B75DED" w:rsidRPr="00B75DED">
        <w:rPr>
          <w:rFonts w:ascii="Times New Roman" w:hAnsi="Times New Roman" w:cs="Times New Roman"/>
          <w:b/>
        </w:rPr>
        <w:t>00</w:t>
      </w:r>
      <w:r w:rsidRPr="00B75DED">
        <w:rPr>
          <w:rFonts w:ascii="Times New Roman" w:hAnsi="Times New Roman" w:cs="Times New Roman"/>
          <w:b/>
        </w:rPr>
        <w:t xml:space="preserve"> коп.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3684" w:rsidRPr="00756705">
        <w:rPr>
          <w:rFonts w:ascii="Times New Roman" w:hAnsi="Times New Roman" w:cs="Times New Roman"/>
        </w:rPr>
        <w:t>а уличное освещение  -</w:t>
      </w:r>
      <w:r w:rsidR="005402A2" w:rsidRPr="005402A2">
        <w:rPr>
          <w:rFonts w:ascii="Times New Roman" w:hAnsi="Times New Roman" w:cs="Times New Roman"/>
          <w:b/>
        </w:rPr>
        <w:t>46102</w:t>
      </w:r>
      <w:r w:rsidR="005A0DA3" w:rsidRPr="005402A2">
        <w:rPr>
          <w:rFonts w:ascii="Times New Roman" w:hAnsi="Times New Roman" w:cs="Times New Roman"/>
          <w:b/>
        </w:rPr>
        <w:t xml:space="preserve"> </w:t>
      </w:r>
      <w:r w:rsidR="002D1D4B" w:rsidRPr="005402A2">
        <w:rPr>
          <w:rFonts w:ascii="Times New Roman" w:hAnsi="Times New Roman" w:cs="Times New Roman"/>
          <w:b/>
        </w:rPr>
        <w:t>руб.</w:t>
      </w:r>
      <w:r w:rsidR="00834BE0" w:rsidRPr="005402A2">
        <w:rPr>
          <w:rFonts w:ascii="Times New Roman" w:hAnsi="Times New Roman" w:cs="Times New Roman"/>
          <w:b/>
        </w:rPr>
        <w:t xml:space="preserve"> </w:t>
      </w:r>
      <w:r w:rsidR="005402A2" w:rsidRPr="005402A2">
        <w:rPr>
          <w:rFonts w:ascii="Times New Roman" w:hAnsi="Times New Roman" w:cs="Times New Roman"/>
          <w:b/>
        </w:rPr>
        <w:t>80</w:t>
      </w:r>
      <w:r w:rsidR="00A53684" w:rsidRPr="005402A2">
        <w:rPr>
          <w:rFonts w:ascii="Times New Roman" w:hAnsi="Times New Roman" w:cs="Times New Roman"/>
          <w:b/>
        </w:rPr>
        <w:t xml:space="preserve"> коп</w:t>
      </w:r>
      <w:r w:rsidR="002D1D4B" w:rsidRPr="005402A2">
        <w:rPr>
          <w:rFonts w:ascii="Times New Roman" w:hAnsi="Times New Roman" w:cs="Times New Roman"/>
          <w:b/>
        </w:rPr>
        <w:t>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С</w:t>
      </w:r>
      <w:r w:rsidR="00A53684" w:rsidRPr="003B6492">
        <w:rPr>
          <w:rFonts w:ascii="Times New Roman" w:hAnsi="Times New Roman" w:cs="Times New Roman"/>
        </w:rPr>
        <w:t xml:space="preserve">одержание  и очистка </w:t>
      </w:r>
      <w:r w:rsidR="00A53684" w:rsidRPr="00B75DED">
        <w:rPr>
          <w:rFonts w:ascii="Times New Roman" w:hAnsi="Times New Roman" w:cs="Times New Roman"/>
        </w:rPr>
        <w:t xml:space="preserve">дорог – </w:t>
      </w:r>
      <w:r w:rsidR="00B75DED" w:rsidRPr="00B75DED">
        <w:rPr>
          <w:rFonts w:ascii="Times New Roman" w:hAnsi="Times New Roman" w:cs="Times New Roman"/>
          <w:b/>
        </w:rPr>
        <w:t>20000</w:t>
      </w:r>
      <w:r w:rsidR="005A0DA3" w:rsidRPr="00B75DED">
        <w:rPr>
          <w:rFonts w:ascii="Times New Roman" w:hAnsi="Times New Roman" w:cs="Times New Roman"/>
          <w:b/>
        </w:rPr>
        <w:t xml:space="preserve"> </w:t>
      </w:r>
      <w:r w:rsidR="002D1D4B" w:rsidRPr="00B75DED">
        <w:rPr>
          <w:rFonts w:ascii="Times New Roman" w:hAnsi="Times New Roman" w:cs="Times New Roman"/>
          <w:b/>
        </w:rPr>
        <w:t>руб.</w:t>
      </w:r>
      <w:r w:rsidR="00834BE0" w:rsidRPr="00B75DED">
        <w:rPr>
          <w:rFonts w:ascii="Times New Roman" w:hAnsi="Times New Roman" w:cs="Times New Roman"/>
          <w:b/>
        </w:rPr>
        <w:t xml:space="preserve"> 00</w:t>
      </w:r>
      <w:r w:rsidR="002D1D4B" w:rsidRPr="00B75DED">
        <w:rPr>
          <w:rFonts w:ascii="Times New Roman" w:hAnsi="Times New Roman" w:cs="Times New Roman"/>
          <w:b/>
        </w:rPr>
        <w:t xml:space="preserve"> </w:t>
      </w:r>
      <w:r w:rsidR="00A53684" w:rsidRPr="00B75DED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Капитальный ремонт дорог-</w:t>
      </w:r>
      <w:r w:rsidR="00834BE0" w:rsidRPr="005402A2">
        <w:rPr>
          <w:rFonts w:ascii="Times New Roman" w:hAnsi="Times New Roman" w:cs="Times New Roman"/>
          <w:b/>
        </w:rPr>
        <w:t>00</w:t>
      </w:r>
      <w:r w:rsidR="002D1D4B" w:rsidRPr="005402A2">
        <w:rPr>
          <w:rFonts w:ascii="Times New Roman" w:hAnsi="Times New Roman" w:cs="Times New Roman"/>
          <w:b/>
        </w:rPr>
        <w:t xml:space="preserve"> руб.</w:t>
      </w:r>
      <w:r w:rsidRPr="005402A2">
        <w:rPr>
          <w:rFonts w:ascii="Times New Roman" w:hAnsi="Times New Roman" w:cs="Times New Roman"/>
          <w:b/>
        </w:rPr>
        <w:t xml:space="preserve"> 00 коп</w:t>
      </w:r>
      <w:r w:rsidR="002D1D4B" w:rsidRPr="005402A2">
        <w:rPr>
          <w:rFonts w:ascii="Times New Roman" w:hAnsi="Times New Roman" w:cs="Times New Roman"/>
          <w:b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A53684">
        <w:rPr>
          <w:rFonts w:ascii="Times New Roman" w:hAnsi="Times New Roman" w:cs="Times New Roman"/>
        </w:rPr>
        <w:t>видим</w:t>
      </w:r>
      <w:proofErr w:type="gramEnd"/>
      <w:r w:rsidRPr="00A53684">
        <w:rPr>
          <w:rFonts w:ascii="Times New Roman" w:hAnsi="Times New Roman" w:cs="Times New Roman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</w:t>
      </w:r>
      <w:proofErr w:type="gramStart"/>
      <w:r w:rsidRPr="00A53684">
        <w:rPr>
          <w:rFonts w:ascii="Times New Roman" w:hAnsi="Times New Roman" w:cs="Times New Roman"/>
        </w:rPr>
        <w:t>-л</w:t>
      </w:r>
      <w:proofErr w:type="gramEnd"/>
      <w:r w:rsidRPr="00A53684">
        <w:rPr>
          <w:rFonts w:ascii="Times New Roman" w:hAnsi="Times New Roman" w:cs="Times New Roman"/>
        </w:rPr>
        <w:t>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5049D8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2020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</w:t>
      </w:r>
      <w:r w:rsidR="001C68D8">
        <w:rPr>
          <w:rFonts w:ascii="Times New Roman" w:hAnsi="Times New Roman" w:cs="Times New Roman"/>
        </w:rPr>
        <w:t>к и остался открытым.</w:t>
      </w:r>
      <w:r w:rsidR="00A53684" w:rsidRPr="00A53684">
        <w:rPr>
          <w:rFonts w:ascii="Times New Roman" w:hAnsi="Times New Roman" w:cs="Times New Roman"/>
        </w:rPr>
        <w:t xml:space="preserve">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A53684">
        <w:rPr>
          <w:rFonts w:ascii="Times New Roman" w:hAnsi="Times New Roman" w:cs="Times New Roman"/>
        </w:rPr>
        <w:t>.</w:t>
      </w:r>
      <w:proofErr w:type="gramEnd"/>
      <w:r w:rsidRPr="00A53684">
        <w:rPr>
          <w:rFonts w:ascii="Times New Roman" w:hAnsi="Times New Roman" w:cs="Times New Roman"/>
        </w:rPr>
        <w:t xml:space="preserve"> (</w:t>
      </w:r>
      <w:proofErr w:type="gramStart"/>
      <w:r w:rsidRPr="00A53684">
        <w:rPr>
          <w:rFonts w:ascii="Times New Roman" w:hAnsi="Times New Roman" w:cs="Times New Roman"/>
        </w:rPr>
        <w:t>п</w:t>
      </w:r>
      <w:proofErr w:type="gramEnd"/>
      <w:r w:rsidRPr="00A53684">
        <w:rPr>
          <w:rFonts w:ascii="Times New Roman" w:hAnsi="Times New Roman" w:cs="Times New Roman"/>
        </w:rPr>
        <w:t xml:space="preserve">риводили в порядок обочины дорог). 3 раза обрабатывалась </w:t>
      </w:r>
      <w:proofErr w:type="spellStart"/>
      <w:r w:rsidRPr="00A53684">
        <w:rPr>
          <w:rFonts w:ascii="Times New Roman" w:hAnsi="Times New Roman" w:cs="Times New Roman"/>
        </w:rPr>
        <w:t>карантийная</w:t>
      </w:r>
      <w:proofErr w:type="spellEnd"/>
      <w:r w:rsidRPr="00A53684">
        <w:rPr>
          <w:rFonts w:ascii="Times New Roman" w:hAnsi="Times New Roman" w:cs="Times New Roman"/>
        </w:rPr>
        <w:t xml:space="preserve">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  <w:b/>
        </w:rPr>
        <w:t>2</w:t>
      </w:r>
      <w:r w:rsidR="00D8549E">
        <w:rPr>
          <w:rFonts w:ascii="Times New Roman" w:hAnsi="Times New Roman" w:cs="Times New Roman"/>
          <w:b/>
        </w:rPr>
        <w:t xml:space="preserve"> </w:t>
      </w:r>
      <w:r w:rsidR="00D8549E" w:rsidRPr="00D8549E">
        <w:rPr>
          <w:rFonts w:ascii="Times New Roman" w:hAnsi="Times New Roman" w:cs="Times New Roman"/>
        </w:rPr>
        <w:t>письменных</w:t>
      </w:r>
      <w:r w:rsidR="00D8549E">
        <w:rPr>
          <w:rFonts w:ascii="Times New Roman" w:hAnsi="Times New Roman" w:cs="Times New Roman"/>
        </w:rPr>
        <w:t xml:space="preserve"> обращений</w:t>
      </w:r>
      <w:r w:rsidRPr="00A53684">
        <w:rPr>
          <w:rFonts w:ascii="Times New Roman" w:hAnsi="Times New Roman" w:cs="Times New Roman"/>
        </w:rPr>
        <w:t>, которые были рассмотрены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  за отчетный период выдано – </w:t>
      </w:r>
      <w:r w:rsidR="001C68D8">
        <w:rPr>
          <w:rFonts w:ascii="Times New Roman" w:hAnsi="Times New Roman" w:cs="Times New Roman"/>
          <w:b/>
        </w:rPr>
        <w:t>326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книг-</w:t>
      </w:r>
      <w:r w:rsidR="001C68D8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A53684">
        <w:rPr>
          <w:rFonts w:ascii="Times New Roman" w:hAnsi="Times New Roman" w:cs="Times New Roman"/>
        </w:rPr>
        <w:t>в</w:t>
      </w:r>
      <w:proofErr w:type="gram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сельского</w:t>
      </w:r>
      <w:proofErr w:type="gramEnd"/>
      <w:r w:rsidRPr="00A53684">
        <w:rPr>
          <w:rFonts w:ascii="Times New Roman" w:hAnsi="Times New Roman" w:cs="Times New Roman"/>
        </w:rPr>
        <w:t xml:space="preserve">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1C68D8">
        <w:rPr>
          <w:rFonts w:ascii="Times New Roman" w:hAnsi="Times New Roman" w:cs="Times New Roman"/>
          <w:b/>
        </w:rPr>
        <w:t>76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1C68D8">
        <w:rPr>
          <w:rFonts w:ascii="Times New Roman" w:hAnsi="Times New Roman" w:cs="Times New Roman"/>
          <w:b/>
        </w:rPr>
        <w:t>59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1C68D8">
        <w:rPr>
          <w:rFonts w:ascii="Times New Roman" w:hAnsi="Times New Roman" w:cs="Times New Roman"/>
          <w:b/>
        </w:rPr>
        <w:t>40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5.Администрация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="001C68D8">
        <w:rPr>
          <w:rFonts w:ascii="Times New Roman" w:hAnsi="Times New Roman" w:cs="Times New Roman"/>
          <w:b/>
        </w:rPr>
        <w:t xml:space="preserve">12 </w:t>
      </w:r>
      <w:r w:rsidR="004207BA">
        <w:rPr>
          <w:rFonts w:ascii="Times New Roman" w:hAnsi="Times New Roman" w:cs="Times New Roman"/>
        </w:rPr>
        <w:t>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1C68D8">
        <w:rPr>
          <w:rFonts w:ascii="Times New Roman" w:hAnsi="Times New Roman" w:cs="Times New Roman"/>
        </w:rPr>
        <w:t xml:space="preserve"> в 2020</w:t>
      </w:r>
      <w:r w:rsidRPr="0042464C">
        <w:rPr>
          <w:rFonts w:ascii="Times New Roman" w:hAnsi="Times New Roman" w:cs="Times New Roman"/>
        </w:rPr>
        <w:t xml:space="preserve"> -</w:t>
      </w:r>
      <w:r w:rsidR="001C68D8">
        <w:rPr>
          <w:rFonts w:ascii="Times New Roman" w:hAnsi="Times New Roman" w:cs="Times New Roman"/>
          <w:b/>
        </w:rPr>
        <w:t>3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</w:t>
      </w:r>
      <w:r w:rsidR="001C68D8">
        <w:rPr>
          <w:rFonts w:ascii="Times New Roman" w:hAnsi="Times New Roman" w:cs="Times New Roman"/>
        </w:rPr>
        <w:t>а</w:t>
      </w:r>
      <w:r w:rsidRPr="0042464C">
        <w:rPr>
          <w:rFonts w:ascii="Times New Roman" w:hAnsi="Times New Roman" w:cs="Times New Roman"/>
        </w:rPr>
        <w:t>, признаны нуждающимися  и поставлены на  учет</w:t>
      </w:r>
      <w:r w:rsidR="001C68D8">
        <w:rPr>
          <w:rFonts w:ascii="Times New Roman" w:hAnsi="Times New Roman" w:cs="Times New Roman"/>
        </w:rPr>
        <w:t xml:space="preserve"> в 2020-</w:t>
      </w:r>
      <w:r w:rsidRPr="0042464C">
        <w:rPr>
          <w:rFonts w:ascii="Times New Roman" w:hAnsi="Times New Roman" w:cs="Times New Roman"/>
        </w:rPr>
        <w:t xml:space="preserve"> </w:t>
      </w:r>
      <w:r w:rsidR="0042464C" w:rsidRPr="0042464C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="001C68D8">
        <w:rPr>
          <w:rFonts w:ascii="Times New Roman" w:hAnsi="Times New Roman" w:cs="Times New Roman"/>
        </w:rPr>
        <w:t>человек</w:t>
      </w:r>
      <w:r w:rsidRPr="0042464C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</w:t>
      </w:r>
      <w:proofErr w:type="gramStart"/>
      <w:r w:rsidRPr="00A53684">
        <w:rPr>
          <w:rFonts w:ascii="Times New Roman" w:hAnsi="Times New Roman" w:cs="Times New Roman"/>
        </w:rPr>
        <w:t>с</w:t>
      </w:r>
      <w:proofErr w:type="gramEnd"/>
      <w:r w:rsidRPr="00A53684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</w:t>
      </w:r>
      <w:r w:rsidR="001C68D8">
        <w:rPr>
          <w:rFonts w:ascii="Times New Roman" w:hAnsi="Times New Roman" w:cs="Times New Roman"/>
        </w:rPr>
        <w:t>в  2020</w:t>
      </w:r>
      <w:r w:rsidR="007418E5">
        <w:rPr>
          <w:rFonts w:ascii="Times New Roman" w:hAnsi="Times New Roman" w:cs="Times New Roman"/>
        </w:rPr>
        <w:t xml:space="preserve"> </w:t>
      </w:r>
      <w:proofErr w:type="gramStart"/>
      <w:r w:rsidR="00A53684" w:rsidRPr="00A53684">
        <w:rPr>
          <w:rFonts w:ascii="Times New Roman" w:hAnsi="Times New Roman" w:cs="Times New Roman"/>
        </w:rPr>
        <w:t xml:space="preserve">г было </w:t>
      </w:r>
      <w:r w:rsidR="001C68D8">
        <w:rPr>
          <w:rFonts w:ascii="Times New Roman" w:hAnsi="Times New Roman" w:cs="Times New Roman"/>
        </w:rPr>
        <w:t>выдано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  <w:b/>
        </w:rPr>
        <w:t xml:space="preserve">13 </w:t>
      </w:r>
      <w:r w:rsidR="001C68D8" w:rsidRPr="001C68D8">
        <w:rPr>
          <w:rFonts w:ascii="Times New Roman" w:hAnsi="Times New Roman" w:cs="Times New Roman"/>
        </w:rPr>
        <w:t>доверенностей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</w:rPr>
        <w:t>о</w:t>
      </w:r>
      <w:r w:rsidR="00007D9C">
        <w:rPr>
          <w:rFonts w:ascii="Times New Roman" w:hAnsi="Times New Roman" w:cs="Times New Roman"/>
        </w:rPr>
        <w:t>сновной объем составили</w:t>
      </w:r>
      <w:proofErr w:type="gramEnd"/>
      <w:r w:rsidR="00007D9C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 w:rsidR="001C68D8">
        <w:rPr>
          <w:rFonts w:ascii="Times New Roman" w:hAnsi="Times New Roman" w:cs="Times New Roman"/>
        </w:rPr>
        <w:t xml:space="preserve"> на получение пенсии.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F330BD">
        <w:rPr>
          <w:rFonts w:ascii="Times New Roman" w:hAnsi="Times New Roman" w:cs="Times New Roman"/>
          <w:b/>
        </w:rPr>
        <w:t>21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834BE0" w:rsidRPr="005A0DA3">
        <w:rPr>
          <w:rFonts w:ascii="Times New Roman" w:hAnsi="Times New Roman" w:cs="Times New Roman"/>
          <w:b/>
        </w:rPr>
        <w:t>–  4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A166B3">
        <w:rPr>
          <w:rFonts w:ascii="Times New Roman" w:hAnsi="Times New Roman" w:cs="Times New Roman"/>
          <w:b/>
        </w:rPr>
        <w:t>13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A166B3">
        <w:rPr>
          <w:rFonts w:ascii="Times New Roman" w:hAnsi="Times New Roman" w:cs="Times New Roman"/>
          <w:b/>
        </w:rPr>
        <w:t>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="00A53684"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proofErr w:type="spellStart"/>
      <w:r w:rsidRPr="00A53684">
        <w:rPr>
          <w:rFonts w:ascii="Times New Roman" w:hAnsi="Times New Roman" w:cs="Times New Roman"/>
          <w:lang w:val="en-US"/>
        </w:rPr>
        <w:t>Kostino</w:t>
      </w:r>
      <w:proofErr w:type="spellEnd"/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  <w:lang w:val="en-US"/>
        </w:rPr>
        <w:t>mo</w:t>
      </w:r>
      <w:proofErr w:type="spellEnd"/>
      <w:r w:rsidRPr="00A53684">
        <w:rPr>
          <w:rFonts w:ascii="Times New Roman" w:hAnsi="Times New Roman" w:cs="Times New Roman"/>
        </w:rPr>
        <w:t>.</w:t>
      </w:r>
      <w:proofErr w:type="spellStart"/>
      <w:r w:rsidRPr="00A53684">
        <w:rPr>
          <w:rFonts w:ascii="Times New Roman" w:hAnsi="Times New Roman" w:cs="Times New Roman"/>
        </w:rPr>
        <w:t>ru</w:t>
      </w:r>
      <w:proofErr w:type="spell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007D9C">
        <w:rPr>
          <w:rFonts w:ascii="Times New Roman" w:hAnsi="Times New Roman" w:cs="Times New Roman"/>
        </w:rPr>
        <w:t>758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 xml:space="preserve">По запросам прокуратуры подготовлено </w:t>
      </w:r>
      <w:r w:rsidR="008536BE">
        <w:rPr>
          <w:rFonts w:ascii="Times New Roman" w:hAnsi="Times New Roman" w:cs="Times New Roman"/>
          <w:b/>
        </w:rPr>
        <w:t>52</w:t>
      </w:r>
      <w:r w:rsidR="00464587" w:rsidRPr="00464587">
        <w:rPr>
          <w:rFonts w:ascii="Times New Roman" w:hAnsi="Times New Roman" w:cs="Times New Roman"/>
          <w:b/>
        </w:rPr>
        <w:t xml:space="preserve"> </w:t>
      </w:r>
      <w:r w:rsidRPr="00464587">
        <w:rPr>
          <w:rFonts w:ascii="Times New Roman" w:hAnsi="Times New Roman" w:cs="Times New Roman"/>
        </w:rPr>
        <w:t>ответа</w:t>
      </w:r>
      <w:proofErr w:type="gramStart"/>
      <w:r w:rsidRPr="00464587">
        <w:rPr>
          <w:rFonts w:ascii="Times New Roman" w:hAnsi="Times New Roman" w:cs="Times New Roman"/>
        </w:rPr>
        <w:t xml:space="preserve">  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остино,с.Ивановка</w:t>
      </w:r>
      <w:proofErr w:type="spellEnd"/>
      <w:r w:rsidRPr="00A53684">
        <w:rPr>
          <w:rFonts w:ascii="Times New Roman" w:hAnsi="Times New Roman" w:cs="Times New Roman"/>
        </w:rPr>
        <w:t>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остино.с.Ивановка</w:t>
      </w:r>
      <w:proofErr w:type="spellEnd"/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A166B3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A53684">
        <w:rPr>
          <w:rFonts w:ascii="Times New Roman" w:hAnsi="Times New Roman" w:cs="Times New Roman"/>
        </w:rPr>
        <w:t>похозяйственного</w:t>
      </w:r>
      <w:proofErr w:type="spellEnd"/>
      <w:r w:rsidRPr="00A53684">
        <w:rPr>
          <w:rFonts w:ascii="Times New Roman" w:hAnsi="Times New Roman" w:cs="Times New Roman"/>
        </w:rPr>
        <w:t xml:space="preserve">  учета, родственных отношений и другим   можно навести справки, используя  архивные документы.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53684" w:rsidRPr="00A53684">
        <w:rPr>
          <w:rFonts w:ascii="Times New Roman" w:hAnsi="Times New Roman" w:cs="Times New Roman"/>
        </w:rPr>
        <w:t>К документам</w:t>
      </w:r>
      <w:proofErr w:type="gramStart"/>
      <w:r w:rsidR="00A53684" w:rsidRPr="00A53684">
        <w:rPr>
          <w:rFonts w:ascii="Times New Roman" w:hAnsi="Times New Roman" w:cs="Times New Roman"/>
        </w:rPr>
        <w:t xml:space="preserve"> ,</w:t>
      </w:r>
      <w:proofErr w:type="gramEnd"/>
      <w:r w:rsidR="00A53684" w:rsidRPr="00A53684">
        <w:rPr>
          <w:rFonts w:ascii="Times New Roman" w:hAnsi="Times New Roman" w:cs="Times New Roman"/>
        </w:rPr>
        <w:t>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</w:rPr>
        <w:t>Похозяйственные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книги</w:t>
      </w:r>
      <w:proofErr w:type="gramEnd"/>
      <w:r w:rsidRPr="00A53684">
        <w:rPr>
          <w:rFonts w:ascii="Times New Roman" w:hAnsi="Times New Roman" w:cs="Times New Roman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</w:t>
      </w:r>
      <w:proofErr w:type="gramStart"/>
      <w:r w:rsidRPr="00A53684">
        <w:rPr>
          <w:rFonts w:ascii="Times New Roman" w:hAnsi="Times New Roman" w:cs="Times New Roman"/>
        </w:rPr>
        <w:t>бы</w:t>
      </w:r>
      <w:proofErr w:type="gramEnd"/>
      <w:r w:rsidRPr="00A53684">
        <w:rPr>
          <w:rFonts w:ascii="Times New Roman" w:hAnsi="Times New Roman" w:cs="Times New Roman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A53684">
        <w:rPr>
          <w:rFonts w:ascii="Times New Roman" w:hAnsi="Times New Roman" w:cs="Times New Roman"/>
        </w:rPr>
        <w:t>используемые</w:t>
      </w:r>
      <w:proofErr w:type="gramEnd"/>
      <w:r w:rsidRPr="00A53684">
        <w:rPr>
          <w:rFonts w:ascii="Times New Roman" w:hAnsi="Times New Roman" w:cs="Times New Roman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lastRenderedPageBreak/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</w:t>
      </w:r>
      <w:proofErr w:type="gramStart"/>
      <w:r w:rsidRPr="00A53684">
        <w:rPr>
          <w:rFonts w:ascii="Times New Roman" w:hAnsi="Times New Roman" w:cs="Times New Roman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A53684">
        <w:rPr>
          <w:rFonts w:ascii="Times New Roman" w:hAnsi="Times New Roman" w:cs="Times New Roman"/>
        </w:rPr>
        <w:t>согласно</w:t>
      </w:r>
      <w:proofErr w:type="gramEnd"/>
      <w:r w:rsidRPr="00A53684">
        <w:rPr>
          <w:rFonts w:ascii="Times New Roman" w:hAnsi="Times New Roman" w:cs="Times New Roman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</w:t>
      </w:r>
      <w:proofErr w:type="gramStart"/>
      <w:r w:rsidRPr="00A53684">
        <w:rPr>
          <w:rFonts w:ascii="Times New Roman" w:hAnsi="Times New Roman" w:cs="Times New Roman"/>
        </w:rPr>
        <w:t>должна</w:t>
      </w:r>
      <w:proofErr w:type="gramEnd"/>
      <w:r w:rsidRPr="00A53684">
        <w:rPr>
          <w:rFonts w:ascii="Times New Roman" w:hAnsi="Times New Roman" w:cs="Times New Roman"/>
        </w:rPr>
        <w:t xml:space="preserve">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166B3" w:rsidP="00A5368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Костинский  сельсовет                                                                                                     </w:t>
      </w:r>
      <w:r w:rsidR="0042464C">
        <w:rPr>
          <w:rFonts w:ascii="Times New Roman" w:hAnsi="Times New Roman" w:cs="Times New Roman"/>
          <w:b/>
          <w:i/>
        </w:rPr>
        <w:t>Ю.А.Солдатов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27" w:rsidRDefault="00723F27" w:rsidP="00A53684">
      <w:pPr>
        <w:spacing w:after="0" w:line="240" w:lineRule="auto"/>
      </w:pPr>
      <w:r>
        <w:separator/>
      </w:r>
    </w:p>
  </w:endnote>
  <w:endnote w:type="continuationSeparator" w:id="0">
    <w:p w:rsidR="00723F27" w:rsidRDefault="00723F27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27" w:rsidRDefault="00723F27" w:rsidP="00A53684">
      <w:pPr>
        <w:spacing w:after="0" w:line="240" w:lineRule="auto"/>
      </w:pPr>
      <w:r>
        <w:separator/>
      </w:r>
    </w:p>
  </w:footnote>
  <w:footnote w:type="continuationSeparator" w:id="0">
    <w:p w:rsidR="00723F27" w:rsidRDefault="00723F27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684"/>
    <w:rsid w:val="00003080"/>
    <w:rsid w:val="00007D9C"/>
    <w:rsid w:val="001C68D8"/>
    <w:rsid w:val="001F6ED8"/>
    <w:rsid w:val="00220310"/>
    <w:rsid w:val="00246E87"/>
    <w:rsid w:val="002515AE"/>
    <w:rsid w:val="002555F3"/>
    <w:rsid w:val="002B1B17"/>
    <w:rsid w:val="002D1D4B"/>
    <w:rsid w:val="00304B68"/>
    <w:rsid w:val="00304E14"/>
    <w:rsid w:val="00326F83"/>
    <w:rsid w:val="003468A4"/>
    <w:rsid w:val="0036497C"/>
    <w:rsid w:val="0037696F"/>
    <w:rsid w:val="003B6492"/>
    <w:rsid w:val="003B6715"/>
    <w:rsid w:val="003E2C49"/>
    <w:rsid w:val="003F5B58"/>
    <w:rsid w:val="004207BA"/>
    <w:rsid w:val="0042464C"/>
    <w:rsid w:val="00461AD1"/>
    <w:rsid w:val="00462BCB"/>
    <w:rsid w:val="00464587"/>
    <w:rsid w:val="004B2F09"/>
    <w:rsid w:val="004C2B7B"/>
    <w:rsid w:val="004C774F"/>
    <w:rsid w:val="004D60FA"/>
    <w:rsid w:val="004D772A"/>
    <w:rsid w:val="004E2370"/>
    <w:rsid w:val="005049D8"/>
    <w:rsid w:val="00506E93"/>
    <w:rsid w:val="005109E9"/>
    <w:rsid w:val="005121E7"/>
    <w:rsid w:val="005402A2"/>
    <w:rsid w:val="00584646"/>
    <w:rsid w:val="005A0DA3"/>
    <w:rsid w:val="005F58B7"/>
    <w:rsid w:val="0062400A"/>
    <w:rsid w:val="00682A4A"/>
    <w:rsid w:val="0069521B"/>
    <w:rsid w:val="006F2481"/>
    <w:rsid w:val="00723F27"/>
    <w:rsid w:val="007418E5"/>
    <w:rsid w:val="00756705"/>
    <w:rsid w:val="0078565D"/>
    <w:rsid w:val="007C2A5E"/>
    <w:rsid w:val="007E02F6"/>
    <w:rsid w:val="007E1D87"/>
    <w:rsid w:val="008033AD"/>
    <w:rsid w:val="00804CD2"/>
    <w:rsid w:val="00834BE0"/>
    <w:rsid w:val="008536BE"/>
    <w:rsid w:val="008609B1"/>
    <w:rsid w:val="008818EE"/>
    <w:rsid w:val="008A16F4"/>
    <w:rsid w:val="008F56AA"/>
    <w:rsid w:val="00903BC5"/>
    <w:rsid w:val="00935A27"/>
    <w:rsid w:val="00A166B3"/>
    <w:rsid w:val="00A17DF7"/>
    <w:rsid w:val="00A53684"/>
    <w:rsid w:val="00AA146F"/>
    <w:rsid w:val="00AB3020"/>
    <w:rsid w:val="00AC4924"/>
    <w:rsid w:val="00AD77E1"/>
    <w:rsid w:val="00B318DD"/>
    <w:rsid w:val="00B33290"/>
    <w:rsid w:val="00B6602A"/>
    <w:rsid w:val="00B75DED"/>
    <w:rsid w:val="00B95F63"/>
    <w:rsid w:val="00C031FE"/>
    <w:rsid w:val="00C177D8"/>
    <w:rsid w:val="00C317B3"/>
    <w:rsid w:val="00C5790C"/>
    <w:rsid w:val="00C64137"/>
    <w:rsid w:val="00D027A9"/>
    <w:rsid w:val="00D1591A"/>
    <w:rsid w:val="00D225D1"/>
    <w:rsid w:val="00D30CD3"/>
    <w:rsid w:val="00D626DD"/>
    <w:rsid w:val="00D736DD"/>
    <w:rsid w:val="00D8549E"/>
    <w:rsid w:val="00DE4EBF"/>
    <w:rsid w:val="00DE7E76"/>
    <w:rsid w:val="00E02ED2"/>
    <w:rsid w:val="00E04B64"/>
    <w:rsid w:val="00E11408"/>
    <w:rsid w:val="00E21E81"/>
    <w:rsid w:val="00E33E2E"/>
    <w:rsid w:val="00E83AB9"/>
    <w:rsid w:val="00F15DD1"/>
    <w:rsid w:val="00F330BD"/>
    <w:rsid w:val="00F34375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8CA2-06CF-454E-94A8-1D12CB3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ADMIN</cp:lastModifiedBy>
  <cp:revision>9</cp:revision>
  <cp:lastPrinted>2021-03-16T09:37:00Z</cp:lastPrinted>
  <dcterms:created xsi:type="dcterms:W3CDTF">2021-03-03T09:33:00Z</dcterms:created>
  <dcterms:modified xsi:type="dcterms:W3CDTF">2021-03-16T09:39:00Z</dcterms:modified>
</cp:coreProperties>
</file>