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1C" w:rsidRPr="00F65111" w:rsidRDefault="0069181C" w:rsidP="007570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1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A0D220" wp14:editId="67A9EB6B">
            <wp:extent cx="560070" cy="692150"/>
            <wp:effectExtent l="0" t="0" r="0" b="0"/>
            <wp:docPr id="1" name="Рисунок 1" descr="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1C" w:rsidRPr="00F65111" w:rsidRDefault="0069181C" w:rsidP="006918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11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69181C" w:rsidRPr="00F65111" w:rsidRDefault="0069181C" w:rsidP="006918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1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КОСТИНСКИЙ СЕЛЬСОВЕТ</w:t>
      </w:r>
    </w:p>
    <w:p w:rsidR="0069181C" w:rsidRPr="00F65111" w:rsidRDefault="0069181C" w:rsidP="006918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11">
        <w:rPr>
          <w:rFonts w:ascii="Times New Roman" w:eastAsia="Times New Roman" w:hAnsi="Times New Roman" w:cs="Times New Roman"/>
          <w:b/>
          <w:sz w:val="24"/>
          <w:szCs w:val="24"/>
        </w:rPr>
        <w:t>КУРМАНАЕВСКОГО РАЙОНА ОРЕНБУРГСКОЙ ОБЛАСТИ</w:t>
      </w:r>
    </w:p>
    <w:p w:rsidR="0069181C" w:rsidRPr="00F65111" w:rsidRDefault="0069181C" w:rsidP="006918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11">
        <w:rPr>
          <w:rFonts w:ascii="Times New Roman" w:eastAsia="Times New Roman" w:hAnsi="Times New Roman" w:cs="Times New Roman"/>
          <w:b/>
          <w:sz w:val="24"/>
          <w:szCs w:val="24"/>
        </w:rPr>
        <w:t>(четвертого созыва)</w:t>
      </w:r>
    </w:p>
    <w:p w:rsidR="0069181C" w:rsidRPr="00F65111" w:rsidRDefault="0069181C" w:rsidP="0069181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81C" w:rsidRPr="00F65111" w:rsidRDefault="00C103E3" w:rsidP="00C103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11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9181C" w:rsidRPr="0075709F" w:rsidRDefault="0075709F" w:rsidP="0069181C">
      <w:pPr>
        <w:rPr>
          <w:rFonts w:ascii="Times New Roman" w:eastAsia="Times New Roman" w:hAnsi="Times New Roman" w:cs="Times New Roman"/>
          <w:sz w:val="28"/>
          <w:szCs w:val="28"/>
        </w:rPr>
      </w:pPr>
      <w:r w:rsidRPr="0075709F">
        <w:rPr>
          <w:rFonts w:ascii="Times New Roman" w:eastAsia="Times New Roman" w:hAnsi="Times New Roman" w:cs="Times New Roman"/>
          <w:sz w:val="28"/>
          <w:szCs w:val="28"/>
        </w:rPr>
        <w:t>29</w:t>
      </w:r>
      <w:r w:rsidR="0069181C" w:rsidRPr="0075709F">
        <w:rPr>
          <w:rFonts w:ascii="Times New Roman" w:eastAsia="Times New Roman" w:hAnsi="Times New Roman" w:cs="Times New Roman"/>
          <w:sz w:val="28"/>
          <w:szCs w:val="28"/>
        </w:rPr>
        <w:t xml:space="preserve">.07. 2021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709F">
        <w:rPr>
          <w:rFonts w:ascii="Times New Roman" w:eastAsia="Times New Roman" w:hAnsi="Times New Roman" w:cs="Times New Roman"/>
          <w:sz w:val="28"/>
          <w:szCs w:val="28"/>
        </w:rPr>
        <w:t>№ 47</w:t>
      </w:r>
    </w:p>
    <w:p w:rsidR="005A1177" w:rsidRPr="0075709F" w:rsidRDefault="0069181C" w:rsidP="0075709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09F">
        <w:rPr>
          <w:rFonts w:ascii="Times New Roman" w:eastAsia="Times New Roman" w:hAnsi="Times New Roman" w:cs="Times New Roman"/>
          <w:b/>
          <w:sz w:val="24"/>
          <w:szCs w:val="24"/>
        </w:rPr>
        <w:t>с.  Костино</w:t>
      </w:r>
    </w:p>
    <w:p w:rsidR="005A1177" w:rsidRDefault="005A1177" w:rsidP="005A1177">
      <w:pPr>
        <w:tabs>
          <w:tab w:val="left" w:pos="7060"/>
        </w:tabs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3E270F" w:rsidRPr="0069181C" w:rsidRDefault="003E270F" w:rsidP="006918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181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</w:t>
      </w:r>
      <w:r w:rsidRPr="0069181C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 муниципального образования </w:t>
      </w:r>
      <w:r w:rsidR="0069181C">
        <w:rPr>
          <w:rFonts w:ascii="Times New Roman" w:eastAsia="Times New Roman" w:hAnsi="Times New Roman" w:cs="Times New Roman"/>
          <w:bCs/>
          <w:sz w:val="28"/>
          <w:szCs w:val="28"/>
        </w:rPr>
        <w:t>Костинский</w:t>
      </w:r>
      <w:r w:rsidRPr="0069181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3E270F" w:rsidRPr="0069181C" w:rsidRDefault="003E270F" w:rsidP="006918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70F" w:rsidRPr="0069181C" w:rsidRDefault="003E270F" w:rsidP="006918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70F" w:rsidRPr="0069181C" w:rsidRDefault="003E270F" w:rsidP="0069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81C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12, 132 Конституции Российской Федерации, Федеральными законами от 06.10.2003 № 131 - ФЗ «</w:t>
      </w:r>
      <w:proofErr w:type="gramStart"/>
      <w:r w:rsidRPr="0069181C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69181C">
        <w:rPr>
          <w:rFonts w:ascii="Times New Roman" w:eastAsia="Times New Roman" w:hAnsi="Times New Roman" w:cs="Times New Roman"/>
          <w:sz w:val="28"/>
          <w:szCs w:val="28"/>
        </w:rPr>
        <w:t xml:space="preserve"> общих </w:t>
      </w:r>
      <w:proofErr w:type="gramStart"/>
      <w:r w:rsidRPr="0069181C">
        <w:rPr>
          <w:rFonts w:ascii="Times New Roman" w:eastAsia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от 24.07.2007 № 209  -ФЗ «О развитии малого и среднего предпринимательства в Российской Федерации», от 22.07.2008 № 159 -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муниципального</w:t>
      </w:r>
      <w:proofErr w:type="gramEnd"/>
      <w:r w:rsidRPr="0069181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69181C">
        <w:rPr>
          <w:rFonts w:ascii="Times New Roman" w:eastAsia="Times New Roman" w:hAnsi="Times New Roman" w:cs="Times New Roman"/>
          <w:sz w:val="28"/>
          <w:szCs w:val="28"/>
        </w:rPr>
        <w:t xml:space="preserve">Костинский </w:t>
      </w:r>
      <w:r w:rsidRPr="0069181C">
        <w:rPr>
          <w:rFonts w:ascii="Times New Roman" w:eastAsia="Times New Roman" w:hAnsi="Times New Roman" w:cs="Times New Roman"/>
          <w:sz w:val="28"/>
          <w:szCs w:val="28"/>
        </w:rPr>
        <w:t xml:space="preserve"> сельсовет:</w:t>
      </w:r>
    </w:p>
    <w:p w:rsidR="003E270F" w:rsidRPr="0069181C" w:rsidRDefault="0069181C" w:rsidP="0069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E270F" w:rsidRPr="0069181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9" w:anchor="Par45" w:history="1">
        <w:r w:rsidR="003E270F" w:rsidRPr="0069181C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="003E270F" w:rsidRPr="0069181C">
        <w:rPr>
          <w:rFonts w:ascii="Times New Roman" w:eastAsia="Times New Roman" w:hAnsi="Times New Roman" w:cs="Times New Roman"/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Костинский</w:t>
      </w:r>
      <w:r w:rsidR="003E270F" w:rsidRPr="0069181C">
        <w:rPr>
          <w:rFonts w:ascii="Times New Roman" w:eastAsia="Times New Roman" w:hAnsi="Times New Roman" w:cs="Times New Roman"/>
          <w:sz w:val="28"/>
          <w:szCs w:val="28"/>
        </w:rPr>
        <w:t xml:space="preserve"> сельсовет,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поддержки, субъектов малого и среднего предпринимательства согласно Приложению.</w:t>
      </w:r>
    </w:p>
    <w:p w:rsidR="003E270F" w:rsidRPr="0069181C" w:rsidRDefault="0069181C" w:rsidP="0069181C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2.Признать утратившим</w:t>
      </w:r>
      <w:r w:rsidR="003E270F" w:rsidRPr="0069181C">
        <w:rPr>
          <w:sz w:val="28"/>
          <w:szCs w:val="28"/>
        </w:rPr>
        <w:t xml:space="preserve"> силу р</w:t>
      </w:r>
      <w:r>
        <w:rPr>
          <w:bCs/>
          <w:sz w:val="28"/>
          <w:szCs w:val="28"/>
        </w:rPr>
        <w:t>ешение</w:t>
      </w:r>
      <w:r w:rsidR="003E270F" w:rsidRPr="0069181C">
        <w:rPr>
          <w:bCs/>
          <w:sz w:val="28"/>
          <w:szCs w:val="28"/>
        </w:rPr>
        <w:t xml:space="preserve"> Совета депутатов муниципального образования </w:t>
      </w:r>
      <w:r>
        <w:rPr>
          <w:sz w:val="28"/>
          <w:szCs w:val="28"/>
        </w:rPr>
        <w:t>Костинский</w:t>
      </w:r>
      <w:r w:rsidR="003E270F" w:rsidRPr="0069181C">
        <w:rPr>
          <w:bCs/>
          <w:sz w:val="28"/>
          <w:szCs w:val="28"/>
        </w:rPr>
        <w:t xml:space="preserve"> сельсовет от </w:t>
      </w:r>
      <w:r>
        <w:rPr>
          <w:bCs/>
          <w:sz w:val="28"/>
          <w:szCs w:val="28"/>
        </w:rPr>
        <w:t>06.08.2018</w:t>
      </w:r>
      <w:r w:rsidR="003E270F" w:rsidRPr="0069181C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81</w:t>
      </w:r>
      <w:r w:rsidR="003E270F" w:rsidRPr="0069181C">
        <w:rPr>
          <w:bCs/>
          <w:sz w:val="28"/>
          <w:szCs w:val="28"/>
        </w:rPr>
        <w:t xml:space="preserve"> </w:t>
      </w:r>
      <w:r w:rsidR="003E270F" w:rsidRPr="0069181C">
        <w:rPr>
          <w:bCs/>
          <w:sz w:val="28"/>
          <w:szCs w:val="28"/>
        </w:rPr>
        <w:lastRenderedPageBreak/>
        <w:t>«</w:t>
      </w:r>
      <w:r w:rsidR="003E270F" w:rsidRPr="0069181C">
        <w:rPr>
          <w:sz w:val="28"/>
          <w:szCs w:val="28"/>
        </w:rPr>
        <w:t xml:space="preserve">Об утверждении Положения </w:t>
      </w:r>
      <w:r w:rsidR="003E270F" w:rsidRPr="0069181C">
        <w:rPr>
          <w:bCs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 муниципального образования </w:t>
      </w:r>
      <w:r>
        <w:rPr>
          <w:sz w:val="28"/>
          <w:szCs w:val="28"/>
        </w:rPr>
        <w:t>Костинский</w:t>
      </w:r>
      <w:r w:rsidR="003E270F" w:rsidRPr="0069181C">
        <w:rPr>
          <w:bCs/>
          <w:sz w:val="28"/>
          <w:szCs w:val="28"/>
        </w:rPr>
        <w:t xml:space="preserve"> сельсовет,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="003E270F" w:rsidRPr="0069181C">
        <w:rPr>
          <w:bCs/>
          <w:sz w:val="28"/>
          <w:szCs w:val="28"/>
        </w:rPr>
        <w:t xml:space="preserve"> поддержки субъектов малого и среднего предпринимательства».</w:t>
      </w:r>
    </w:p>
    <w:p w:rsidR="003E270F" w:rsidRPr="0069181C" w:rsidRDefault="003E270F" w:rsidP="0069181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81C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69181C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9181C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решения оставляю за собой.</w:t>
      </w:r>
    </w:p>
    <w:p w:rsidR="003E270F" w:rsidRPr="0069181C" w:rsidRDefault="003E270F" w:rsidP="006918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69181C"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после официального опубликования в газете «</w:t>
      </w:r>
      <w:r w:rsidR="0069181C">
        <w:rPr>
          <w:rFonts w:ascii="Times New Roman" w:eastAsia="Times New Roman" w:hAnsi="Times New Roman" w:cs="Times New Roman"/>
          <w:sz w:val="28"/>
          <w:szCs w:val="28"/>
        </w:rPr>
        <w:t>Вестник Костинского сельсовета</w:t>
      </w:r>
      <w:r w:rsidRPr="0069181C">
        <w:rPr>
          <w:rFonts w:ascii="Times New Roman" w:eastAsia="Times New Roman" w:hAnsi="Times New Roman" w:cs="Times New Roman"/>
          <w:sz w:val="28"/>
          <w:szCs w:val="28"/>
        </w:rPr>
        <w:t>» и подлежит размещению на официальном сайте.</w:t>
      </w:r>
    </w:p>
    <w:p w:rsidR="003E270F" w:rsidRPr="0069181C" w:rsidRDefault="003E270F" w:rsidP="006918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70F" w:rsidRPr="0069181C" w:rsidRDefault="003E270F" w:rsidP="006918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70F" w:rsidRPr="0069181C" w:rsidRDefault="003E270F" w:rsidP="00691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81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</w:t>
      </w:r>
      <w:r w:rsidR="0069181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D5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181C">
        <w:rPr>
          <w:rFonts w:ascii="Times New Roman" w:eastAsia="Times New Roman" w:hAnsi="Times New Roman" w:cs="Times New Roman"/>
          <w:sz w:val="28"/>
          <w:szCs w:val="28"/>
        </w:rPr>
        <w:t>Г.А.Макарова</w:t>
      </w:r>
      <w:proofErr w:type="spellEnd"/>
    </w:p>
    <w:p w:rsidR="003E270F" w:rsidRPr="0069181C" w:rsidRDefault="003E270F" w:rsidP="006918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70F" w:rsidRPr="0069181C" w:rsidRDefault="003E270F" w:rsidP="0069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81C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</w:t>
      </w:r>
      <w:r w:rsidR="0069181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="0069181C">
        <w:rPr>
          <w:rFonts w:ascii="Times New Roman" w:eastAsia="Times New Roman" w:hAnsi="Times New Roman" w:cs="Times New Roman"/>
          <w:sz w:val="28"/>
          <w:szCs w:val="28"/>
        </w:rPr>
        <w:t>Ю.А.Солдатов</w:t>
      </w:r>
      <w:proofErr w:type="spellEnd"/>
    </w:p>
    <w:p w:rsidR="003E270F" w:rsidRPr="0069181C" w:rsidRDefault="003E270F" w:rsidP="0069181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70F" w:rsidRPr="0069181C" w:rsidRDefault="003E270F" w:rsidP="003E27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Default="003E270F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09F" w:rsidRDefault="0075709F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09F" w:rsidRDefault="0075709F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81C" w:rsidRPr="0069181C" w:rsidRDefault="0069181C" w:rsidP="003E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3E3" w:rsidRDefault="00C103E3" w:rsidP="003E27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AEF" w:rsidRDefault="001D5AEF" w:rsidP="00C1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03E3" w:rsidRPr="00C103E3" w:rsidRDefault="00C103E3" w:rsidP="00C1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103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103E3" w:rsidRPr="00C103E3" w:rsidRDefault="00C103E3" w:rsidP="00C1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03E3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C103E3" w:rsidRPr="00C103E3" w:rsidRDefault="00C103E3" w:rsidP="00C1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03E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C103E3" w:rsidRPr="00C103E3" w:rsidRDefault="00C103E3" w:rsidP="00C1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03E3">
        <w:rPr>
          <w:rFonts w:ascii="Times New Roman" w:eastAsia="Times New Roman" w:hAnsi="Times New Roman" w:cs="Times New Roman"/>
          <w:sz w:val="24"/>
          <w:szCs w:val="24"/>
        </w:rPr>
        <w:t>Костинский сельсовет</w:t>
      </w:r>
    </w:p>
    <w:p w:rsidR="00C103E3" w:rsidRDefault="0075709F" w:rsidP="00C1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29.07.2021 №47</w:t>
      </w:r>
    </w:p>
    <w:p w:rsidR="0075709F" w:rsidRPr="00C103E3" w:rsidRDefault="0075709F" w:rsidP="00757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3E2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270F" w:rsidRPr="0069181C" w:rsidRDefault="003E270F" w:rsidP="003E2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="000F336E" w:rsidRPr="00691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порядке формирования, ведения и обязательного опубликования перечня муниципального имущества муниципального образования </w:t>
      </w:r>
      <w:r w:rsidR="00C103E3">
        <w:rPr>
          <w:rFonts w:ascii="Times New Roman" w:eastAsia="Times New Roman" w:hAnsi="Times New Roman" w:cs="Times New Roman"/>
          <w:b/>
          <w:sz w:val="24"/>
          <w:szCs w:val="24"/>
        </w:rPr>
        <w:t xml:space="preserve">Костинский </w:t>
      </w:r>
      <w:r w:rsidRPr="00691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сельсовет,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69181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(далее - Положение)</w:t>
      </w:r>
    </w:p>
    <w:p w:rsidR="003E270F" w:rsidRPr="0069181C" w:rsidRDefault="003E270F" w:rsidP="003E270F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E270F" w:rsidRPr="0069181C" w:rsidRDefault="003E270F" w:rsidP="003E270F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 Основные положения</w:t>
      </w:r>
    </w:p>
    <w:p w:rsidR="003E270F" w:rsidRPr="0069181C" w:rsidRDefault="003E270F" w:rsidP="003E270F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1.1. </w:t>
      </w:r>
      <w:proofErr w:type="gramStart"/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Настоящее Положение определяет порядок формирования, ведения и обязательного опубликования перечня муниципального имущества, свободного от прав третьих лиц, муниципального образования </w:t>
      </w:r>
      <w:r w:rsidR="00C103E3">
        <w:rPr>
          <w:rFonts w:ascii="Times New Roman" w:eastAsia="Times New Roman" w:hAnsi="Times New Roman" w:cs="Times New Roman"/>
          <w:spacing w:val="2"/>
          <w:sz w:val="24"/>
          <w:szCs w:val="24"/>
        </w:rPr>
        <w:t>Костинский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</w:t>
      </w:r>
      <w:proofErr w:type="spellStart"/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Курманаевского</w:t>
      </w:r>
      <w:proofErr w:type="spellEnd"/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 Оренбургской области </w:t>
      </w:r>
      <w:r w:rsidRPr="0069181C">
        <w:rPr>
          <w:rFonts w:ascii="Times New Roman" w:eastAsia="Times New Roman" w:hAnsi="Times New Roman" w:cs="Times New Roman"/>
          <w:bCs/>
          <w:sz w:val="24"/>
          <w:szCs w:val="24"/>
        </w:rPr>
        <w:t>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Перечень), состав информации, подлежащей включению в Перечень, и ее использование в</w:t>
      </w:r>
      <w:proofErr w:type="gramEnd"/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целях предоставления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Субъекты).</w:t>
      </w:r>
      <w:proofErr w:type="gramEnd"/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1.2. </w:t>
      </w:r>
      <w:proofErr w:type="gramStart"/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Перечень представляет собой реестр объектов муниципального имущества муниципального образования </w:t>
      </w:r>
      <w:r w:rsidR="00C103E3">
        <w:rPr>
          <w:rFonts w:ascii="Times New Roman" w:eastAsia="Times New Roman" w:hAnsi="Times New Roman" w:cs="Times New Roman"/>
          <w:spacing w:val="2"/>
          <w:sz w:val="24"/>
          <w:szCs w:val="24"/>
        </w:rPr>
        <w:t>Костинский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(далее - объекты учета), свободного от права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которые могут быть использованы в целях предоставления их во владение и (или) в пользование на долгосрочной основе (в том числе по льготным ставкам арендной</w:t>
      </w:r>
      <w:proofErr w:type="gramEnd"/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платы) Субъектам, а также отчуждены на возмездной основе в собственность Субъектов в соответствии с частью 2.1 статьи 9 Федерального закона от 22.07.2008 № 159</w:t>
      </w:r>
      <w:r w:rsidR="000F336E"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0F336E"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указанных в подпунктах 6,8 и 9 пункта 2 статьи 39.3 Земельного кодекса Российской Федерации.</w:t>
      </w:r>
      <w:proofErr w:type="gramEnd"/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В Перечень не включаются земельные участки, предусмотренные подпунктами 1</w:t>
      </w:r>
      <w:r w:rsidR="000F336E"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0F336E"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10, 13</w:t>
      </w:r>
      <w:r w:rsidR="000F336E"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0F336E"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15,18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1.3. Порядок и условия предоставления в аренду Субъектам, включенного в Перечень муниципального имущества, определяются в соответствии с требованиями Федерального закона от 26.07.2006 № 135</w:t>
      </w:r>
      <w:r w:rsidR="000F336E"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336E"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ФЗ «О защите конкуренции».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1.4. В данном Положении применяются следующие понятия и термины: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6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условиями, установленными настоящим Федеральным законом, к малым предприятиям, в том числе к микро 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5"/>
      <w:bookmarkEnd w:id="1"/>
      <w:proofErr w:type="gramStart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- 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муниципальных нужд при реализации муниципальных программ (подпрограмм) развития субъектов малого и среднего предпринимательства, обеспечивающих условия для создания </w:t>
      </w:r>
      <w:hyperlink r:id="rId10" w:anchor="sub_6" w:history="1">
        <w:r w:rsidRPr="0069181C">
          <w:rPr>
            <w:rFonts w:ascii="Times New Roman" w:eastAsia="Times New Roman" w:hAnsi="Times New Roman" w:cs="Times New Roman"/>
            <w:bCs/>
            <w:sz w:val="24"/>
            <w:szCs w:val="24"/>
          </w:rPr>
          <w:t>субъектов малого и среднего предпринимательства</w:t>
        </w:r>
      </w:hyperlink>
      <w:r w:rsidRPr="0069181C">
        <w:rPr>
          <w:rFonts w:ascii="Times New Roman" w:eastAsia="Times New Roman" w:hAnsi="Times New Roman" w:cs="Times New Roman"/>
          <w:sz w:val="24"/>
          <w:szCs w:val="24"/>
        </w:rPr>
        <w:t>, и оказания им поддержки.</w:t>
      </w:r>
      <w:proofErr w:type="gramEnd"/>
    </w:p>
    <w:bookmarkEnd w:id="2"/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E270F" w:rsidRPr="0069181C" w:rsidRDefault="003E270F" w:rsidP="000F336E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3" w:name="sub_200"/>
      <w:r w:rsidRPr="0069181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2. Порядок формирования Перечня</w:t>
      </w:r>
    </w:p>
    <w:p w:rsidR="003E270F" w:rsidRPr="0069181C" w:rsidRDefault="003E270F" w:rsidP="000F33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bookmarkEnd w:id="3"/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2.1.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ведение </w:t>
      </w:r>
      <w:hyperlink r:id="rId11" w:anchor="sub_1100" w:history="1">
        <w:r w:rsidRPr="0069181C">
          <w:rPr>
            <w:rFonts w:ascii="Times New Roman" w:eastAsia="Times New Roman" w:hAnsi="Times New Roman" w:cs="Times New Roman"/>
            <w:bCs/>
            <w:sz w:val="24"/>
            <w:szCs w:val="24"/>
          </w:rPr>
          <w:t>Перечня</w:t>
        </w:r>
      </w:hyperlink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Администрацией муниципального образования </w:t>
      </w:r>
      <w:r w:rsidR="00C103E3">
        <w:rPr>
          <w:rFonts w:ascii="Times New Roman" w:eastAsia="Times New Roman" w:hAnsi="Times New Roman" w:cs="Times New Roman"/>
          <w:spacing w:val="2"/>
          <w:sz w:val="24"/>
          <w:szCs w:val="24"/>
        </w:rPr>
        <w:t>Костинский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сельсовет (далее – Администрация).</w:t>
      </w: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Формирование Перечня, внесение предложений о включении и исключении из него объектов осуществляется Администрацией с участием Общественного координационного совета по малому и среднему предпринимательству Администрации Курманаевского района.</w:t>
      </w: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2.3.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12" w:anchor="sub_1100" w:history="1">
        <w:r w:rsidRPr="0069181C">
          <w:rPr>
            <w:rFonts w:ascii="Times New Roman" w:eastAsia="Times New Roman" w:hAnsi="Times New Roman" w:cs="Times New Roman"/>
            <w:bCs/>
            <w:sz w:val="24"/>
            <w:szCs w:val="24"/>
          </w:rPr>
          <w:t>Перечень</w:t>
        </w:r>
      </w:hyperlink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включается следующее имущество:</w:t>
      </w: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- находящееся в собственности муниципального образования </w:t>
      </w:r>
      <w:r w:rsidR="00C103E3">
        <w:rPr>
          <w:rFonts w:ascii="Times New Roman" w:eastAsia="Times New Roman" w:hAnsi="Times New Roman" w:cs="Times New Roman"/>
          <w:spacing w:val="2"/>
          <w:sz w:val="24"/>
          <w:szCs w:val="24"/>
        </w:rPr>
        <w:t>Костинский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сельсовет, в том числе 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отвечающее критериям, по предложению </w:t>
      </w:r>
      <w:proofErr w:type="gramStart"/>
      <w:r w:rsidRPr="0069181C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proofErr w:type="gramEnd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предприятия или учреждения, согласованному с собственником имущества;</w:t>
      </w: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69181C">
        <w:rPr>
          <w:rFonts w:ascii="Times New Roman" w:eastAsia="Times New Roman" w:hAnsi="Times New Roman" w:cs="Times New Roman"/>
          <w:sz w:val="24"/>
          <w:szCs w:val="24"/>
        </w:rPr>
        <w:t>арендуемое</w:t>
      </w:r>
      <w:proofErr w:type="gramEnd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anchor="sub_6" w:history="1">
        <w:r w:rsidRPr="0069181C">
          <w:rPr>
            <w:rFonts w:ascii="Times New Roman" w:eastAsia="Times New Roman" w:hAnsi="Times New Roman" w:cs="Times New Roman"/>
            <w:bCs/>
            <w:sz w:val="24"/>
            <w:szCs w:val="24"/>
          </w:rPr>
          <w:t>Субъектами</w:t>
        </w:r>
      </w:hyperlink>
      <w:r w:rsidRPr="0069181C">
        <w:rPr>
          <w:rFonts w:ascii="Times New Roman" w:eastAsia="Times New Roman" w:hAnsi="Times New Roman" w:cs="Times New Roman"/>
          <w:sz w:val="24"/>
          <w:szCs w:val="24"/>
        </w:rPr>
        <w:t>, а также высвобождаемое, предназначенное для предоставления Субъектам.</w:t>
      </w: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2.3.1. Виды имущества, включаемого в Перечень:</w:t>
      </w: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 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- здания, строения, сооружения, нежилые помещения;</w:t>
      </w: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- оборудование, машины, механизмы, установки, транспортные средства, инвентарь, инструменты.</w:t>
      </w: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Передача имущества, включенного в Перечень, Субъекту осуществляется на возмездной основе, безвозмездной основе или на льготных условиях в соответствии с муниципальными программами (подпрограммами).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2.4. Перечень формируется из состава имущества, которое должно соответствовать следующим требованиям: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- учтено в реестре муниципальной собственности муниципального образования </w:t>
      </w:r>
      <w:r w:rsidR="00C103E3">
        <w:rPr>
          <w:rFonts w:ascii="Times New Roman" w:eastAsia="Times New Roman" w:hAnsi="Times New Roman" w:cs="Times New Roman"/>
          <w:spacing w:val="2"/>
          <w:sz w:val="24"/>
          <w:szCs w:val="24"/>
        </w:rPr>
        <w:t>Костинский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сельсовет;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- зарегистрировано на праве муниципальной собственности муниципального образования </w:t>
      </w:r>
      <w:r w:rsidR="00C103E3">
        <w:rPr>
          <w:rFonts w:ascii="Times New Roman" w:eastAsia="Times New Roman" w:hAnsi="Times New Roman" w:cs="Times New Roman"/>
          <w:spacing w:val="2"/>
          <w:sz w:val="24"/>
          <w:szCs w:val="24"/>
        </w:rPr>
        <w:t>Костинский</w:t>
      </w:r>
      <w:r w:rsidR="00C103E3"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сельсовет;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- свободно от прав третьих лиц (</w:t>
      </w:r>
      <w:r w:rsidRPr="0069181C">
        <w:rPr>
          <w:rFonts w:ascii="Times New Roman" w:eastAsia="Times New Roman" w:hAnsi="Times New Roman" w:cs="Times New Roman"/>
          <w:bCs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Субъектов);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- находится в аренде или запланировано для передачи в аренду Субъекту;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- использовано или запланировано к использованию для осуществления социально и экономически значимых видов деятельности;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- не ограничено в обороте, за исключением случаев, установленных законом или иными нормативными правовыми актами;</w:t>
      </w:r>
    </w:p>
    <w:p w:rsidR="003E270F" w:rsidRPr="0069181C" w:rsidRDefault="003E270F" w:rsidP="000F336E">
      <w:p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>- не является объектом религиозного назначения;</w:t>
      </w:r>
    </w:p>
    <w:p w:rsidR="003E270F" w:rsidRPr="0069181C" w:rsidRDefault="003E270F" w:rsidP="000F336E">
      <w:p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не является объектом незавершенного строительства; </w:t>
      </w:r>
    </w:p>
    <w:p w:rsidR="003E270F" w:rsidRPr="0069181C" w:rsidRDefault="003E270F" w:rsidP="000F336E">
      <w:pPr>
        <w:shd w:val="clear" w:color="auto" w:fill="FFFFFF"/>
        <w:spacing w:after="0" w:line="240" w:lineRule="auto"/>
        <w:ind w:right="3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-3"/>
          <w:sz w:val="24"/>
          <w:szCs w:val="24"/>
        </w:rPr>
        <w:t>- в</w:t>
      </w:r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отношении имущества </w:t>
      </w:r>
      <w:r w:rsidRPr="00691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 приняты решения о его отчуждении (продажи) в соответствии </w:t>
      </w:r>
      <w:r w:rsidRPr="006918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 порядком, определенным Федеральным законом от 21.12.2001 № 178-ФЗ «О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приватизации государственного и муниципального имущества» или предоставления иным лицам;</w:t>
      </w:r>
    </w:p>
    <w:p w:rsidR="003E270F" w:rsidRPr="0069181C" w:rsidRDefault="003E270F" w:rsidP="000F33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>- не признано аварийным и подлежащим сносу.</w:t>
      </w:r>
    </w:p>
    <w:p w:rsidR="003E270F" w:rsidRPr="0069181C" w:rsidRDefault="003E270F" w:rsidP="000F33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2.5. При внесении объектов в Перечень указываются следующие сведения:</w:t>
      </w:r>
    </w:p>
    <w:p w:rsidR="003E270F" w:rsidRPr="0069181C" w:rsidRDefault="003E270F" w:rsidP="000F33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1) наименование объекта;</w:t>
      </w:r>
    </w:p>
    <w:p w:rsidR="003E270F" w:rsidRPr="0069181C" w:rsidRDefault="003E270F" w:rsidP="000F33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2) идентификационные характеристики объекта (площадь, протяженность, марка);</w:t>
      </w:r>
    </w:p>
    <w:p w:rsidR="003E270F" w:rsidRPr="0069181C" w:rsidRDefault="003E270F" w:rsidP="000F33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3) адрес объекта недвижимости (населенный пункт), улица, (переулок), номер дома;</w:t>
      </w:r>
    </w:p>
    <w:p w:rsidR="003E270F" w:rsidRPr="0069181C" w:rsidRDefault="003E270F" w:rsidP="000F33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4) фактическое и/или предполагаемое целевое использование объекта.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2.6. Объекты муниципальной собственности, включенные в Перечень, могут быть использованы только в целях предоставления их во владение и (или) в пользовании на долгосрочной основе Субъектам. Передача Субъектам прав владения и (или) пользования на объекты муниципальной собственности осуществляется в соответствии с действующим законодательством.</w:t>
      </w:r>
    </w:p>
    <w:p w:rsidR="003E270F" w:rsidRPr="0069181C" w:rsidRDefault="003E270F" w:rsidP="000F33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2.7. Перечень, а также внесение изменений в него, утверждается распоряжением Администрации муниципального образования </w:t>
      </w:r>
      <w:r w:rsidR="00C103E3">
        <w:rPr>
          <w:rFonts w:ascii="Times New Roman" w:eastAsia="Times New Roman" w:hAnsi="Times New Roman" w:cs="Times New Roman"/>
          <w:spacing w:val="2"/>
          <w:sz w:val="24"/>
          <w:szCs w:val="24"/>
        </w:rPr>
        <w:t>Костинский</w:t>
      </w:r>
      <w:r w:rsidR="00C103E3"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сельсовет. Постановление о внесении в него изменений оформляется распоряжением муниципального образования </w:t>
      </w:r>
      <w:r w:rsidR="00C103E3">
        <w:rPr>
          <w:rFonts w:ascii="Times New Roman" w:eastAsia="Times New Roman" w:hAnsi="Times New Roman" w:cs="Times New Roman"/>
          <w:spacing w:val="2"/>
          <w:sz w:val="24"/>
          <w:szCs w:val="24"/>
        </w:rPr>
        <w:t>Костинский</w:t>
      </w:r>
      <w:r w:rsidR="00C103E3"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сельсовет.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2.8.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181C">
        <w:rPr>
          <w:rFonts w:ascii="Times New Roman" w:eastAsia="Times New Roman" w:hAnsi="Times New Roman" w:cs="Times New Roman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</w:t>
      </w:r>
      <w:r w:rsidR="000F336E"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336E"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</w:t>
      </w:r>
      <w:proofErr w:type="gramEnd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181C">
        <w:rPr>
          <w:rFonts w:ascii="Times New Roman" w:eastAsia="Times New Roman" w:hAnsi="Times New Roman" w:cs="Times New Roman"/>
          <w:sz w:val="24"/>
          <w:szCs w:val="24"/>
        </w:rPr>
        <w:t>случаях</w:t>
      </w:r>
      <w:proofErr w:type="gramEnd"/>
      <w:r w:rsidRPr="0069181C">
        <w:rPr>
          <w:rFonts w:ascii="Times New Roman" w:eastAsia="Times New Roman" w:hAnsi="Times New Roman" w:cs="Times New Roman"/>
          <w:sz w:val="24"/>
          <w:szCs w:val="24"/>
        </w:rPr>
        <w:t>, указанных в подпунктах 6, 8 и 9 пункта 2 статьи 39.3 Земельного кодекса Российской Федерации.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proofErr w:type="gramStart"/>
      <w:r w:rsidRPr="0069181C">
        <w:rPr>
          <w:rFonts w:ascii="Times New Roman" w:eastAsia="Times New Roman" w:hAnsi="Times New Roman" w:cs="Times New Roman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№ 135</w:t>
      </w:r>
      <w:r w:rsidR="000533E3"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533E3"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ФЗ «О защите конкуренции».</w:t>
      </w: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2.10. Сведения, содержащиеся в Перечне, являются открытыми и общедоступными.</w:t>
      </w: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E270F" w:rsidRPr="0069181C" w:rsidRDefault="003E270F" w:rsidP="000F336E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4" w:name="sub_300"/>
      <w:r w:rsidRPr="0069181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3. Порядок ведения Перечня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3.1. Перечень ведется Администрацией в электронном виде по форме согласно приложению к настоящему Положению.</w:t>
      </w:r>
    </w:p>
    <w:p w:rsidR="003E270F" w:rsidRPr="0069181C" w:rsidRDefault="003E270F" w:rsidP="000F33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3.2. При ведении Перечня Администрация:</w:t>
      </w:r>
    </w:p>
    <w:p w:rsidR="003E270F" w:rsidRPr="0069181C" w:rsidRDefault="003E270F" w:rsidP="000F33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1) запрашивает и получает необходимую информацию в пределах сведений, учитываемых в Перечне;</w:t>
      </w:r>
    </w:p>
    <w:p w:rsidR="003E270F" w:rsidRPr="0069181C" w:rsidRDefault="003E270F" w:rsidP="000F33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2) ежегодно до 1 ноября текущего года вносит изменения в Перечень и утверждает их;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lastRenderedPageBreak/>
        <w:t>3) представляет сведения об объектах, включенных в Перечень, по запросам органов местного самоуправления, заинтересованных организаций для осуществления своих управленческих и контрольных функций.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3.3. В Перечень могут быть внесены следующие изменения: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- включение имущества;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- исключение имущества,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- внесение изменений в сведения об имуществе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3.4. При рассмотрении вопроса об исключении муниципального имущества из </w:t>
      </w:r>
      <w:hyperlink r:id="rId14" w:anchor="sub_1100" w:history="1">
        <w:r w:rsidRPr="0069181C">
          <w:rPr>
            <w:rFonts w:ascii="Times New Roman" w:eastAsia="Times New Roman" w:hAnsi="Times New Roman" w:cs="Times New Roman"/>
            <w:bCs/>
            <w:sz w:val="24"/>
            <w:szCs w:val="24"/>
          </w:rPr>
          <w:t>Перечня</w:t>
        </w:r>
      </w:hyperlink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учитываются следующие критерии: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9181C">
        <w:rPr>
          <w:rFonts w:ascii="Times New Roman" w:eastAsia="Times New Roman" w:hAnsi="Times New Roman" w:cs="Times New Roman"/>
          <w:sz w:val="24"/>
          <w:szCs w:val="24"/>
        </w:rPr>
        <w:t>невостребованность</w:t>
      </w:r>
      <w:proofErr w:type="spellEnd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имущества для использования </w:t>
      </w:r>
      <w:hyperlink r:id="rId15" w:anchor="sub_6" w:history="1">
        <w:r w:rsidRPr="0069181C">
          <w:rPr>
            <w:rFonts w:ascii="Times New Roman" w:eastAsia="Times New Roman" w:hAnsi="Times New Roman" w:cs="Times New Roman"/>
            <w:bCs/>
            <w:sz w:val="24"/>
            <w:szCs w:val="24"/>
          </w:rPr>
          <w:t>субъектами малого и среднего предпринимательства</w:t>
        </w:r>
      </w:hyperlink>
      <w:r w:rsidRPr="006918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или организациями, образующими </w:t>
      </w:r>
      <w:hyperlink r:id="rId16" w:anchor="sub_5" w:history="1">
        <w:r w:rsidRPr="0069181C">
          <w:rPr>
            <w:rFonts w:ascii="Times New Roman" w:eastAsia="Times New Roman" w:hAnsi="Times New Roman" w:cs="Times New Roman"/>
            <w:bCs/>
            <w:sz w:val="24"/>
            <w:szCs w:val="24"/>
          </w:rPr>
          <w:t>инфраструктуру поддержки субъектов малого и среднего предпринимательства</w:t>
        </w:r>
      </w:hyperlink>
      <w:r w:rsidRPr="006918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270F" w:rsidRPr="0069181C" w:rsidRDefault="003E270F" w:rsidP="000F336E">
      <w:pPr>
        <w:shd w:val="clear" w:color="auto" w:fill="FFFFFF"/>
        <w:spacing w:after="0" w:line="240" w:lineRule="auto"/>
        <w:ind w:right="8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- в течение 2 лет </w:t>
      </w:r>
      <w:proofErr w:type="gramStart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со дня включения сведений о </w:t>
      </w:r>
      <w:r w:rsidRPr="00691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муниципальном имуществе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в Перечень в отношении такого имущества от Субъектов</w:t>
      </w:r>
      <w:proofErr w:type="gramEnd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не поступило:</w:t>
      </w:r>
    </w:p>
    <w:p w:rsidR="003E270F" w:rsidRPr="0069181C" w:rsidRDefault="003E270F" w:rsidP="000F336E">
      <w:pPr>
        <w:shd w:val="clear" w:color="auto" w:fill="FFFFFF"/>
        <w:spacing w:after="0" w:line="240" w:lineRule="auto"/>
        <w:ind w:right="6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ни одной заявки на участие в аукционе (конкурсе) на право заключения </w:t>
      </w:r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договора, предусматривающего переход прав владения и (или) пользования;</w:t>
      </w:r>
    </w:p>
    <w:p w:rsidR="003E270F" w:rsidRPr="0069181C" w:rsidRDefault="003E270F" w:rsidP="000F336E">
      <w:pPr>
        <w:shd w:val="clear" w:color="auto" w:fill="FFFFFF"/>
        <w:spacing w:after="0" w:line="240" w:lineRule="auto"/>
        <w:ind w:right="6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законом от 26.07.2006 № 135</w:t>
      </w:r>
      <w:r w:rsidR="000533E3"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533E3"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>ФЗ «О защите конкуренции»;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признание повторных торгов по предоставлению объекта в пользование </w:t>
      </w:r>
      <w:proofErr w:type="gramStart"/>
      <w:r w:rsidRPr="0069181C">
        <w:rPr>
          <w:rFonts w:ascii="Times New Roman" w:eastAsia="Times New Roman" w:hAnsi="Times New Roman" w:cs="Times New Roman"/>
          <w:sz w:val="24"/>
          <w:szCs w:val="24"/>
        </w:rPr>
        <w:t>несостоявшимися</w:t>
      </w:r>
      <w:proofErr w:type="gramEnd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по причине отсутствия заявок;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- невозможность дальнейшего использования, а также списание муниципального имущества ввиду его неудовлетворительного технического состояния (повреждение, уничтожение в результате пожара, аварии, стихийного или иного бедствия, хищение имущества и др., 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постановка объекта недвижимого имущества на капитальный ремонт и (или) реконструкцию, снос объекта недвижимого имущества, в котором расположены объекты учета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- возникновение прав третьих лиц в отношении муниципального имущества;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- возникновение необходимости использования объектов муниципальной собственности для муниципальных нужд либо </w:t>
      </w:r>
      <w:proofErr w:type="gramStart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для иных 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>целей при наличии согласия на исключение имущества из Перечня со стороны</w:t>
      </w:r>
      <w:proofErr w:type="gramEnd"/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Субъекта, арендующего имущество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- прекращения права собственности муниципального образования </w:t>
      </w:r>
      <w:r w:rsidR="00C103E3">
        <w:rPr>
          <w:rFonts w:ascii="Times New Roman" w:eastAsia="Times New Roman" w:hAnsi="Times New Roman" w:cs="Times New Roman"/>
          <w:spacing w:val="2"/>
          <w:sz w:val="24"/>
          <w:szCs w:val="24"/>
        </w:rPr>
        <w:t>Костинский</w:t>
      </w:r>
      <w:r w:rsidR="00C103E3"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сельсовет на муниципальное имущество.</w:t>
      </w:r>
    </w:p>
    <w:p w:rsidR="003E270F" w:rsidRPr="0069181C" w:rsidRDefault="003E270F" w:rsidP="000F336E">
      <w:pPr>
        <w:shd w:val="clear" w:color="auto" w:fill="FFFFFF"/>
        <w:spacing w:after="0" w:line="240" w:lineRule="auto"/>
        <w:ind w:right="2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>- в случае</w:t>
      </w:r>
      <w:proofErr w:type="gramStart"/>
      <w:r w:rsidRPr="0069181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по целевому назначению, имущество может </w:t>
      </w:r>
      <w:r w:rsidRPr="0069181C">
        <w:rPr>
          <w:rFonts w:ascii="Times New Roman" w:eastAsia="Times New Roman" w:hAnsi="Times New Roman" w:cs="Times New Roman"/>
          <w:spacing w:val="-2"/>
          <w:sz w:val="24"/>
          <w:szCs w:val="24"/>
        </w:rPr>
        <w:t>быть сохранено в Перечне, при условии предоставления его Субъектам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на условиях, стимулирующих арендатора </w:t>
      </w:r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осуществить капитальный ремонт и (или) реконструкцию соответствующего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объекта.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муниципального имущества не по целевому назначению </w:t>
      </w:r>
      <w:hyperlink r:id="rId17" w:anchor="sub_6" w:history="1">
        <w:r w:rsidRPr="0069181C">
          <w:rPr>
            <w:rFonts w:ascii="Times New Roman" w:eastAsia="Times New Roman" w:hAnsi="Times New Roman" w:cs="Times New Roman"/>
            <w:bCs/>
            <w:sz w:val="24"/>
            <w:szCs w:val="24"/>
          </w:rPr>
          <w:t>субъектами малого и среднего предпринимательства</w:t>
        </w:r>
      </w:hyperlink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или организациями, образующими </w:t>
      </w:r>
      <w:hyperlink r:id="rId18" w:anchor="sub_5" w:history="1">
        <w:r w:rsidRPr="0069181C">
          <w:rPr>
            <w:rFonts w:ascii="Times New Roman" w:eastAsia="Times New Roman" w:hAnsi="Times New Roman" w:cs="Times New Roman"/>
            <w:bCs/>
            <w:sz w:val="24"/>
            <w:szCs w:val="24"/>
          </w:rPr>
          <w:t>инфраструктуру поддержки субъектов малого и среднего предпринимательства</w:t>
        </w:r>
      </w:hyperlink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или с нарушением запретов – продажа,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Администрация имеет право обратиться в суд с требованием</w:t>
      </w:r>
      <w:proofErr w:type="gramEnd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о прекращении прав владения и (или) пользования Субъектами, переданным муниципальным имуществом.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0F336E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5" w:name="sub_500"/>
      <w:r w:rsidRPr="0069181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4. Порядок опубликования Перечня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0F336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52"/>
      <w:bookmarkEnd w:id="5"/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4.1. Перечень и внесенные в него изменения подлежат:</w:t>
      </w:r>
    </w:p>
    <w:p w:rsidR="003E270F" w:rsidRPr="0069181C" w:rsidRDefault="003E270F" w:rsidP="000F336E">
      <w:pPr>
        <w:shd w:val="clear" w:color="auto" w:fill="FFFFFF"/>
        <w:tabs>
          <w:tab w:val="left" w:pos="742"/>
        </w:tabs>
        <w:spacing w:after="0" w:line="240" w:lineRule="auto"/>
        <w:ind w:right="2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4.1.1. </w:t>
      </w:r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Обязательному 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официальному опубликованию в газете Муниципального образования </w:t>
      </w:r>
      <w:r w:rsidR="00C103E3">
        <w:rPr>
          <w:rFonts w:ascii="Times New Roman" w:eastAsia="Times New Roman" w:hAnsi="Times New Roman" w:cs="Times New Roman"/>
          <w:spacing w:val="2"/>
          <w:sz w:val="24"/>
          <w:szCs w:val="24"/>
        </w:rPr>
        <w:t>Костинский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«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Информационный бюллетень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 </w:t>
      </w:r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течение 10 рабочих дней со дня утверждения.</w:t>
      </w: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4.1.2. Размещению на 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официальном сайте муниципального образования </w:t>
      </w:r>
      <w:r w:rsidR="00C103E3">
        <w:rPr>
          <w:rFonts w:ascii="Times New Roman" w:eastAsia="Times New Roman" w:hAnsi="Times New Roman" w:cs="Times New Roman"/>
          <w:spacing w:val="2"/>
          <w:sz w:val="24"/>
          <w:szCs w:val="24"/>
        </w:rPr>
        <w:t>Костинский</w:t>
      </w:r>
      <w:r w:rsidR="00C103E3"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сельсовет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в информационно</w:t>
      </w:r>
      <w:r w:rsidR="000533E3"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533E3" w:rsidRPr="0069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телекоммуникационной сети «Интернет» </w:t>
      </w:r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>в течение 3 рабочих дней со дня утверждения.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4.1.3. </w:t>
      </w:r>
      <w:r w:rsidRPr="00691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Предоставлению в акционерное общество «Федеральная корпорация по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</w:t>
      </w:r>
      <w:r w:rsidRPr="00691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нормативно-правовому регулированию 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918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сфере развития </w:t>
      </w:r>
      <w:r w:rsidRPr="0069181C">
        <w:rPr>
          <w:rFonts w:ascii="Times New Roman" w:eastAsia="Times New Roman" w:hAnsi="Times New Roman" w:cs="Times New Roman"/>
          <w:spacing w:val="-1"/>
          <w:sz w:val="24"/>
          <w:szCs w:val="24"/>
        </w:rPr>
        <w:t>предпринимательской деятельности, в том числе среднего и малого бизнеса».</w:t>
      </w:r>
    </w:p>
    <w:p w:rsidR="003E270F" w:rsidRPr="0069181C" w:rsidRDefault="003E270F" w:rsidP="000F336E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6"/>
    <w:p w:rsidR="003E270F" w:rsidRPr="0069181C" w:rsidRDefault="003E270F" w:rsidP="000F33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b/>
          <w:sz w:val="24"/>
          <w:szCs w:val="24"/>
        </w:rPr>
        <w:t>5. Порядок и условия предоставления в аренду муниципального имущества, включенного в Перечень</w:t>
      </w:r>
    </w:p>
    <w:p w:rsidR="003E270F" w:rsidRPr="0069181C" w:rsidRDefault="003E270F" w:rsidP="000F33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0F336E">
      <w:pPr>
        <w:tabs>
          <w:tab w:val="left" w:pos="7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61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Порядок и условия предоставления в аренду муниципального имущества муниципального образования </w:t>
      </w:r>
      <w:r w:rsidR="00C103E3">
        <w:rPr>
          <w:rFonts w:ascii="Times New Roman" w:eastAsia="Times New Roman" w:hAnsi="Times New Roman" w:cs="Times New Roman"/>
          <w:spacing w:val="2"/>
          <w:sz w:val="24"/>
          <w:szCs w:val="24"/>
        </w:rPr>
        <w:t>Костинский</w:t>
      </w:r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сельсовет, включенного в Перечень, устанавливаются в соответствии с порядком, утвержденным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 w:rsidRPr="0069181C">
        <w:rPr>
          <w:rFonts w:ascii="Times New Roman" w:eastAsia="Times New Roman" w:hAnsi="Times New Roman" w:cs="Times New Roman"/>
          <w:sz w:val="24"/>
          <w:szCs w:val="24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конкурса».</w:t>
      </w:r>
      <w:bookmarkEnd w:id="7"/>
    </w:p>
    <w:p w:rsidR="003E270F" w:rsidRPr="0069181C" w:rsidRDefault="003E270F" w:rsidP="000F336E">
      <w:pPr>
        <w:tabs>
          <w:tab w:val="left" w:pos="7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0F336E">
      <w:pPr>
        <w:tabs>
          <w:tab w:val="left" w:pos="7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0F336E">
      <w:pPr>
        <w:tabs>
          <w:tab w:val="left" w:pos="7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0F336E">
      <w:pPr>
        <w:tabs>
          <w:tab w:val="left" w:pos="7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0F336E">
      <w:pPr>
        <w:tabs>
          <w:tab w:val="left" w:pos="7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0F336E">
      <w:pPr>
        <w:tabs>
          <w:tab w:val="left" w:pos="70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3E270F">
      <w:pPr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3E270F">
      <w:pPr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3E270F">
      <w:pPr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3E270F">
      <w:pPr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3E270F">
      <w:pPr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3E270F">
      <w:pPr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E270F" w:rsidRPr="0069181C" w:rsidSect="000A2A70"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3E270F" w:rsidRPr="0069181C" w:rsidRDefault="003E270F" w:rsidP="000533E3">
      <w:pPr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к Положению о порядке формирования, ведения и обязательного опубликования перечня муниципального имущества муниципального образования </w:t>
      </w:r>
      <w:r w:rsidR="00C103E3" w:rsidRPr="00C103E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Костинский</w:t>
      </w:r>
      <w:r w:rsidR="00C103E3" w:rsidRPr="006918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b/>
          <w:sz w:val="24"/>
          <w:szCs w:val="24"/>
        </w:rPr>
        <w:t>сельсовет,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поддержки, субъектов малого и среднего предпринимательства</w:t>
      </w:r>
    </w:p>
    <w:p w:rsidR="003E270F" w:rsidRPr="0069181C" w:rsidRDefault="003E270F" w:rsidP="003E2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270F" w:rsidRPr="0069181C" w:rsidRDefault="003E270F" w:rsidP="003E2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муниципального имущества муниципального образования </w:t>
      </w:r>
      <w:r w:rsidR="00C103E3" w:rsidRPr="00C103E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Костинский</w:t>
      </w:r>
      <w:r w:rsidR="00C103E3" w:rsidRPr="00691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181C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сельсовет,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E270F" w:rsidRPr="0069181C" w:rsidRDefault="003E270F" w:rsidP="003E270F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257"/>
        <w:gridCol w:w="2389"/>
        <w:gridCol w:w="1937"/>
        <w:gridCol w:w="1479"/>
        <w:gridCol w:w="2862"/>
        <w:gridCol w:w="1723"/>
      </w:tblGrid>
      <w:tr w:rsidR="003E270F" w:rsidRPr="0069181C" w:rsidTr="00F836C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Идентификационные характеристики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 (или) предполагаемое целевое использование объекта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270F" w:rsidRPr="0069181C" w:rsidTr="00F836C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8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270F" w:rsidRPr="0069181C" w:rsidTr="00F836C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0F" w:rsidRPr="0069181C" w:rsidRDefault="003E270F" w:rsidP="00F83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270F" w:rsidRPr="0069181C" w:rsidRDefault="003E270F" w:rsidP="003E270F">
      <w:pPr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0F" w:rsidRPr="0069181C" w:rsidRDefault="003E270F" w:rsidP="003E270F">
      <w:pPr>
        <w:tabs>
          <w:tab w:val="left" w:pos="70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3E270F" w:rsidRPr="0069181C" w:rsidSect="003E270F">
      <w:pgSz w:w="16838" w:h="11906" w:orient="landscape"/>
      <w:pgMar w:top="851" w:right="1134" w:bottom="170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5F" w:rsidRDefault="00F67D5F" w:rsidP="00FC30EE">
      <w:pPr>
        <w:spacing w:after="0" w:line="240" w:lineRule="auto"/>
      </w:pPr>
      <w:r>
        <w:separator/>
      </w:r>
    </w:p>
  </w:endnote>
  <w:endnote w:type="continuationSeparator" w:id="0">
    <w:p w:rsidR="00F67D5F" w:rsidRDefault="00F67D5F" w:rsidP="00FC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5F" w:rsidRDefault="00F67D5F" w:rsidP="00FC30EE">
      <w:pPr>
        <w:spacing w:after="0" w:line="240" w:lineRule="auto"/>
      </w:pPr>
      <w:r>
        <w:separator/>
      </w:r>
    </w:p>
  </w:footnote>
  <w:footnote w:type="continuationSeparator" w:id="0">
    <w:p w:rsidR="00F67D5F" w:rsidRDefault="00F67D5F" w:rsidP="00FC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72CC"/>
    <w:multiLevelType w:val="hybridMultilevel"/>
    <w:tmpl w:val="43C446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5419"/>
    <w:multiLevelType w:val="hybridMultilevel"/>
    <w:tmpl w:val="F610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F078D"/>
    <w:multiLevelType w:val="hybridMultilevel"/>
    <w:tmpl w:val="90B4F518"/>
    <w:lvl w:ilvl="0" w:tplc="B2609EC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195A23"/>
    <w:multiLevelType w:val="hybridMultilevel"/>
    <w:tmpl w:val="22522730"/>
    <w:lvl w:ilvl="0" w:tplc="6BCCD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0055C5"/>
    <w:multiLevelType w:val="hybridMultilevel"/>
    <w:tmpl w:val="631A617A"/>
    <w:lvl w:ilvl="0" w:tplc="F6D2646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F549D2"/>
    <w:multiLevelType w:val="hybridMultilevel"/>
    <w:tmpl w:val="E78E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17528"/>
    <w:multiLevelType w:val="hybridMultilevel"/>
    <w:tmpl w:val="246E1856"/>
    <w:lvl w:ilvl="0" w:tplc="D7DEE0A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52DD8"/>
    <w:multiLevelType w:val="hybridMultilevel"/>
    <w:tmpl w:val="D4F8C1FC"/>
    <w:lvl w:ilvl="0" w:tplc="9D5E999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7D04F8"/>
    <w:multiLevelType w:val="multilevel"/>
    <w:tmpl w:val="EF24B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7B745BA"/>
    <w:multiLevelType w:val="hybridMultilevel"/>
    <w:tmpl w:val="32681FB2"/>
    <w:lvl w:ilvl="0" w:tplc="B066E95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1B0CC4"/>
    <w:multiLevelType w:val="multilevel"/>
    <w:tmpl w:val="B24C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014AD"/>
    <w:multiLevelType w:val="hybridMultilevel"/>
    <w:tmpl w:val="2A14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5391B"/>
    <w:multiLevelType w:val="hybridMultilevel"/>
    <w:tmpl w:val="84FA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F7016"/>
    <w:multiLevelType w:val="hybridMultilevel"/>
    <w:tmpl w:val="2820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3"/>
  </w:num>
  <w:num w:numId="5">
    <w:abstractNumId w:val="3"/>
  </w:num>
  <w:num w:numId="6">
    <w:abstractNumId w:val="1"/>
  </w:num>
  <w:num w:numId="7">
    <w:abstractNumId w:val="11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25"/>
    <w:rsid w:val="00006235"/>
    <w:rsid w:val="000144A6"/>
    <w:rsid w:val="000443BA"/>
    <w:rsid w:val="000533E3"/>
    <w:rsid w:val="000652E3"/>
    <w:rsid w:val="000739FA"/>
    <w:rsid w:val="0008309A"/>
    <w:rsid w:val="000845F0"/>
    <w:rsid w:val="000A2A70"/>
    <w:rsid w:val="000B1883"/>
    <w:rsid w:val="000C36FF"/>
    <w:rsid w:val="000F336E"/>
    <w:rsid w:val="000F63FF"/>
    <w:rsid w:val="00101714"/>
    <w:rsid w:val="00101949"/>
    <w:rsid w:val="00102467"/>
    <w:rsid w:val="00135CF9"/>
    <w:rsid w:val="00137A2C"/>
    <w:rsid w:val="001404F7"/>
    <w:rsid w:val="001407C0"/>
    <w:rsid w:val="00153686"/>
    <w:rsid w:val="001745B6"/>
    <w:rsid w:val="00180158"/>
    <w:rsid w:val="00183DC9"/>
    <w:rsid w:val="0019287B"/>
    <w:rsid w:val="001943F4"/>
    <w:rsid w:val="00197870"/>
    <w:rsid w:val="001A5DFA"/>
    <w:rsid w:val="001C4747"/>
    <w:rsid w:val="001C6315"/>
    <w:rsid w:val="001D1CB0"/>
    <w:rsid w:val="001D5AEF"/>
    <w:rsid w:val="001E2F43"/>
    <w:rsid w:val="00215DE4"/>
    <w:rsid w:val="00231607"/>
    <w:rsid w:val="00244160"/>
    <w:rsid w:val="00257457"/>
    <w:rsid w:val="00293741"/>
    <w:rsid w:val="002A713C"/>
    <w:rsid w:val="002E1A6E"/>
    <w:rsid w:val="002E1CE1"/>
    <w:rsid w:val="00305F80"/>
    <w:rsid w:val="00333458"/>
    <w:rsid w:val="00380FE7"/>
    <w:rsid w:val="00387527"/>
    <w:rsid w:val="003C3AEA"/>
    <w:rsid w:val="003C534F"/>
    <w:rsid w:val="003C5523"/>
    <w:rsid w:val="003C6F45"/>
    <w:rsid w:val="003C73FD"/>
    <w:rsid w:val="003E270F"/>
    <w:rsid w:val="00426170"/>
    <w:rsid w:val="00454373"/>
    <w:rsid w:val="004619F3"/>
    <w:rsid w:val="00467C12"/>
    <w:rsid w:val="0049424D"/>
    <w:rsid w:val="004B260D"/>
    <w:rsid w:val="004C06D2"/>
    <w:rsid w:val="004D3819"/>
    <w:rsid w:val="004F3980"/>
    <w:rsid w:val="00544DAB"/>
    <w:rsid w:val="005A1177"/>
    <w:rsid w:val="005A3CBB"/>
    <w:rsid w:val="005D1B09"/>
    <w:rsid w:val="00607018"/>
    <w:rsid w:val="006103E5"/>
    <w:rsid w:val="00637F53"/>
    <w:rsid w:val="00663632"/>
    <w:rsid w:val="0069181C"/>
    <w:rsid w:val="006B3110"/>
    <w:rsid w:val="006B365C"/>
    <w:rsid w:val="006B6A3A"/>
    <w:rsid w:val="006F2D92"/>
    <w:rsid w:val="006F675F"/>
    <w:rsid w:val="00712A9E"/>
    <w:rsid w:val="007202C0"/>
    <w:rsid w:val="0072249F"/>
    <w:rsid w:val="0075032C"/>
    <w:rsid w:val="0075709F"/>
    <w:rsid w:val="00766DC5"/>
    <w:rsid w:val="007673AC"/>
    <w:rsid w:val="007E20CF"/>
    <w:rsid w:val="00816BE9"/>
    <w:rsid w:val="00820704"/>
    <w:rsid w:val="008256FF"/>
    <w:rsid w:val="00831DC7"/>
    <w:rsid w:val="00835B96"/>
    <w:rsid w:val="00853E5D"/>
    <w:rsid w:val="00883A38"/>
    <w:rsid w:val="00897ECA"/>
    <w:rsid w:val="008F5702"/>
    <w:rsid w:val="008F78C9"/>
    <w:rsid w:val="00901ABD"/>
    <w:rsid w:val="0090408E"/>
    <w:rsid w:val="009146AB"/>
    <w:rsid w:val="00920824"/>
    <w:rsid w:val="0093346C"/>
    <w:rsid w:val="0094150C"/>
    <w:rsid w:val="00947380"/>
    <w:rsid w:val="00957179"/>
    <w:rsid w:val="00977CB3"/>
    <w:rsid w:val="00991B24"/>
    <w:rsid w:val="009B3D51"/>
    <w:rsid w:val="009B4A91"/>
    <w:rsid w:val="009E31C9"/>
    <w:rsid w:val="00A13353"/>
    <w:rsid w:val="00A4700A"/>
    <w:rsid w:val="00A56291"/>
    <w:rsid w:val="00A57D53"/>
    <w:rsid w:val="00A97886"/>
    <w:rsid w:val="00AB7191"/>
    <w:rsid w:val="00AE3822"/>
    <w:rsid w:val="00AE4D26"/>
    <w:rsid w:val="00B13FCB"/>
    <w:rsid w:val="00B15D2A"/>
    <w:rsid w:val="00B22DA7"/>
    <w:rsid w:val="00B65B40"/>
    <w:rsid w:val="00B66F76"/>
    <w:rsid w:val="00B961DD"/>
    <w:rsid w:val="00B97590"/>
    <w:rsid w:val="00BA4E07"/>
    <w:rsid w:val="00BB29C0"/>
    <w:rsid w:val="00BB3243"/>
    <w:rsid w:val="00BB40DE"/>
    <w:rsid w:val="00BB7B81"/>
    <w:rsid w:val="00BC65C2"/>
    <w:rsid w:val="00BF2F9C"/>
    <w:rsid w:val="00BF7F06"/>
    <w:rsid w:val="00C02605"/>
    <w:rsid w:val="00C02754"/>
    <w:rsid w:val="00C103E3"/>
    <w:rsid w:val="00C120A1"/>
    <w:rsid w:val="00C3116C"/>
    <w:rsid w:val="00C40082"/>
    <w:rsid w:val="00C53B27"/>
    <w:rsid w:val="00C7780D"/>
    <w:rsid w:val="00C857F4"/>
    <w:rsid w:val="00CA5C4E"/>
    <w:rsid w:val="00CB4504"/>
    <w:rsid w:val="00CC0067"/>
    <w:rsid w:val="00CF7722"/>
    <w:rsid w:val="00D10D95"/>
    <w:rsid w:val="00D11385"/>
    <w:rsid w:val="00D140D8"/>
    <w:rsid w:val="00D14720"/>
    <w:rsid w:val="00D240F0"/>
    <w:rsid w:val="00D407AE"/>
    <w:rsid w:val="00D85193"/>
    <w:rsid w:val="00D93B72"/>
    <w:rsid w:val="00DA638D"/>
    <w:rsid w:val="00DB05D1"/>
    <w:rsid w:val="00DB7C83"/>
    <w:rsid w:val="00DC4205"/>
    <w:rsid w:val="00DC49A7"/>
    <w:rsid w:val="00DD1AB2"/>
    <w:rsid w:val="00E561E0"/>
    <w:rsid w:val="00EB37CC"/>
    <w:rsid w:val="00EC440A"/>
    <w:rsid w:val="00ED4825"/>
    <w:rsid w:val="00EE2797"/>
    <w:rsid w:val="00EF023D"/>
    <w:rsid w:val="00F06E3E"/>
    <w:rsid w:val="00F149E3"/>
    <w:rsid w:val="00F221BA"/>
    <w:rsid w:val="00F23341"/>
    <w:rsid w:val="00F26A6D"/>
    <w:rsid w:val="00F26E54"/>
    <w:rsid w:val="00F309D6"/>
    <w:rsid w:val="00F47019"/>
    <w:rsid w:val="00F65111"/>
    <w:rsid w:val="00F66B75"/>
    <w:rsid w:val="00F67D5F"/>
    <w:rsid w:val="00F75A65"/>
    <w:rsid w:val="00F93AC6"/>
    <w:rsid w:val="00FA2D46"/>
    <w:rsid w:val="00FA3083"/>
    <w:rsid w:val="00FC30EE"/>
    <w:rsid w:val="00FE183E"/>
    <w:rsid w:val="00FE6D13"/>
    <w:rsid w:val="00FF2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66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3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3E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57D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9473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B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66B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53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3E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85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5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A57D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semiHidden/>
    <w:unhideWhenUsed/>
    <w:rsid w:val="00A5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57D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FC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C30EE"/>
  </w:style>
  <w:style w:type="paragraph" w:styleId="a9">
    <w:name w:val="footer"/>
    <w:basedOn w:val="a"/>
    <w:link w:val="aa"/>
    <w:unhideWhenUsed/>
    <w:rsid w:val="00FC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C30EE"/>
  </w:style>
  <w:style w:type="character" w:styleId="ab">
    <w:name w:val="FollowedHyperlink"/>
    <w:basedOn w:val="a0"/>
    <w:uiPriority w:val="99"/>
    <w:semiHidden/>
    <w:unhideWhenUsed/>
    <w:rsid w:val="00153686"/>
    <w:rPr>
      <w:color w:val="800080" w:themeColor="followedHyperlink"/>
      <w:u w:val="single"/>
    </w:rPr>
  </w:style>
  <w:style w:type="paragraph" w:customStyle="1" w:styleId="ConsPlusNormal">
    <w:name w:val="ConsPlusNormal"/>
    <w:rsid w:val="00135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List Paragraph"/>
    <w:basedOn w:val="a"/>
    <w:uiPriority w:val="34"/>
    <w:qFormat/>
    <w:rsid w:val="005A117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473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ody Text Indent"/>
    <w:aliases w:val="Нумерованный список !!,Основной текст 1,Надин стиль,Основной текст без отступа"/>
    <w:basedOn w:val="a"/>
    <w:link w:val="ae"/>
    <w:rsid w:val="00947380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d"/>
    <w:rsid w:val="0094738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94738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47380"/>
  </w:style>
  <w:style w:type="table" w:customStyle="1" w:styleId="12">
    <w:name w:val="Сетка таблицы1"/>
    <w:basedOn w:val="a1"/>
    <w:next w:val="af"/>
    <w:uiPriority w:val="59"/>
    <w:rsid w:val="009473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9473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9473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947380"/>
  </w:style>
  <w:style w:type="table" w:customStyle="1" w:styleId="31">
    <w:name w:val="Сетка таблицы3"/>
    <w:basedOn w:val="a1"/>
    <w:next w:val="af"/>
    <w:rsid w:val="0094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47380"/>
  </w:style>
  <w:style w:type="table" w:customStyle="1" w:styleId="111">
    <w:name w:val="Сетка таблицы11"/>
    <w:basedOn w:val="a1"/>
    <w:next w:val="af"/>
    <w:uiPriority w:val="59"/>
    <w:rsid w:val="0094738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473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210">
    <w:name w:val="Сетка таблицы21"/>
    <w:basedOn w:val="a1"/>
    <w:next w:val="af"/>
    <w:uiPriority w:val="59"/>
    <w:rsid w:val="0094738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"/>
    <w:uiPriority w:val="59"/>
    <w:rsid w:val="0094738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"/>
    <w:uiPriority w:val="59"/>
    <w:rsid w:val="0094738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947380"/>
  </w:style>
  <w:style w:type="paragraph" w:customStyle="1" w:styleId="13">
    <w:name w:val="Без интервала1"/>
    <w:rsid w:val="0094738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paragraph">
    <w:name w:val="paragraph"/>
    <w:basedOn w:val="a"/>
    <w:rsid w:val="0094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947380"/>
  </w:style>
  <w:style w:type="character" w:customStyle="1" w:styleId="eop">
    <w:name w:val="eop"/>
    <w:rsid w:val="00947380"/>
  </w:style>
  <w:style w:type="character" w:customStyle="1" w:styleId="af1">
    <w:name w:val="Основной текст_"/>
    <w:link w:val="23"/>
    <w:rsid w:val="00947380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rsid w:val="00947380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paragraph" w:styleId="af2">
    <w:name w:val="Body Text"/>
    <w:basedOn w:val="a"/>
    <w:link w:val="af3"/>
    <w:uiPriority w:val="99"/>
    <w:semiHidden/>
    <w:unhideWhenUsed/>
    <w:rsid w:val="001943F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943F4"/>
  </w:style>
  <w:style w:type="numbering" w:customStyle="1" w:styleId="32">
    <w:name w:val="Нет списка3"/>
    <w:next w:val="a2"/>
    <w:uiPriority w:val="99"/>
    <w:semiHidden/>
    <w:unhideWhenUsed/>
    <w:rsid w:val="007E20CF"/>
  </w:style>
  <w:style w:type="numbering" w:customStyle="1" w:styleId="120">
    <w:name w:val="Нет списка12"/>
    <w:next w:val="a2"/>
    <w:uiPriority w:val="99"/>
    <w:semiHidden/>
    <w:unhideWhenUsed/>
    <w:rsid w:val="007E20CF"/>
  </w:style>
  <w:style w:type="numbering" w:customStyle="1" w:styleId="220">
    <w:name w:val="Нет списка22"/>
    <w:next w:val="a2"/>
    <w:semiHidden/>
    <w:rsid w:val="007E20CF"/>
  </w:style>
  <w:style w:type="numbering" w:customStyle="1" w:styleId="1110">
    <w:name w:val="Нет списка111"/>
    <w:next w:val="a2"/>
    <w:uiPriority w:val="99"/>
    <w:semiHidden/>
    <w:unhideWhenUsed/>
    <w:rsid w:val="007E20CF"/>
  </w:style>
  <w:style w:type="numbering" w:customStyle="1" w:styleId="2110">
    <w:name w:val="Нет списка211"/>
    <w:next w:val="a2"/>
    <w:uiPriority w:val="99"/>
    <w:semiHidden/>
    <w:unhideWhenUsed/>
    <w:rsid w:val="007E20CF"/>
  </w:style>
  <w:style w:type="numbering" w:customStyle="1" w:styleId="42">
    <w:name w:val="Нет списка4"/>
    <w:next w:val="a2"/>
    <w:uiPriority w:val="99"/>
    <w:semiHidden/>
    <w:unhideWhenUsed/>
    <w:rsid w:val="000A2A70"/>
  </w:style>
  <w:style w:type="character" w:customStyle="1" w:styleId="14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0A2A70"/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f"/>
    <w:uiPriority w:val="59"/>
    <w:rsid w:val="000A2A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0A2A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59"/>
    <w:rsid w:val="000A2A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66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53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3E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57D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9473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B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66B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53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3E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85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5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A57D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semiHidden/>
    <w:unhideWhenUsed/>
    <w:rsid w:val="00A5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57D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FC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C30EE"/>
  </w:style>
  <w:style w:type="paragraph" w:styleId="a9">
    <w:name w:val="footer"/>
    <w:basedOn w:val="a"/>
    <w:link w:val="aa"/>
    <w:unhideWhenUsed/>
    <w:rsid w:val="00FC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C30EE"/>
  </w:style>
  <w:style w:type="character" w:styleId="ab">
    <w:name w:val="FollowedHyperlink"/>
    <w:basedOn w:val="a0"/>
    <w:uiPriority w:val="99"/>
    <w:semiHidden/>
    <w:unhideWhenUsed/>
    <w:rsid w:val="00153686"/>
    <w:rPr>
      <w:color w:val="800080" w:themeColor="followedHyperlink"/>
      <w:u w:val="single"/>
    </w:rPr>
  </w:style>
  <w:style w:type="paragraph" w:customStyle="1" w:styleId="ConsPlusNormal">
    <w:name w:val="ConsPlusNormal"/>
    <w:rsid w:val="00135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List Paragraph"/>
    <w:basedOn w:val="a"/>
    <w:uiPriority w:val="34"/>
    <w:qFormat/>
    <w:rsid w:val="005A117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473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ody Text Indent"/>
    <w:aliases w:val="Нумерованный список !!,Основной текст 1,Надин стиль,Основной текст без отступа"/>
    <w:basedOn w:val="a"/>
    <w:link w:val="ae"/>
    <w:rsid w:val="00947380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d"/>
    <w:rsid w:val="0094738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94738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47380"/>
  </w:style>
  <w:style w:type="table" w:customStyle="1" w:styleId="12">
    <w:name w:val="Сетка таблицы1"/>
    <w:basedOn w:val="a1"/>
    <w:next w:val="af"/>
    <w:uiPriority w:val="59"/>
    <w:rsid w:val="009473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9473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9473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947380"/>
  </w:style>
  <w:style w:type="table" w:customStyle="1" w:styleId="31">
    <w:name w:val="Сетка таблицы3"/>
    <w:basedOn w:val="a1"/>
    <w:next w:val="af"/>
    <w:rsid w:val="0094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47380"/>
  </w:style>
  <w:style w:type="table" w:customStyle="1" w:styleId="111">
    <w:name w:val="Сетка таблицы11"/>
    <w:basedOn w:val="a1"/>
    <w:next w:val="af"/>
    <w:uiPriority w:val="59"/>
    <w:rsid w:val="0094738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473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210">
    <w:name w:val="Сетка таблицы21"/>
    <w:basedOn w:val="a1"/>
    <w:next w:val="af"/>
    <w:uiPriority w:val="59"/>
    <w:rsid w:val="0094738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"/>
    <w:uiPriority w:val="59"/>
    <w:rsid w:val="0094738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"/>
    <w:uiPriority w:val="59"/>
    <w:rsid w:val="0094738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947380"/>
  </w:style>
  <w:style w:type="paragraph" w:customStyle="1" w:styleId="13">
    <w:name w:val="Без интервала1"/>
    <w:rsid w:val="0094738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paragraph">
    <w:name w:val="paragraph"/>
    <w:basedOn w:val="a"/>
    <w:rsid w:val="0094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947380"/>
  </w:style>
  <w:style w:type="character" w:customStyle="1" w:styleId="eop">
    <w:name w:val="eop"/>
    <w:rsid w:val="00947380"/>
  </w:style>
  <w:style w:type="character" w:customStyle="1" w:styleId="af1">
    <w:name w:val="Основной текст_"/>
    <w:link w:val="23"/>
    <w:rsid w:val="00947380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rsid w:val="00947380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paragraph" w:styleId="af2">
    <w:name w:val="Body Text"/>
    <w:basedOn w:val="a"/>
    <w:link w:val="af3"/>
    <w:uiPriority w:val="99"/>
    <w:semiHidden/>
    <w:unhideWhenUsed/>
    <w:rsid w:val="001943F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943F4"/>
  </w:style>
  <w:style w:type="numbering" w:customStyle="1" w:styleId="32">
    <w:name w:val="Нет списка3"/>
    <w:next w:val="a2"/>
    <w:uiPriority w:val="99"/>
    <w:semiHidden/>
    <w:unhideWhenUsed/>
    <w:rsid w:val="007E20CF"/>
  </w:style>
  <w:style w:type="numbering" w:customStyle="1" w:styleId="120">
    <w:name w:val="Нет списка12"/>
    <w:next w:val="a2"/>
    <w:uiPriority w:val="99"/>
    <w:semiHidden/>
    <w:unhideWhenUsed/>
    <w:rsid w:val="007E20CF"/>
  </w:style>
  <w:style w:type="numbering" w:customStyle="1" w:styleId="220">
    <w:name w:val="Нет списка22"/>
    <w:next w:val="a2"/>
    <w:semiHidden/>
    <w:rsid w:val="007E20CF"/>
  </w:style>
  <w:style w:type="numbering" w:customStyle="1" w:styleId="1110">
    <w:name w:val="Нет списка111"/>
    <w:next w:val="a2"/>
    <w:uiPriority w:val="99"/>
    <w:semiHidden/>
    <w:unhideWhenUsed/>
    <w:rsid w:val="007E20CF"/>
  </w:style>
  <w:style w:type="numbering" w:customStyle="1" w:styleId="2110">
    <w:name w:val="Нет списка211"/>
    <w:next w:val="a2"/>
    <w:uiPriority w:val="99"/>
    <w:semiHidden/>
    <w:unhideWhenUsed/>
    <w:rsid w:val="007E20CF"/>
  </w:style>
  <w:style w:type="numbering" w:customStyle="1" w:styleId="42">
    <w:name w:val="Нет списка4"/>
    <w:next w:val="a2"/>
    <w:uiPriority w:val="99"/>
    <w:semiHidden/>
    <w:unhideWhenUsed/>
    <w:rsid w:val="000A2A70"/>
  </w:style>
  <w:style w:type="character" w:customStyle="1" w:styleId="14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0A2A70"/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f"/>
    <w:uiPriority w:val="59"/>
    <w:rsid w:val="000A2A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0A2A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59"/>
    <w:rsid w:val="000A2A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999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Documents%20and%20Settings\Admin\&#1056;&#1072;&#1073;&#1086;&#1095;&#1080;&#1081;%20&#1089;&#1090;&#1086;&#1083;\SMO_&#8470;407_17.05_.2013_.doc" TargetMode="External"/><Relationship Id="rId18" Type="http://schemas.openxmlformats.org/officeDocument/2006/relationships/hyperlink" Target="file:///C:\Documents%20and%20Settings\Admin\&#1056;&#1072;&#1073;&#1086;&#1095;&#1080;&#1081;%20&#1089;&#1090;&#1086;&#1083;\SMO_&#8470;407_17.05_.2013_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\&#1056;&#1072;&#1073;&#1086;&#1095;&#1080;&#1081;%20&#1089;&#1090;&#1086;&#1083;\SMO_&#8470;407_17.05_.2013_.doc" TargetMode="External"/><Relationship Id="rId17" Type="http://schemas.openxmlformats.org/officeDocument/2006/relationships/hyperlink" Target="file:///C:\Documents%20and%20Settings\Admin\&#1056;&#1072;&#1073;&#1086;&#1095;&#1080;&#1081;%20&#1089;&#1090;&#1086;&#1083;\SMO_&#8470;407_17.05_.2013_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\&#1056;&#1072;&#1073;&#1086;&#1095;&#1080;&#1081;%20&#1089;&#1090;&#1086;&#1083;\SMO_&#8470;407_17.05_.2013_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\&#1056;&#1072;&#1073;&#1086;&#1095;&#1080;&#1081;%20&#1089;&#1090;&#1086;&#1083;\SMO_&#8470;407_17.05_.2013_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\&#1056;&#1072;&#1073;&#1086;&#1095;&#1080;&#1081;%20&#1089;&#1090;&#1086;&#1083;\SMO_&#8470;407_17.05_.2013_.doc" TargetMode="External"/><Relationship Id="rId10" Type="http://schemas.openxmlformats.org/officeDocument/2006/relationships/hyperlink" Target="file:///C:\Documents%20and%20Settings\Admin\&#1056;&#1072;&#1073;&#1086;&#1095;&#1080;&#1081;%20&#1089;&#1090;&#1086;&#1083;\SMO_&#8470;407_17.05_.2013_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42-&#1087;%20&#1086;&#1090;%2008.07.2021%20&#1055;&#1086;&#1083;&#1086;&#1078;&#1077;&#1085;&#1080;&#1077;%20&#1087;&#1086;%20&#1055;&#1045;&#1056;&#1045;&#1063;&#1053;&#1070;%20&#1084;&#1091;&#1085;&#1080;&#1094;&#1080;&#1087;&#1072;&#1083;&#1100;&#1085;&#1086;&#1075;&#1086;%20&#1080;&#1084;&#1091;&#1097;&#1077;&#1089;&#1090;&#1074;&#1072;%20(1).doc" TargetMode="External"/><Relationship Id="rId14" Type="http://schemas.openxmlformats.org/officeDocument/2006/relationships/hyperlink" Target="file:///C:\Documents%20and%20Settings\Admin\&#1056;&#1072;&#1073;&#1086;&#1095;&#1080;&#1081;%20&#1089;&#1090;&#1086;&#1083;\SMO_&#8470;407_17.05_.2013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ADMIN</cp:lastModifiedBy>
  <cp:revision>4</cp:revision>
  <cp:lastPrinted>2021-07-28T05:14:00Z</cp:lastPrinted>
  <dcterms:created xsi:type="dcterms:W3CDTF">2021-07-28T04:37:00Z</dcterms:created>
  <dcterms:modified xsi:type="dcterms:W3CDTF">2021-07-28T05:15:00Z</dcterms:modified>
</cp:coreProperties>
</file>