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BE2" w:rsidRPr="001C5F17" w:rsidRDefault="00243BE2" w:rsidP="00243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F17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1C5F17" w:rsidRPr="001C5F17">
        <w:rPr>
          <w:rFonts w:ascii="Times New Roman" w:hAnsi="Times New Roman" w:cs="Times New Roman"/>
          <w:b/>
          <w:sz w:val="24"/>
          <w:szCs w:val="24"/>
        </w:rPr>
        <w:t xml:space="preserve"> № 5</w:t>
      </w:r>
      <w:r w:rsidRPr="001C5F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3BE2" w:rsidRPr="001C5F17" w:rsidRDefault="00243BE2" w:rsidP="00243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F17">
        <w:rPr>
          <w:rFonts w:ascii="Times New Roman" w:hAnsi="Times New Roman" w:cs="Times New Roman"/>
          <w:b/>
          <w:sz w:val="24"/>
          <w:szCs w:val="24"/>
        </w:rPr>
        <w:t>рассмотрения и оценки конкурсных предложений</w:t>
      </w:r>
    </w:p>
    <w:p w:rsidR="001C5F17" w:rsidRPr="001C5F17" w:rsidRDefault="001C5F17" w:rsidP="00243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3E3" w:rsidRPr="001C5F17" w:rsidRDefault="00C43B5E" w:rsidP="001C5F17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Style w:val="FontStyle19"/>
        </w:rPr>
        <w:t>открытого</w:t>
      </w:r>
      <w:r w:rsidR="001C5F17">
        <w:rPr>
          <w:rStyle w:val="FontStyle19"/>
        </w:rPr>
        <w:t xml:space="preserve"> конкурс</w:t>
      </w:r>
      <w:r>
        <w:rPr>
          <w:rStyle w:val="FontStyle19"/>
        </w:rPr>
        <w:t>а</w:t>
      </w:r>
      <w:r w:rsidR="001C5F17" w:rsidRPr="00EA6DCD">
        <w:rPr>
          <w:rStyle w:val="FontStyle19"/>
        </w:rPr>
        <w:t xml:space="preserve"> на право заключения концессионного </w:t>
      </w:r>
      <w:r w:rsidR="001C5F17" w:rsidRPr="00EA6DCD">
        <w:rPr>
          <w:rFonts w:ascii="Times New Roman" w:hAnsi="Times New Roman"/>
          <w:sz w:val="24"/>
          <w:szCs w:val="24"/>
        </w:rPr>
        <w:t xml:space="preserve">соглашения </w:t>
      </w:r>
      <w:r w:rsidR="001C5F17" w:rsidRPr="00EA6DCD">
        <w:rPr>
          <w:rFonts w:ascii="Times New Roman" w:eastAsia="Calibri" w:hAnsi="Times New Roman"/>
          <w:sz w:val="24"/>
          <w:szCs w:val="24"/>
        </w:rPr>
        <w:t xml:space="preserve">в отношении объектов водоснабжения, </w:t>
      </w:r>
      <w:r w:rsidR="001C5F17" w:rsidRPr="00EA6DCD">
        <w:rPr>
          <w:rFonts w:ascii="Times New Roman" w:hAnsi="Times New Roman"/>
          <w:sz w:val="24"/>
          <w:szCs w:val="24"/>
        </w:rPr>
        <w:t xml:space="preserve">находящихся в собственности муниципального образования </w:t>
      </w:r>
      <w:r w:rsidR="009A12A9">
        <w:rPr>
          <w:rFonts w:ascii="Times New Roman" w:hAnsi="Times New Roman"/>
          <w:sz w:val="24"/>
          <w:szCs w:val="24"/>
        </w:rPr>
        <w:t>Костин</w:t>
      </w:r>
      <w:r w:rsidR="00902808" w:rsidRPr="00902808">
        <w:rPr>
          <w:rFonts w:ascii="Times New Roman" w:hAnsi="Times New Roman"/>
          <w:sz w:val="24"/>
          <w:szCs w:val="24"/>
        </w:rPr>
        <w:t xml:space="preserve">ский </w:t>
      </w:r>
      <w:r w:rsidR="001C5F17" w:rsidRPr="00EA6DCD">
        <w:rPr>
          <w:rFonts w:ascii="Times New Roman" w:hAnsi="Times New Roman"/>
          <w:sz w:val="24"/>
          <w:szCs w:val="24"/>
        </w:rPr>
        <w:t xml:space="preserve">сельсовет </w:t>
      </w:r>
      <w:proofErr w:type="spellStart"/>
      <w:r w:rsidR="001C5F17" w:rsidRPr="00EA6DCD">
        <w:rPr>
          <w:rFonts w:ascii="Times New Roman" w:hAnsi="Times New Roman"/>
          <w:sz w:val="24"/>
          <w:szCs w:val="24"/>
        </w:rPr>
        <w:t>Курманаевского</w:t>
      </w:r>
      <w:proofErr w:type="spellEnd"/>
      <w:r w:rsidR="001C5F17" w:rsidRPr="00EA6DCD">
        <w:rPr>
          <w:rFonts w:ascii="Times New Roman" w:hAnsi="Times New Roman"/>
          <w:sz w:val="24"/>
          <w:szCs w:val="24"/>
        </w:rPr>
        <w:t xml:space="preserve"> района Оренбургской области</w:t>
      </w:r>
      <w:r w:rsidR="001C5F17" w:rsidRPr="00ED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43BE2" w:rsidRDefault="00243BE2" w:rsidP="00243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F17" w:rsidRPr="00260713" w:rsidRDefault="009A12A9" w:rsidP="001C5F17">
      <w:pPr>
        <w:pStyle w:val="Style3"/>
        <w:widowControl/>
        <w:tabs>
          <w:tab w:val="left" w:pos="6754"/>
        </w:tabs>
        <w:spacing w:before="34"/>
        <w:ind w:left="5"/>
        <w:jc w:val="both"/>
        <w:rPr>
          <w:rStyle w:val="FontStyle19"/>
        </w:rPr>
      </w:pPr>
      <w:proofErr w:type="spellStart"/>
      <w:r>
        <w:rPr>
          <w:rStyle w:val="FontStyle19"/>
        </w:rPr>
        <w:t>с.Костино</w:t>
      </w:r>
      <w:proofErr w:type="spellEnd"/>
      <w:r w:rsidR="001C5F17" w:rsidRPr="00260713">
        <w:rPr>
          <w:rStyle w:val="FontStyle19"/>
        </w:rPr>
        <w:t xml:space="preserve">                                                                                    </w:t>
      </w:r>
      <w:r>
        <w:rPr>
          <w:rStyle w:val="FontStyle19"/>
        </w:rPr>
        <w:t xml:space="preserve">                     30</w:t>
      </w:r>
      <w:r w:rsidR="00BE101C">
        <w:rPr>
          <w:rStyle w:val="FontStyle19"/>
        </w:rPr>
        <w:t xml:space="preserve"> августа</w:t>
      </w:r>
      <w:r w:rsidR="001C5F17">
        <w:rPr>
          <w:rStyle w:val="FontStyle19"/>
        </w:rPr>
        <w:t xml:space="preserve"> 2024</w:t>
      </w:r>
      <w:r w:rsidR="001C5F17" w:rsidRPr="00260713">
        <w:rPr>
          <w:rStyle w:val="FontStyle19"/>
        </w:rPr>
        <w:t xml:space="preserve"> г.</w:t>
      </w:r>
    </w:p>
    <w:p w:rsidR="001C5F17" w:rsidRPr="00260713" w:rsidRDefault="001C5F17" w:rsidP="001C5F17">
      <w:pPr>
        <w:pStyle w:val="Style3"/>
        <w:widowControl/>
        <w:tabs>
          <w:tab w:val="left" w:pos="6754"/>
        </w:tabs>
        <w:spacing w:before="34"/>
        <w:ind w:left="5"/>
        <w:rPr>
          <w:rStyle w:val="FontStyle19"/>
        </w:rPr>
      </w:pPr>
      <w:r>
        <w:rPr>
          <w:rStyle w:val="FontStyle19"/>
        </w:rPr>
        <w:t xml:space="preserve"> </w:t>
      </w:r>
    </w:p>
    <w:p w:rsidR="001C5F17" w:rsidRDefault="001C5F17" w:rsidP="001C5F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Конкурсная комиссия</w:t>
      </w:r>
      <w:r w:rsidRPr="00EA6DCD">
        <w:rPr>
          <w:rFonts w:ascii="Times New Roman" w:eastAsia="Calibri" w:hAnsi="Times New Roman"/>
          <w:sz w:val="24"/>
          <w:szCs w:val="24"/>
        </w:rPr>
        <w:t xml:space="preserve"> по проведению конкурса на право заключения концессионного соглашения в отношении объектов водоснабжения </w:t>
      </w:r>
      <w:r w:rsidRPr="00EA6DCD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9A12A9">
        <w:rPr>
          <w:rFonts w:ascii="Times New Roman" w:hAnsi="Times New Roman"/>
          <w:sz w:val="24"/>
          <w:szCs w:val="24"/>
        </w:rPr>
        <w:t>Костин</w:t>
      </w:r>
      <w:r w:rsidR="00902808">
        <w:rPr>
          <w:rFonts w:ascii="Times New Roman" w:hAnsi="Times New Roman"/>
          <w:sz w:val="24"/>
          <w:szCs w:val="24"/>
        </w:rPr>
        <w:t>ский</w:t>
      </w:r>
      <w:r w:rsidRPr="00EA6DCD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Pr="00EA6DCD">
        <w:rPr>
          <w:rFonts w:ascii="Times New Roman" w:hAnsi="Times New Roman"/>
          <w:sz w:val="24"/>
          <w:szCs w:val="24"/>
        </w:rPr>
        <w:t>Курманаевского</w:t>
      </w:r>
      <w:proofErr w:type="spellEnd"/>
      <w:r w:rsidRPr="00EA6DCD">
        <w:rPr>
          <w:rFonts w:ascii="Times New Roman" w:hAnsi="Times New Roman"/>
          <w:sz w:val="24"/>
          <w:szCs w:val="24"/>
        </w:rPr>
        <w:t xml:space="preserve"> района Оренбургской области </w:t>
      </w:r>
      <w:r>
        <w:rPr>
          <w:rFonts w:ascii="Times New Roman" w:hAnsi="Times New Roman"/>
          <w:sz w:val="24"/>
          <w:szCs w:val="24"/>
        </w:rPr>
        <w:t xml:space="preserve">в составе </w:t>
      </w:r>
    </w:p>
    <w:tbl>
      <w:tblPr>
        <w:tblpPr w:leftFromText="180" w:rightFromText="180" w:vertAnchor="text" w:horzAnchor="margin" w:tblpY="92"/>
        <w:tblOverlap w:val="never"/>
        <w:tblW w:w="10160" w:type="dxa"/>
        <w:tblLayout w:type="fixed"/>
        <w:tblLook w:val="04A0" w:firstRow="1" w:lastRow="0" w:firstColumn="1" w:lastColumn="0" w:noHBand="0" w:noVBand="1"/>
      </w:tblPr>
      <w:tblGrid>
        <w:gridCol w:w="3483"/>
        <w:gridCol w:w="6677"/>
      </w:tblGrid>
      <w:tr w:rsidR="009A12A9" w:rsidRPr="009360FB" w:rsidTr="00061756">
        <w:trPr>
          <w:trHeight w:val="204"/>
        </w:trPr>
        <w:tc>
          <w:tcPr>
            <w:tcW w:w="3483" w:type="dxa"/>
          </w:tcPr>
          <w:p w:rsidR="009A12A9" w:rsidRPr="00EA6DCD" w:rsidRDefault="009A12A9" w:rsidP="00061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Солдатов Юрий Александрович</w:t>
            </w:r>
          </w:p>
        </w:tc>
        <w:tc>
          <w:tcPr>
            <w:tcW w:w="6677" w:type="dxa"/>
          </w:tcPr>
          <w:p w:rsidR="009A12A9" w:rsidRPr="00EA6DCD" w:rsidRDefault="009A12A9" w:rsidP="000617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председатель комиссии</w:t>
            </w:r>
          </w:p>
        </w:tc>
      </w:tr>
      <w:tr w:rsidR="009A12A9" w:rsidRPr="009360FB" w:rsidTr="00061756">
        <w:trPr>
          <w:trHeight w:val="161"/>
        </w:trPr>
        <w:tc>
          <w:tcPr>
            <w:tcW w:w="3483" w:type="dxa"/>
            <w:hideMark/>
          </w:tcPr>
          <w:p w:rsidR="009A12A9" w:rsidRPr="00EA6DCD" w:rsidRDefault="009A12A9" w:rsidP="00061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Марченко Наталья Николаевна</w:t>
            </w:r>
            <w:r w:rsidRPr="00EA6DC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6677" w:type="dxa"/>
          </w:tcPr>
          <w:p w:rsidR="009A12A9" w:rsidRPr="00EA6DCD" w:rsidRDefault="009A12A9" w:rsidP="000617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секретарь комиссии</w:t>
            </w:r>
          </w:p>
        </w:tc>
      </w:tr>
      <w:tr w:rsidR="009A12A9" w:rsidRPr="009360FB" w:rsidTr="00061756">
        <w:trPr>
          <w:trHeight w:val="220"/>
        </w:trPr>
        <w:tc>
          <w:tcPr>
            <w:tcW w:w="3483" w:type="dxa"/>
          </w:tcPr>
          <w:p w:rsidR="009A12A9" w:rsidRPr="00EA6DCD" w:rsidRDefault="009A12A9" w:rsidP="00061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Дребнев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Станислав Александрович</w:t>
            </w:r>
          </w:p>
        </w:tc>
        <w:tc>
          <w:tcPr>
            <w:tcW w:w="6677" w:type="dxa"/>
          </w:tcPr>
          <w:p w:rsidR="009A12A9" w:rsidRPr="00EA6DCD" w:rsidRDefault="009A12A9" w:rsidP="000617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D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9A12A9" w:rsidRPr="009360FB" w:rsidTr="00061756">
        <w:trPr>
          <w:trHeight w:val="166"/>
        </w:trPr>
        <w:tc>
          <w:tcPr>
            <w:tcW w:w="3483" w:type="dxa"/>
          </w:tcPr>
          <w:p w:rsidR="009A12A9" w:rsidRPr="00EA6DCD" w:rsidRDefault="009A12A9" w:rsidP="00061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Грызунов Андрей Александрович</w:t>
            </w:r>
          </w:p>
        </w:tc>
        <w:tc>
          <w:tcPr>
            <w:tcW w:w="6677" w:type="dxa"/>
          </w:tcPr>
          <w:p w:rsidR="009A12A9" w:rsidRPr="00EA6DCD" w:rsidRDefault="009A12A9" w:rsidP="000617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D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9A12A9" w:rsidRPr="009360FB" w:rsidTr="00061756">
        <w:trPr>
          <w:trHeight w:val="199"/>
        </w:trPr>
        <w:tc>
          <w:tcPr>
            <w:tcW w:w="3483" w:type="dxa"/>
          </w:tcPr>
          <w:p w:rsidR="009A12A9" w:rsidRPr="00EA6DCD" w:rsidRDefault="009A12A9" w:rsidP="00061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Щанькина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6677" w:type="dxa"/>
          </w:tcPr>
          <w:p w:rsidR="009A12A9" w:rsidRPr="00EA6DCD" w:rsidRDefault="009A12A9" w:rsidP="000617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член комиссии</w:t>
            </w:r>
          </w:p>
        </w:tc>
      </w:tr>
    </w:tbl>
    <w:p w:rsidR="00902808" w:rsidRDefault="00902808" w:rsidP="001C5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F17" w:rsidRPr="009A12A9" w:rsidRDefault="001C5F17" w:rsidP="009A1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</w:pPr>
      <w:r w:rsidRPr="00260713">
        <w:rPr>
          <w:rFonts w:ascii="Times New Roman" w:hAnsi="Times New Roman"/>
          <w:sz w:val="24"/>
          <w:szCs w:val="24"/>
        </w:rPr>
        <w:t>пров</w:t>
      </w:r>
      <w:r>
        <w:rPr>
          <w:rFonts w:ascii="Times New Roman" w:hAnsi="Times New Roman"/>
          <w:sz w:val="24"/>
          <w:szCs w:val="24"/>
        </w:rPr>
        <w:t xml:space="preserve">ела процедуру </w:t>
      </w:r>
      <w:r w:rsidR="00B541E9">
        <w:rPr>
          <w:rFonts w:ascii="Times New Roman" w:hAnsi="Times New Roman"/>
          <w:sz w:val="24"/>
          <w:szCs w:val="24"/>
        </w:rPr>
        <w:t xml:space="preserve">рассмотрения </w:t>
      </w:r>
      <w:r w:rsidR="00C43B5E">
        <w:rPr>
          <w:rFonts w:ascii="Times New Roman" w:hAnsi="Times New Roman"/>
          <w:sz w:val="24"/>
          <w:szCs w:val="24"/>
        </w:rPr>
        <w:t xml:space="preserve">и оценки </w:t>
      </w:r>
      <w:r w:rsidR="00B541E9">
        <w:rPr>
          <w:rFonts w:ascii="Times New Roman" w:hAnsi="Times New Roman"/>
          <w:sz w:val="24"/>
          <w:szCs w:val="24"/>
        </w:rPr>
        <w:t xml:space="preserve">конкурсного предложения единственного участника конкурса ООО «Метеор» </w:t>
      </w:r>
      <w:r>
        <w:rPr>
          <w:rFonts w:ascii="Times New Roman" w:hAnsi="Times New Roman"/>
          <w:sz w:val="24"/>
          <w:szCs w:val="24"/>
        </w:rPr>
        <w:t>в 10 час. 00 мин</w:t>
      </w:r>
      <w:r w:rsidR="00B541E9">
        <w:rPr>
          <w:rFonts w:ascii="Times New Roman" w:hAnsi="Times New Roman"/>
          <w:sz w:val="24"/>
          <w:szCs w:val="24"/>
        </w:rPr>
        <w:t xml:space="preserve">. </w:t>
      </w:r>
      <w:r w:rsidR="00BE101C">
        <w:rPr>
          <w:rFonts w:ascii="Times New Roman" w:hAnsi="Times New Roman"/>
          <w:sz w:val="24"/>
          <w:szCs w:val="24"/>
        </w:rPr>
        <w:t>и</w:t>
      </w:r>
      <w:r w:rsidR="00C43B5E">
        <w:rPr>
          <w:rFonts w:ascii="Times New Roman" w:hAnsi="Times New Roman"/>
          <w:sz w:val="24"/>
          <w:szCs w:val="24"/>
        </w:rPr>
        <w:t xml:space="preserve"> 14 час. 00 мин. </w:t>
      </w:r>
      <w:r w:rsidR="009A12A9">
        <w:rPr>
          <w:rFonts w:ascii="Times New Roman" w:hAnsi="Times New Roman"/>
          <w:sz w:val="24"/>
          <w:szCs w:val="24"/>
        </w:rPr>
        <w:t>30</w:t>
      </w:r>
      <w:r w:rsidR="00BE101C">
        <w:rPr>
          <w:rFonts w:ascii="Times New Roman" w:hAnsi="Times New Roman"/>
          <w:sz w:val="24"/>
          <w:szCs w:val="24"/>
        </w:rPr>
        <w:t>.08</w:t>
      </w:r>
      <w:r>
        <w:rPr>
          <w:rFonts w:ascii="Times New Roman" w:hAnsi="Times New Roman"/>
          <w:sz w:val="24"/>
          <w:szCs w:val="24"/>
        </w:rPr>
        <w:t>.2024</w:t>
      </w:r>
      <w:r w:rsidRPr="00260713">
        <w:rPr>
          <w:rFonts w:ascii="Times New Roman" w:hAnsi="Times New Roman"/>
          <w:sz w:val="24"/>
          <w:szCs w:val="24"/>
        </w:rPr>
        <w:t xml:space="preserve"> года, по адресу: </w:t>
      </w:r>
      <w:r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Оренбургская область, </w:t>
      </w:r>
      <w:proofErr w:type="spellStart"/>
      <w:r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Курманаевский</w:t>
      </w:r>
      <w:proofErr w:type="spellEnd"/>
      <w:r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 рай</w:t>
      </w:r>
      <w:r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он, </w:t>
      </w:r>
      <w:proofErr w:type="spellStart"/>
      <w:r w:rsidR="009A12A9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с.Костино</w:t>
      </w:r>
      <w:proofErr w:type="spellEnd"/>
      <w:r w:rsidR="009A12A9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 xml:space="preserve">, </w:t>
      </w:r>
      <w:proofErr w:type="spellStart"/>
      <w:r w:rsidR="009A12A9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ул.Централ</w:t>
      </w:r>
      <w:r w:rsidR="009A12A9" w:rsidRPr="00F21187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ьная</w:t>
      </w:r>
      <w:proofErr w:type="spellEnd"/>
      <w:r w:rsidR="009A12A9">
        <w:rPr>
          <w:rFonts w:ascii="Times New Roman" w:eastAsia="Calibri" w:hAnsi="Times New Roman"/>
          <w:color w:val="000000"/>
          <w:spacing w:val="1"/>
          <w:sz w:val="24"/>
          <w:szCs w:val="24"/>
          <w:shd w:val="clear" w:color="auto" w:fill="FFFFFF"/>
        </w:rPr>
        <w:t>, 5.</w:t>
      </w:r>
      <w:r w:rsidR="00902808" w:rsidRPr="00EC17ED">
        <w:rPr>
          <w:rFonts w:ascii="Times New Roman" w:hAnsi="Times New Roman"/>
          <w:sz w:val="24"/>
          <w:szCs w:val="24"/>
        </w:rPr>
        <w:t xml:space="preserve"> </w:t>
      </w:r>
      <w:r w:rsidR="00902808" w:rsidRPr="00EC17ED">
        <w:rPr>
          <w:rFonts w:ascii="Times New Roman" w:eastAsia="Calibri" w:hAnsi="Times New Roman"/>
          <w:b/>
          <w:color w:val="000000"/>
          <w:spacing w:val="1"/>
          <w:shd w:val="clear" w:color="auto" w:fill="FFFFFF"/>
        </w:rPr>
        <w:t xml:space="preserve"> </w:t>
      </w:r>
      <w:r w:rsidR="00902808">
        <w:rPr>
          <w:rFonts w:ascii="Times New Roman" w:hAnsi="Times New Roman"/>
          <w:sz w:val="24"/>
          <w:szCs w:val="24"/>
        </w:rPr>
        <w:t xml:space="preserve"> </w:t>
      </w:r>
    </w:p>
    <w:p w:rsidR="001C5F17" w:rsidRDefault="001C5F17" w:rsidP="00B541E9">
      <w:pPr>
        <w:keepNext/>
        <w:keepLines/>
        <w:widowControl w:val="0"/>
        <w:suppressLineNumbers/>
        <w:tabs>
          <w:tab w:val="left" w:pos="8460"/>
        </w:tabs>
        <w:suppressAutoHyphens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60713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>го назначенных членов комиссии 5</w:t>
      </w:r>
      <w:r w:rsidRPr="00260713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 xml:space="preserve">, присутствуют на заседании все члены комиссии. </w:t>
      </w:r>
      <w:r w:rsidRPr="00260713">
        <w:rPr>
          <w:rFonts w:ascii="Times New Roman" w:hAnsi="Times New Roman"/>
          <w:sz w:val="24"/>
          <w:szCs w:val="24"/>
        </w:rPr>
        <w:t>Кворум имеется, заседание правомочно.</w:t>
      </w:r>
    </w:p>
    <w:p w:rsidR="00243BE2" w:rsidRDefault="00243BE2" w:rsidP="00243B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541E9" w:rsidRDefault="00243BE2" w:rsidP="00B541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</w:t>
      </w:r>
      <w:r w:rsidR="00E83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</w:t>
      </w:r>
      <w:r w:rsidR="009A12A9">
        <w:rPr>
          <w:rStyle w:val="FontStyle19"/>
        </w:rPr>
        <w:t>Марченко Н.Н</w:t>
      </w:r>
      <w:r w:rsidR="00BE101C">
        <w:rPr>
          <w:rStyle w:val="FontStyle19"/>
        </w:rPr>
        <w:t>.</w:t>
      </w:r>
      <w:r w:rsidR="00B541E9">
        <w:rPr>
          <w:rStyle w:val="FontStyle19"/>
        </w:rPr>
        <w:t>, которая сообщила, что соглас</w:t>
      </w:r>
      <w:r w:rsidR="009A12A9">
        <w:rPr>
          <w:rStyle w:val="FontStyle19"/>
        </w:rPr>
        <w:t>но протоколов комиссии № 3 от 28.08.2024 и № 4 от 29</w:t>
      </w:r>
      <w:r w:rsidR="00BE101C">
        <w:rPr>
          <w:rStyle w:val="FontStyle19"/>
        </w:rPr>
        <w:t>.08</w:t>
      </w:r>
      <w:r w:rsidR="00B541E9">
        <w:rPr>
          <w:rStyle w:val="FontStyle19"/>
        </w:rPr>
        <w:t>.2024 комиссией единогласно принято решение, что документы и материалы, приложенные к конкурсному предложению единственного участника конкурса ООО «Метеор», в конвертах прошиты</w:t>
      </w:r>
      <w:r w:rsidR="00D4013C">
        <w:rPr>
          <w:rStyle w:val="FontStyle19"/>
        </w:rPr>
        <w:t xml:space="preserve"> и пронумерованы в количестве 14</w:t>
      </w:r>
      <w:bookmarkStart w:id="0" w:name="_GoBack"/>
      <w:bookmarkEnd w:id="0"/>
      <w:r w:rsidR="00B541E9">
        <w:rPr>
          <w:rStyle w:val="FontStyle19"/>
        </w:rPr>
        <w:t xml:space="preserve"> листов. Наличие представленных документов и материалов, количество листов соответствует описи. Предложила членам конкурсной комиссии рассмотреть</w:t>
      </w:r>
      <w:r w:rsidR="00C43B5E">
        <w:rPr>
          <w:rStyle w:val="FontStyle19"/>
        </w:rPr>
        <w:t>, а затем оценить</w:t>
      </w:r>
      <w:r w:rsidR="00B541E9">
        <w:rPr>
          <w:rStyle w:val="FontStyle19"/>
        </w:rPr>
        <w:t xml:space="preserve"> конкурсное предложение ООО «Метеор» на соответствие требованиям конкурсной документации, в том числе критериям конкурса. </w:t>
      </w:r>
    </w:p>
    <w:p w:rsidR="00B541E9" w:rsidRDefault="00B541E9" w:rsidP="00B541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9"/>
        </w:rPr>
      </w:pPr>
    </w:p>
    <w:p w:rsidR="00B541E9" w:rsidRPr="00F20162" w:rsidRDefault="00B541E9" w:rsidP="00B541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9"/>
          <w:b/>
        </w:rPr>
      </w:pPr>
      <w:r w:rsidRPr="00F20162">
        <w:rPr>
          <w:rStyle w:val="FontStyle19"/>
          <w:b/>
        </w:rPr>
        <w:t>Результат рассмотрения конкурсного предложения</w:t>
      </w:r>
      <w:r w:rsidR="00F20162" w:rsidRPr="00F20162">
        <w:rPr>
          <w:rStyle w:val="FontStyle19"/>
          <w:b/>
        </w:rPr>
        <w:t xml:space="preserve"> единственного участника</w:t>
      </w:r>
      <w:r w:rsidRPr="00F20162">
        <w:rPr>
          <w:rStyle w:val="FontStyle19"/>
          <w:b/>
        </w:rPr>
        <w:t>:</w:t>
      </w:r>
    </w:p>
    <w:p w:rsidR="00243BE2" w:rsidRDefault="00B541E9" w:rsidP="00243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9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29"/>
        <w:gridCol w:w="2580"/>
      </w:tblGrid>
      <w:tr w:rsidR="00243BE2" w:rsidRPr="00A33502" w:rsidTr="00F20162">
        <w:trPr>
          <w:trHeight w:val="817"/>
        </w:trPr>
        <w:tc>
          <w:tcPr>
            <w:tcW w:w="1134" w:type="dxa"/>
          </w:tcPr>
          <w:p w:rsidR="00243BE2" w:rsidRPr="00F20162" w:rsidRDefault="00243BE2" w:rsidP="00534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20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Регистрацион</w:t>
            </w:r>
            <w:r w:rsidR="00F20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F20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  <w:r w:rsidR="00F20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20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529" w:type="dxa"/>
            <w:vAlign w:val="center"/>
          </w:tcPr>
          <w:p w:rsidR="00243BE2" w:rsidRPr="00F20162" w:rsidRDefault="00F20162" w:rsidP="00534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представленных </w:t>
            </w:r>
            <w:r w:rsidR="00243BE2" w:rsidRPr="00F20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2580" w:type="dxa"/>
            <w:vAlign w:val="center"/>
          </w:tcPr>
          <w:p w:rsidR="00243BE2" w:rsidRPr="00F20162" w:rsidRDefault="00243BE2" w:rsidP="00534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(несоответствие)</w:t>
            </w:r>
          </w:p>
        </w:tc>
      </w:tr>
      <w:tr w:rsidR="00243BE2" w:rsidRPr="00962173" w:rsidTr="00F20162">
        <w:trPr>
          <w:trHeight w:val="25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43BE2" w:rsidRPr="00F20162" w:rsidRDefault="00243BE2" w:rsidP="00534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243BE2" w:rsidRPr="00F20162" w:rsidRDefault="00A10A70" w:rsidP="00A10A7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43BE2" w:rsidRPr="00F2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Конкурсное предложение 2 экземпляра (оригинал и копия);</w:t>
            </w:r>
          </w:p>
          <w:p w:rsidR="00243BE2" w:rsidRPr="00F20162" w:rsidRDefault="00A10A70" w:rsidP="00A10A7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43BE2" w:rsidRPr="00F2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</w:t>
            </w:r>
            <w:r w:rsidR="00F2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ждающие возможность достижения у</w:t>
            </w:r>
            <w:r w:rsidR="00243BE2" w:rsidRPr="00F2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частником конкурса значений критериев конкурса, указанных в конкурсном предложении (технико-экономические расчеты и обоснование)</w:t>
            </w:r>
          </w:p>
          <w:p w:rsidR="00243BE2" w:rsidRPr="00F20162" w:rsidRDefault="00F20162" w:rsidP="00F201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F2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подтверждение участника</w:t>
            </w:r>
            <w:r w:rsidR="00243BE2" w:rsidRPr="00F2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конкурса, что все документы и сведения, включенные</w:t>
            </w:r>
            <w:r w:rsidRPr="00F2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 представленной ранее з</w:t>
            </w:r>
            <w:r w:rsidR="00243BE2" w:rsidRPr="00F2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аявки, остались без изменения и соответствуют действительности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подтверждение обязательства</w:t>
            </w:r>
            <w:r w:rsidRPr="00F2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</w:t>
            </w:r>
            <w:r w:rsidRPr="00F20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и основные мероприятия, </w:t>
            </w:r>
            <w:r w:rsidRPr="00F2016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</w:t>
            </w:r>
            <w:r w:rsidRPr="00F20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на реконструкцию объекта концессионного соглашения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243BE2" w:rsidRPr="00F20162" w:rsidRDefault="00F20162" w:rsidP="00534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="00243BE2" w:rsidRPr="00F2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частником конкурса представлены все необходимые документы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соответствуют </w:t>
            </w:r>
            <w:r w:rsidR="00A1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 конкурсной документации</w:t>
            </w:r>
          </w:p>
        </w:tc>
      </w:tr>
    </w:tbl>
    <w:p w:rsidR="00F20162" w:rsidRDefault="00F20162" w:rsidP="00F20162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BE2" w:rsidRPr="00A50C65" w:rsidRDefault="00F20162" w:rsidP="00F20162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 оценки конкурсного предложения</w:t>
      </w:r>
      <w:r w:rsidR="00C43B5E" w:rsidRPr="00C43B5E">
        <w:rPr>
          <w:rStyle w:val="FontStyle19"/>
          <w:b/>
        </w:rPr>
        <w:t xml:space="preserve"> </w:t>
      </w:r>
      <w:r w:rsidR="00C43B5E" w:rsidRPr="00F20162">
        <w:rPr>
          <w:rStyle w:val="FontStyle19"/>
          <w:b/>
        </w:rPr>
        <w:t>единственного участника</w:t>
      </w:r>
      <w:r w:rsidR="00243BE2">
        <w:rPr>
          <w:rFonts w:ascii="Times New Roman" w:hAnsi="Times New Roman" w:cs="Times New Roman"/>
          <w:b/>
          <w:sz w:val="24"/>
          <w:szCs w:val="24"/>
        </w:rPr>
        <w:t>:</w:t>
      </w:r>
    </w:p>
    <w:p w:rsidR="00243BE2" w:rsidRDefault="00F20162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конкурсного предложения осуществлялась</w:t>
      </w:r>
      <w:r w:rsidR="00243BE2" w:rsidRPr="00A5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критериями конкурса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243BE2" w:rsidRPr="00A5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сравнения </w:t>
      </w:r>
      <w:r w:rsidR="00243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содержащихся в конкурсной документации и конкурсном</w:t>
      </w:r>
      <w:r w:rsidR="00243BE2" w:rsidRPr="00A5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предложении</w:t>
      </w:r>
      <w:r w:rsidR="00443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BE2" w:rsidRDefault="00243BE2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E2" w:rsidRDefault="00243BE2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Значения и критерии</w:t>
      </w:r>
      <w:r w:rsidR="00A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конкурсного предложения:</w:t>
      </w:r>
      <w:r w:rsidRPr="00A5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0162" w:rsidRDefault="00F20162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A70" w:rsidRDefault="00A10A70" w:rsidP="00206C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A10A70" w:rsidSect="004F7E80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2"/>
        <w:gridCol w:w="7602"/>
        <w:gridCol w:w="379"/>
        <w:gridCol w:w="473"/>
        <w:gridCol w:w="1132"/>
        <w:gridCol w:w="813"/>
        <w:gridCol w:w="850"/>
        <w:gridCol w:w="851"/>
        <w:gridCol w:w="811"/>
        <w:gridCol w:w="39"/>
        <w:gridCol w:w="772"/>
      </w:tblGrid>
      <w:tr w:rsidR="0099310B" w:rsidRPr="0099310B" w:rsidTr="00061756">
        <w:trPr>
          <w:trHeight w:val="557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Критерии конкурса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 xml:space="preserve">2024 </w:t>
            </w:r>
          </w:p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2029 год</w:t>
            </w:r>
          </w:p>
        </w:tc>
      </w:tr>
      <w:tr w:rsidR="0099310B" w:rsidRPr="0099310B" w:rsidTr="00061756">
        <w:trPr>
          <w:trHeight w:val="871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Предельный размер расходов на создание и (или) реконструкцию объекта концессионного соглашения, которые предполагается осуществить концессионером, на весь срок действия концессионного соглашения: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85,800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 xml:space="preserve">50,000      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250,</w:t>
            </w:r>
          </w:p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500,</w:t>
            </w:r>
          </w:p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000</w:t>
            </w:r>
          </w:p>
        </w:tc>
      </w:tr>
      <w:tr w:rsidR="0099310B" w:rsidRPr="0099310B" w:rsidTr="00061756">
        <w:trPr>
          <w:trHeight w:val="55"/>
        </w:trPr>
        <w:tc>
          <w:tcPr>
            <w:tcW w:w="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10B" w:rsidRPr="0099310B" w:rsidTr="00061756">
        <w:trPr>
          <w:trHeight w:val="32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 xml:space="preserve">Долгосрочные параметры регулирования деятельности концессионера 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10B" w:rsidRPr="0099310B" w:rsidTr="00061756">
        <w:trPr>
          <w:trHeight w:val="1711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7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Базовый уровень операционных расходов, который устанавливается на первый год действия концессионного соглашения (расчет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(тарифов)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916,2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х</w:t>
            </w:r>
          </w:p>
        </w:tc>
      </w:tr>
      <w:tr w:rsidR="0099310B" w:rsidRPr="0099310B" w:rsidTr="00061756">
        <w:trPr>
          <w:trHeight w:val="53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372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Показатели энергосбережения и энергетической эффективности (установленная величина удельных расходов энергоресурсов на отпуск холодной воды на объекте концессионного соглашения</w:t>
            </w:r>
          </w:p>
        </w:tc>
      </w:tr>
      <w:tr w:rsidR="0099310B" w:rsidRPr="0099310B" w:rsidTr="00061756">
        <w:trPr>
          <w:trHeight w:val="93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7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Уровень потерь воды (доля потерь воды в централизованных системах водоснабжения при транспортировке в общем объеме воды, поданной в водопроводную сеть)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9,01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9,01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9,01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9,01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9,01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9,01</w:t>
            </w:r>
          </w:p>
        </w:tc>
      </w:tr>
      <w:tr w:rsidR="0099310B" w:rsidRPr="0099310B" w:rsidTr="00061756">
        <w:trPr>
          <w:trHeight w:val="742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7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кВт*ч/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10B">
              <w:rPr>
                <w:rFonts w:ascii="Times New Roman" w:hAnsi="Times New Roman" w:cs="Times New Roman"/>
              </w:rPr>
              <w:t>куб.м</w:t>
            </w:r>
            <w:proofErr w:type="spellEnd"/>
            <w:r w:rsidRPr="009931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1,36</w:t>
            </w:r>
          </w:p>
        </w:tc>
      </w:tr>
      <w:tr w:rsidR="0099310B" w:rsidRPr="0099310B" w:rsidTr="00061756">
        <w:trPr>
          <w:trHeight w:val="262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2.2.3.</w:t>
            </w:r>
          </w:p>
        </w:tc>
        <w:tc>
          <w:tcPr>
            <w:tcW w:w="7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</w:tr>
      <w:tr w:rsidR="0099310B" w:rsidRPr="0099310B" w:rsidTr="00061756">
        <w:trPr>
          <w:trHeight w:val="271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Плановые значения показателей деятельности концессионера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10B" w:rsidRPr="0099310B" w:rsidTr="00061756">
        <w:trPr>
          <w:trHeight w:val="22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7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Показатели качества воды:</w:t>
            </w:r>
          </w:p>
        </w:tc>
        <w:tc>
          <w:tcPr>
            <w:tcW w:w="3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9310B" w:rsidRPr="0099310B" w:rsidTr="00061756">
        <w:trPr>
          <w:trHeight w:val="1603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lastRenderedPageBreak/>
              <w:t>3.1.1.</w:t>
            </w:r>
          </w:p>
        </w:tc>
        <w:tc>
          <w:tcPr>
            <w:tcW w:w="7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</w:tr>
      <w:tr w:rsidR="0099310B" w:rsidRPr="0099310B" w:rsidTr="00061756">
        <w:trPr>
          <w:trHeight w:val="120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7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</w:tr>
      <w:tr w:rsidR="0099310B" w:rsidRPr="0099310B" w:rsidTr="00061756">
        <w:trPr>
          <w:trHeight w:val="32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9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Показатели надежности и бесперебойности холодного водоснабжения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9310B" w:rsidRPr="0099310B" w:rsidTr="00061756">
        <w:trPr>
          <w:trHeight w:val="2093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7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310B">
              <w:rPr>
                <w:rFonts w:ascii="Times New Roman" w:hAnsi="Times New Roman" w:cs="Times New Roman"/>
              </w:rPr>
              <w:t>ед</w:t>
            </w:r>
            <w:proofErr w:type="spellEnd"/>
            <w:r w:rsidRPr="0099310B">
              <w:rPr>
                <w:rFonts w:ascii="Times New Roman" w:hAnsi="Times New Roman" w:cs="Times New Roman"/>
              </w:rPr>
              <w:t>/км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0</w:t>
            </w:r>
          </w:p>
        </w:tc>
      </w:tr>
      <w:tr w:rsidR="0099310B" w:rsidRPr="0099310B" w:rsidTr="00061756">
        <w:trPr>
          <w:trHeight w:val="806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7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9,01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9,01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9,01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9,01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9,01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9,01</w:t>
            </w:r>
          </w:p>
        </w:tc>
      </w:tr>
      <w:tr w:rsidR="0099310B" w:rsidRPr="0099310B" w:rsidTr="00061756">
        <w:trPr>
          <w:trHeight w:val="732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7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0B" w:rsidRPr="0099310B" w:rsidRDefault="0099310B" w:rsidP="00061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кВт*ч/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10B">
              <w:rPr>
                <w:rFonts w:ascii="Times New Roman" w:hAnsi="Times New Roman" w:cs="Times New Roman"/>
              </w:rPr>
              <w:t>куб.м</w:t>
            </w:r>
            <w:proofErr w:type="spellEnd"/>
            <w:r w:rsidRPr="009931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310B" w:rsidRPr="0099310B" w:rsidRDefault="0099310B" w:rsidP="00061756">
            <w:pPr>
              <w:rPr>
                <w:rFonts w:ascii="Times New Roman" w:hAnsi="Times New Roman" w:cs="Times New Roman"/>
              </w:rPr>
            </w:pPr>
            <w:r w:rsidRPr="0099310B">
              <w:rPr>
                <w:rFonts w:ascii="Times New Roman" w:hAnsi="Times New Roman" w:cs="Times New Roman"/>
              </w:rPr>
              <w:t>1,36</w:t>
            </w:r>
          </w:p>
        </w:tc>
      </w:tr>
    </w:tbl>
    <w:p w:rsidR="00A10A70" w:rsidRDefault="00A10A70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10A70" w:rsidSect="00A10A70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F20162" w:rsidRDefault="00F20162" w:rsidP="00243BE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3BE2" w:rsidRPr="00A50C65" w:rsidRDefault="00243BE2" w:rsidP="00243BE2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E2" w:rsidRDefault="00243BE2" w:rsidP="00A10A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поданн</w:t>
      </w:r>
      <w:r w:rsidR="004F7E80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B5E">
        <w:rPr>
          <w:rFonts w:ascii="Times New Roman" w:hAnsi="Times New Roman" w:cs="Times New Roman"/>
          <w:sz w:val="24"/>
          <w:szCs w:val="24"/>
        </w:rPr>
        <w:t xml:space="preserve">участником </w:t>
      </w:r>
      <w:r>
        <w:rPr>
          <w:rFonts w:ascii="Times New Roman" w:hAnsi="Times New Roman" w:cs="Times New Roman"/>
          <w:sz w:val="24"/>
          <w:szCs w:val="24"/>
        </w:rPr>
        <w:t>конкурсн</w:t>
      </w:r>
      <w:r w:rsidR="004F7E80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F7E8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критерии на увеличение значения соответствуют конкурсным условиям и параметрам, критерии на уменьшение представлены не ниже начального значения критериев.</w:t>
      </w:r>
      <w:r w:rsidR="00A10A70">
        <w:rPr>
          <w:rFonts w:ascii="Times New Roman" w:hAnsi="Times New Roman" w:cs="Times New Roman"/>
          <w:sz w:val="24"/>
          <w:szCs w:val="24"/>
        </w:rPr>
        <w:t xml:space="preserve"> Условия, содержащиеся в конкурсном предложении ООО «Метеор», соответствуют установленным параметрам критериев конкурса и предельным их значениям.</w:t>
      </w:r>
    </w:p>
    <w:p w:rsidR="00243BE2" w:rsidRDefault="00A10A70" w:rsidP="00243B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243BE2" w:rsidRPr="00CD1874" w:rsidRDefault="00A10A70" w:rsidP="00A10A7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конкурсной комиссии</w:t>
      </w:r>
      <w:r w:rsidR="00243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978EF" w:rsidRPr="00141360" w:rsidRDefault="00A10A70" w:rsidP="004978EF">
      <w:pPr>
        <w:suppressLineNumbers/>
        <w:tabs>
          <w:tab w:val="left" w:pos="0"/>
          <w:tab w:val="left" w:pos="993"/>
        </w:tabs>
        <w:snapToGrid w:val="0"/>
        <w:spacing w:after="0" w:line="240" w:lineRule="auto"/>
        <w:ind w:firstLine="567"/>
        <w:jc w:val="both"/>
        <w:rPr>
          <w:rStyle w:val="FontStyle20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978EF" w:rsidRPr="00141360">
        <w:rPr>
          <w:rFonts w:ascii="Times New Roman" w:hAnsi="Times New Roman"/>
          <w:color w:val="000000"/>
          <w:sz w:val="24"/>
          <w:szCs w:val="24"/>
        </w:rPr>
        <w:t>Признать конкурс несостоявшимся в связи с поступление</w:t>
      </w:r>
      <w:r w:rsidR="004978EF">
        <w:rPr>
          <w:rFonts w:ascii="Times New Roman" w:hAnsi="Times New Roman"/>
          <w:color w:val="000000"/>
          <w:sz w:val="24"/>
          <w:szCs w:val="24"/>
        </w:rPr>
        <w:t>м в комиссию</w:t>
      </w:r>
      <w:r w:rsidR="004978EF" w:rsidRPr="001413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78EF">
        <w:rPr>
          <w:rFonts w:ascii="Times New Roman" w:hAnsi="Times New Roman"/>
          <w:color w:val="000000"/>
          <w:sz w:val="24"/>
          <w:szCs w:val="24"/>
        </w:rPr>
        <w:t xml:space="preserve">конкурсного предложения от </w:t>
      </w:r>
      <w:r w:rsidR="004978EF" w:rsidRPr="00141360">
        <w:rPr>
          <w:rFonts w:ascii="Times New Roman" w:hAnsi="Times New Roman"/>
          <w:color w:val="000000"/>
          <w:sz w:val="24"/>
          <w:szCs w:val="24"/>
        </w:rPr>
        <w:t>единственно</w:t>
      </w:r>
      <w:r w:rsidR="004978EF">
        <w:rPr>
          <w:rFonts w:ascii="Times New Roman" w:hAnsi="Times New Roman"/>
          <w:color w:val="000000"/>
          <w:sz w:val="24"/>
          <w:szCs w:val="24"/>
        </w:rPr>
        <w:t xml:space="preserve">го участника </w:t>
      </w:r>
      <w:r w:rsidR="004978EF" w:rsidRPr="00141360">
        <w:rPr>
          <w:rFonts w:ascii="Times New Roman" w:hAnsi="Times New Roman"/>
          <w:color w:val="000000"/>
          <w:sz w:val="24"/>
          <w:szCs w:val="24"/>
        </w:rPr>
        <w:t>ООО «Метеор»</w:t>
      </w:r>
      <w:r w:rsidR="004978EF" w:rsidRPr="00141360">
        <w:rPr>
          <w:rFonts w:ascii="Times New Roman" w:hAnsi="Times New Roman"/>
          <w:sz w:val="24"/>
          <w:szCs w:val="24"/>
        </w:rPr>
        <w:t xml:space="preserve">, адрес: Оренбургская область, </w:t>
      </w:r>
      <w:proofErr w:type="spellStart"/>
      <w:r w:rsidR="004978EF" w:rsidRPr="00141360">
        <w:rPr>
          <w:rFonts w:ascii="Times New Roman" w:hAnsi="Times New Roman"/>
          <w:sz w:val="24"/>
          <w:szCs w:val="24"/>
        </w:rPr>
        <w:t>Курманаевский</w:t>
      </w:r>
      <w:proofErr w:type="spellEnd"/>
      <w:r w:rsidR="004978EF" w:rsidRPr="00141360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4978EF" w:rsidRPr="00141360">
        <w:rPr>
          <w:rFonts w:ascii="Times New Roman" w:hAnsi="Times New Roman"/>
          <w:sz w:val="24"/>
          <w:szCs w:val="24"/>
        </w:rPr>
        <w:t>с.Курманаевка</w:t>
      </w:r>
      <w:proofErr w:type="spellEnd"/>
      <w:r w:rsidR="004978EF" w:rsidRPr="001413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978EF" w:rsidRPr="00141360">
        <w:rPr>
          <w:rFonts w:ascii="Times New Roman" w:hAnsi="Times New Roman"/>
          <w:sz w:val="24"/>
          <w:szCs w:val="24"/>
        </w:rPr>
        <w:t>ул.Крестьянская</w:t>
      </w:r>
      <w:proofErr w:type="spellEnd"/>
      <w:r w:rsidR="004978EF" w:rsidRPr="00141360">
        <w:rPr>
          <w:rFonts w:ascii="Times New Roman" w:hAnsi="Times New Roman"/>
          <w:sz w:val="24"/>
          <w:szCs w:val="24"/>
        </w:rPr>
        <w:t>, 1</w:t>
      </w:r>
      <w:r w:rsidR="00C43B5E">
        <w:rPr>
          <w:rFonts w:ascii="Times New Roman" w:hAnsi="Times New Roman"/>
          <w:sz w:val="24"/>
          <w:szCs w:val="24"/>
        </w:rPr>
        <w:t>А</w:t>
      </w:r>
      <w:r w:rsidR="004978EF" w:rsidRPr="00141360">
        <w:rPr>
          <w:rFonts w:ascii="Times New Roman" w:hAnsi="Times New Roman"/>
          <w:color w:val="000000"/>
          <w:sz w:val="24"/>
          <w:szCs w:val="24"/>
        </w:rPr>
        <w:t>.</w:t>
      </w:r>
    </w:p>
    <w:p w:rsidR="00243BE2" w:rsidRDefault="004978EF" w:rsidP="00497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0A70">
        <w:rPr>
          <w:rFonts w:ascii="Times New Roman" w:hAnsi="Times New Roman" w:cs="Times New Roman"/>
          <w:sz w:val="24"/>
          <w:szCs w:val="24"/>
        </w:rPr>
        <w:t xml:space="preserve">Конкурсное предложение, представленное </w:t>
      </w:r>
      <w:r>
        <w:rPr>
          <w:rFonts w:ascii="Times New Roman" w:hAnsi="Times New Roman" w:cs="Times New Roman"/>
          <w:sz w:val="24"/>
          <w:szCs w:val="24"/>
        </w:rPr>
        <w:t>единственным участником ООО «Метеор», а также документы и материалы, входящие в его состав, признать соответствующими требованиям конкурсной документации, в том числе установленным параметрам критериев конкурса и предельным их значениям.</w:t>
      </w:r>
    </w:p>
    <w:p w:rsidR="004978EF" w:rsidRDefault="004978EF" w:rsidP="004978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Признать победителем конкурса </w:t>
      </w:r>
      <w:r w:rsidRPr="00EA6DCD">
        <w:rPr>
          <w:rFonts w:ascii="Times New Roman" w:eastAsia="Calibri" w:hAnsi="Times New Roman"/>
          <w:sz w:val="24"/>
          <w:szCs w:val="24"/>
        </w:rPr>
        <w:t xml:space="preserve">на право заключения концессионного соглашения в отношении объектов водоснабжения </w:t>
      </w:r>
      <w:r w:rsidRPr="00EA6DCD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99310B">
        <w:rPr>
          <w:rFonts w:ascii="Times New Roman" w:hAnsi="Times New Roman"/>
          <w:sz w:val="24"/>
          <w:szCs w:val="24"/>
        </w:rPr>
        <w:t>Костин</w:t>
      </w:r>
      <w:r w:rsidRPr="00EA6DCD">
        <w:rPr>
          <w:rFonts w:ascii="Times New Roman" w:hAnsi="Times New Roman"/>
          <w:sz w:val="24"/>
          <w:szCs w:val="24"/>
        </w:rPr>
        <w:t xml:space="preserve">ский сельсовет </w:t>
      </w:r>
      <w:proofErr w:type="spellStart"/>
      <w:r w:rsidRPr="00EA6DCD">
        <w:rPr>
          <w:rFonts w:ascii="Times New Roman" w:hAnsi="Times New Roman"/>
          <w:sz w:val="24"/>
          <w:szCs w:val="24"/>
        </w:rPr>
        <w:t>Курманаевского</w:t>
      </w:r>
      <w:proofErr w:type="spellEnd"/>
      <w:r w:rsidRPr="00EA6DCD">
        <w:rPr>
          <w:rFonts w:ascii="Times New Roman" w:hAnsi="Times New Roman"/>
          <w:sz w:val="24"/>
          <w:szCs w:val="24"/>
        </w:rPr>
        <w:t xml:space="preserve"> района Оренбургской области</w:t>
      </w:r>
      <w:r>
        <w:rPr>
          <w:rFonts w:ascii="Times New Roman" w:hAnsi="Times New Roman"/>
          <w:sz w:val="24"/>
          <w:szCs w:val="24"/>
        </w:rPr>
        <w:t xml:space="preserve"> – ООО «Метеор».</w:t>
      </w:r>
    </w:p>
    <w:p w:rsidR="004978EF" w:rsidRDefault="004978EF" w:rsidP="004978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течение трех рабочих дней после подписания протокола направить ООО «Метеор» уведомление о соответствии конкурсного предложения требованиям конкурсной документации и копию настоящего протокола.</w:t>
      </w:r>
    </w:p>
    <w:p w:rsidR="0099310B" w:rsidRPr="002802C6" w:rsidRDefault="0099310B" w:rsidP="009931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9"/>
        </w:rPr>
      </w:pPr>
    </w:p>
    <w:tbl>
      <w:tblPr>
        <w:tblpPr w:leftFromText="180" w:rightFromText="180" w:vertAnchor="text" w:horzAnchor="margin" w:tblpY="125"/>
        <w:tblW w:w="10076" w:type="dxa"/>
        <w:tblLook w:val="01E0" w:firstRow="1" w:lastRow="1" w:firstColumn="1" w:lastColumn="1" w:noHBand="0" w:noVBand="0"/>
      </w:tblPr>
      <w:tblGrid>
        <w:gridCol w:w="4129"/>
        <w:gridCol w:w="5947"/>
      </w:tblGrid>
      <w:tr w:rsidR="0099310B" w:rsidRPr="00141360" w:rsidTr="00061756">
        <w:trPr>
          <w:trHeight w:val="523"/>
        </w:trPr>
        <w:tc>
          <w:tcPr>
            <w:tcW w:w="4129" w:type="dxa"/>
            <w:hideMark/>
          </w:tcPr>
          <w:p w:rsidR="0099310B" w:rsidRPr="00141360" w:rsidRDefault="0099310B" w:rsidP="00061756">
            <w:pPr>
              <w:pStyle w:val="a7"/>
              <w:tabs>
                <w:tab w:val="left" w:pos="851"/>
              </w:tabs>
              <w:spacing w:before="240" w:after="0"/>
              <w:ind w:left="0"/>
              <w:rPr>
                <w:sz w:val="24"/>
                <w:szCs w:val="24"/>
                <w:lang w:val="ru-RU" w:eastAsia="ru-RU"/>
              </w:rPr>
            </w:pPr>
            <w:r w:rsidRPr="00141360">
              <w:rPr>
                <w:sz w:val="24"/>
                <w:szCs w:val="24"/>
                <w:lang w:val="ru-RU" w:eastAsia="ru-RU"/>
              </w:rPr>
              <w:t>Председатель комиссии</w:t>
            </w:r>
          </w:p>
        </w:tc>
        <w:tc>
          <w:tcPr>
            <w:tcW w:w="5947" w:type="dxa"/>
          </w:tcPr>
          <w:p w:rsidR="0099310B" w:rsidRPr="00141360" w:rsidRDefault="0099310B" w:rsidP="00061756">
            <w:pPr>
              <w:pStyle w:val="a7"/>
              <w:tabs>
                <w:tab w:val="left" w:pos="176"/>
              </w:tabs>
              <w:spacing w:after="0"/>
              <w:ind w:left="176" w:right="702"/>
              <w:rPr>
                <w:sz w:val="24"/>
                <w:szCs w:val="24"/>
                <w:lang w:val="ru-RU" w:eastAsia="ru-RU"/>
              </w:rPr>
            </w:pPr>
          </w:p>
          <w:p w:rsidR="0099310B" w:rsidRPr="00141360" w:rsidRDefault="0099310B" w:rsidP="00061756">
            <w:pPr>
              <w:pStyle w:val="a7"/>
              <w:tabs>
                <w:tab w:val="left" w:pos="176"/>
              </w:tabs>
              <w:spacing w:after="0"/>
              <w:ind w:left="176" w:right="702"/>
              <w:rPr>
                <w:i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 _________________     Солдатов Ю.А.</w:t>
            </w:r>
          </w:p>
        </w:tc>
      </w:tr>
      <w:tr w:rsidR="0099310B" w:rsidRPr="00141360" w:rsidTr="00061756">
        <w:trPr>
          <w:trHeight w:val="80"/>
        </w:trPr>
        <w:tc>
          <w:tcPr>
            <w:tcW w:w="4129" w:type="dxa"/>
            <w:hideMark/>
          </w:tcPr>
          <w:p w:rsidR="0099310B" w:rsidRPr="00141360" w:rsidRDefault="0099310B" w:rsidP="00061756">
            <w:pPr>
              <w:pStyle w:val="a7"/>
              <w:tabs>
                <w:tab w:val="left" w:pos="851"/>
              </w:tabs>
              <w:spacing w:before="240" w:after="0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141360">
              <w:rPr>
                <w:sz w:val="24"/>
                <w:szCs w:val="24"/>
                <w:lang w:val="ru-RU" w:eastAsia="ru-RU"/>
              </w:rPr>
              <w:t>Секретарь комиссии</w:t>
            </w:r>
          </w:p>
        </w:tc>
        <w:tc>
          <w:tcPr>
            <w:tcW w:w="5947" w:type="dxa"/>
            <w:hideMark/>
          </w:tcPr>
          <w:p w:rsidR="0099310B" w:rsidRPr="00141360" w:rsidRDefault="0099310B" w:rsidP="00061756">
            <w:pPr>
              <w:pStyle w:val="a7"/>
              <w:spacing w:after="0"/>
              <w:ind w:left="885" w:hanging="709"/>
              <w:rPr>
                <w:sz w:val="24"/>
                <w:szCs w:val="24"/>
                <w:lang w:val="ru-RU" w:eastAsia="ru-RU"/>
              </w:rPr>
            </w:pPr>
          </w:p>
          <w:p w:rsidR="0099310B" w:rsidRPr="00141360" w:rsidRDefault="0099310B" w:rsidP="00061756">
            <w:pPr>
              <w:pStyle w:val="a7"/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  <w:r w:rsidRPr="00141360">
              <w:rPr>
                <w:sz w:val="24"/>
                <w:szCs w:val="24"/>
                <w:lang w:val="ru-RU" w:eastAsia="ru-RU"/>
              </w:rPr>
              <w:t>___</w:t>
            </w:r>
            <w:r>
              <w:rPr>
                <w:sz w:val="24"/>
                <w:szCs w:val="24"/>
                <w:lang w:val="ru-RU" w:eastAsia="ru-RU"/>
              </w:rPr>
              <w:t>______________     Марченко Н.Н.</w:t>
            </w:r>
            <w:r w:rsidRPr="00141360">
              <w:rPr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</w:tc>
      </w:tr>
      <w:tr w:rsidR="0099310B" w:rsidRPr="00141360" w:rsidTr="00061756">
        <w:trPr>
          <w:trHeight w:val="416"/>
        </w:trPr>
        <w:tc>
          <w:tcPr>
            <w:tcW w:w="4129" w:type="dxa"/>
            <w:hideMark/>
          </w:tcPr>
          <w:p w:rsidR="0099310B" w:rsidRPr="00141360" w:rsidRDefault="0099310B" w:rsidP="00061756">
            <w:pPr>
              <w:pStyle w:val="a7"/>
              <w:tabs>
                <w:tab w:val="left" w:pos="851"/>
              </w:tabs>
              <w:spacing w:before="240" w:after="0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Члены</w:t>
            </w:r>
            <w:r w:rsidRPr="00141360">
              <w:rPr>
                <w:sz w:val="24"/>
                <w:szCs w:val="24"/>
                <w:lang w:val="ru-RU" w:eastAsia="ru-RU"/>
              </w:rPr>
              <w:t xml:space="preserve"> комиссии:</w:t>
            </w:r>
          </w:p>
        </w:tc>
        <w:tc>
          <w:tcPr>
            <w:tcW w:w="5947" w:type="dxa"/>
            <w:hideMark/>
          </w:tcPr>
          <w:p w:rsidR="0099310B" w:rsidRPr="00141360" w:rsidRDefault="0099310B" w:rsidP="00061756">
            <w:pPr>
              <w:pStyle w:val="a7"/>
              <w:spacing w:before="240" w:after="0"/>
              <w:ind w:left="884" w:hanging="708"/>
              <w:rPr>
                <w:i/>
                <w:sz w:val="24"/>
                <w:szCs w:val="24"/>
                <w:vertAlign w:val="superscript"/>
                <w:lang w:val="ru-RU" w:eastAsia="ru-RU"/>
              </w:rPr>
            </w:pPr>
            <w:r w:rsidRPr="00141360">
              <w:rPr>
                <w:sz w:val="24"/>
                <w:szCs w:val="24"/>
                <w:lang w:val="ru-RU" w:eastAsia="ru-RU"/>
              </w:rPr>
              <w:t xml:space="preserve">  ___</w:t>
            </w:r>
            <w:r>
              <w:rPr>
                <w:sz w:val="24"/>
                <w:szCs w:val="24"/>
                <w:lang w:val="ru-RU" w:eastAsia="ru-RU"/>
              </w:rPr>
              <w:t xml:space="preserve">______________    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Дребнев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С.А.</w:t>
            </w:r>
          </w:p>
        </w:tc>
      </w:tr>
    </w:tbl>
    <w:p w:rsidR="0099310B" w:rsidRPr="00141360" w:rsidRDefault="0099310B" w:rsidP="009931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310B" w:rsidRPr="00141360" w:rsidRDefault="0099310B" w:rsidP="0099310B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141360">
        <w:rPr>
          <w:rFonts w:ascii="Times New Roman" w:hAnsi="Times New Roman"/>
          <w:sz w:val="24"/>
          <w:szCs w:val="24"/>
        </w:rPr>
        <w:t xml:space="preserve">   _____</w:t>
      </w:r>
      <w:r>
        <w:rPr>
          <w:rFonts w:ascii="Times New Roman" w:hAnsi="Times New Roman"/>
          <w:sz w:val="24"/>
          <w:szCs w:val="24"/>
        </w:rPr>
        <w:t>____________     Грызунов А.А.</w:t>
      </w:r>
    </w:p>
    <w:p w:rsidR="0099310B" w:rsidRPr="00141360" w:rsidRDefault="0099310B" w:rsidP="0099310B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99310B" w:rsidRPr="00141360" w:rsidRDefault="0099310B" w:rsidP="0099310B">
      <w:pPr>
        <w:spacing w:after="0" w:line="240" w:lineRule="auto"/>
        <w:ind w:left="4248"/>
        <w:jc w:val="both"/>
        <w:rPr>
          <w:rFonts w:ascii="Times New Roman" w:hAnsi="Times New Roman"/>
          <w:bCs/>
          <w:sz w:val="23"/>
          <w:szCs w:val="23"/>
        </w:rPr>
      </w:pPr>
      <w:r w:rsidRPr="00141360">
        <w:rPr>
          <w:rFonts w:ascii="Times New Roman" w:hAnsi="Times New Roman"/>
          <w:sz w:val="24"/>
          <w:szCs w:val="24"/>
        </w:rPr>
        <w:t xml:space="preserve">   _____</w:t>
      </w:r>
      <w:r>
        <w:rPr>
          <w:rFonts w:ascii="Times New Roman" w:hAnsi="Times New Roman"/>
          <w:sz w:val="24"/>
          <w:szCs w:val="24"/>
        </w:rPr>
        <w:t xml:space="preserve">____________     </w:t>
      </w:r>
      <w:proofErr w:type="spellStart"/>
      <w:r>
        <w:rPr>
          <w:rFonts w:ascii="Times New Roman" w:hAnsi="Times New Roman"/>
          <w:sz w:val="24"/>
          <w:szCs w:val="24"/>
        </w:rPr>
        <w:t>Щанькина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Н.А</w:t>
      </w:r>
      <w:r w:rsidRPr="00141360">
        <w:rPr>
          <w:rFonts w:ascii="Times New Roman" w:hAnsi="Times New Roman"/>
          <w:sz w:val="24"/>
          <w:szCs w:val="24"/>
        </w:rPr>
        <w:t>.</w:t>
      </w:r>
    </w:p>
    <w:p w:rsidR="0099310B" w:rsidRDefault="0099310B" w:rsidP="0099310B">
      <w:pPr>
        <w:pStyle w:val="a3"/>
        <w:tabs>
          <w:tab w:val="left" w:pos="912"/>
        </w:tabs>
        <w:spacing w:before="90" w:line="249" w:lineRule="auto"/>
        <w:ind w:left="0" w:right="12" w:firstLine="567"/>
        <w:jc w:val="both"/>
        <w:rPr>
          <w:sz w:val="24"/>
        </w:rPr>
      </w:pPr>
    </w:p>
    <w:p w:rsidR="002922CB" w:rsidRDefault="002922CB"/>
    <w:sectPr w:rsidR="002922CB" w:rsidSect="004F7E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32FA"/>
    <w:multiLevelType w:val="hybridMultilevel"/>
    <w:tmpl w:val="2CF64D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5C4136"/>
    <w:multiLevelType w:val="hybridMultilevel"/>
    <w:tmpl w:val="2CF64D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08179F"/>
    <w:multiLevelType w:val="multilevel"/>
    <w:tmpl w:val="3D2E6C56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42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EF26E95"/>
    <w:multiLevelType w:val="hybridMultilevel"/>
    <w:tmpl w:val="2CF64D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E2"/>
    <w:rsid w:val="00036647"/>
    <w:rsid w:val="000D6D4D"/>
    <w:rsid w:val="001C5F17"/>
    <w:rsid w:val="00243BE2"/>
    <w:rsid w:val="00251757"/>
    <w:rsid w:val="00275924"/>
    <w:rsid w:val="002922CB"/>
    <w:rsid w:val="003D0198"/>
    <w:rsid w:val="00443CE8"/>
    <w:rsid w:val="00477BBA"/>
    <w:rsid w:val="004978EF"/>
    <w:rsid w:val="004F7E80"/>
    <w:rsid w:val="00504DBD"/>
    <w:rsid w:val="005168D6"/>
    <w:rsid w:val="005523C1"/>
    <w:rsid w:val="005C1CD2"/>
    <w:rsid w:val="006845D1"/>
    <w:rsid w:val="00722C51"/>
    <w:rsid w:val="00902808"/>
    <w:rsid w:val="0099310B"/>
    <w:rsid w:val="009A12A9"/>
    <w:rsid w:val="009C5C6E"/>
    <w:rsid w:val="009F6CA4"/>
    <w:rsid w:val="00A063CC"/>
    <w:rsid w:val="00A10A70"/>
    <w:rsid w:val="00AA0903"/>
    <w:rsid w:val="00AA5422"/>
    <w:rsid w:val="00AF5DBC"/>
    <w:rsid w:val="00B541E9"/>
    <w:rsid w:val="00BE101C"/>
    <w:rsid w:val="00C43B5E"/>
    <w:rsid w:val="00C82173"/>
    <w:rsid w:val="00D4013C"/>
    <w:rsid w:val="00DE42C3"/>
    <w:rsid w:val="00E833E3"/>
    <w:rsid w:val="00F2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243B"/>
  <w15:docId w15:val="{C5A3CD98-8379-468D-86B4-E78A322D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3BE2"/>
    <w:pPr>
      <w:ind w:left="720"/>
      <w:contextualSpacing/>
    </w:pPr>
  </w:style>
  <w:style w:type="table" w:styleId="a4">
    <w:name w:val="Table Grid"/>
    <w:basedOn w:val="a1"/>
    <w:rsid w:val="00243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DBD"/>
    <w:rPr>
      <w:rFonts w:ascii="Segoe UI" w:hAnsi="Segoe UI" w:cs="Segoe UI"/>
      <w:sz w:val="18"/>
      <w:szCs w:val="18"/>
    </w:rPr>
  </w:style>
  <w:style w:type="character" w:customStyle="1" w:styleId="FontStyle19">
    <w:name w:val="Font Style19"/>
    <w:uiPriority w:val="99"/>
    <w:rsid w:val="001C5F17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1C5F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4978EF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ody Text Indent"/>
    <w:basedOn w:val="a"/>
    <w:link w:val="a8"/>
    <w:rsid w:val="00AF5DB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AF5DBC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68510-592F-439C-8C4D-543367CC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Шмидт</dc:creator>
  <cp:keywords/>
  <dc:description/>
  <cp:lastModifiedBy>SUPER</cp:lastModifiedBy>
  <cp:revision>8</cp:revision>
  <cp:lastPrinted>2024-03-25T10:05:00Z</cp:lastPrinted>
  <dcterms:created xsi:type="dcterms:W3CDTF">2024-03-25T18:01:00Z</dcterms:created>
  <dcterms:modified xsi:type="dcterms:W3CDTF">2024-08-30T03:04:00Z</dcterms:modified>
</cp:coreProperties>
</file>