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Уголовная ответственность за заведомо ложное сообщение об акте терроризма</w:t>
      </w:r>
    </w:p>
    <w:p w14:paraId="02000000">
      <w:pPr>
        <w:ind w:firstLine="709" w:left="0"/>
        <w:rPr>
          <w:rFonts w:ascii="Times New Roman" w:hAnsi="Times New Roman"/>
          <w:b w:val="1"/>
          <w:sz w:val="28"/>
        </w:rPr>
      </w:pPr>
    </w:p>
    <w:p w14:paraId="03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заведомо ложное сообщение об акте терроризма предусмотрена уголовная ответственность по статье 207 Уголовного кодекса Российской Федерации.</w:t>
      </w:r>
    </w:p>
    <w:p w14:paraId="04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Уголовно-наказуемые действия выражаются в заведомо ложном сообщении о готовящемся взрыве, поджоге или иных действиях, создающих опасность гибели людей, причинения значительного материального ущерба, которое может быть адресовано в любые органы власти, местного самоуправления, должностным лицам организаций, предприятий, гражданам, чьи интересы затрагиваются и которые обязаны или вынуждены на них реагировать.</w:t>
      </w:r>
    </w:p>
    <w:p w14:paraId="05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Уголовная ответственность за данное преступное деяние наступает с 14-летнего возраста.</w:t>
      </w:r>
    </w:p>
    <w:p w14:paraId="06000000">
      <w:pPr>
        <w:ind w:firstLine="709" w:left="0"/>
        <w:rPr>
          <w:rFonts w:ascii="Times New Roman" w:hAnsi="Times New Roman"/>
          <w:sz w:val="28"/>
        </w:rPr>
      </w:pPr>
      <w:r>
        <w:t xml:space="preserve">За </w:t>
      </w:r>
      <w:r>
        <w:rPr>
          <w:rFonts w:ascii="Times New Roman" w:hAnsi="Times New Roman"/>
          <w:sz w:val="28"/>
        </w:rPr>
        <w:t xml:space="preserve"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 -  </w:t>
      </w:r>
      <w:r>
        <w:rPr>
          <w:rFonts w:ascii="Times New Roman" w:hAnsi="Times New Roman"/>
          <w:sz w:val="28"/>
        </w:rPr>
        <w:t xml:space="preserve">наказывается штрафом в размере от двухсот тысяч до пятисот тысяч рублей, </w:t>
      </w:r>
      <w:r>
        <w:rPr>
          <w:rFonts w:ascii="Times New Roman" w:hAnsi="Times New Roman"/>
          <w:sz w:val="28"/>
        </w:rPr>
        <w:t>либо ограничением свободы на срок до трех лет, либо принудительными работами на срок от двух до трех лет</w:t>
      </w:r>
    </w:p>
    <w:p w14:paraId="07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- </w:t>
      </w:r>
      <w:r>
        <w:rPr>
          <w:rFonts w:ascii="Times New Roman" w:hAnsi="Times New Roman"/>
          <w:sz w:val="28"/>
        </w:rPr>
        <w:t>наказывается штрафом в размере от семисот тысяч до одного миллиона рублей, л</w:t>
      </w:r>
      <w:r>
        <w:rPr>
          <w:rFonts w:ascii="Times New Roman" w:hAnsi="Times New Roman"/>
          <w:sz w:val="28"/>
        </w:rPr>
        <w:t>ибо лишением свободы на срок от шести до восьми лет.</w:t>
      </w:r>
    </w:p>
    <w:p w14:paraId="08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выше</w:t>
      </w:r>
      <w:r>
        <w:t xml:space="preserve">указанные деяния повлекли по неосторожности смерть человека или иные тяжкие последствия, то за данное преступление - </w:t>
      </w:r>
      <w:r>
        <w:rPr>
          <w:rFonts w:ascii="Times New Roman" w:hAnsi="Times New Roman"/>
          <w:sz w:val="28"/>
        </w:rPr>
        <w:t>наказываются штрафом в размере от одного миллиона пятисот тысяч до двух миллионов рублей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ибо лишением свободы на срок от восьми до десяти лет.</w:t>
      </w:r>
      <w:r>
        <w:rPr>
          <w:rFonts w:ascii="Times New Roman" w:hAnsi="Times New Roman"/>
          <w:sz w:val="28"/>
        </w:rPr>
        <w:br/>
      </w:r>
    </w:p>
    <w:p w14:paraId="09000000">
      <w:pPr>
        <w:pStyle w:val="Style_1"/>
      </w:pPr>
    </w:p>
    <w:p w14:paraId="0A000000">
      <w:pPr>
        <w:pStyle w:val="Style_1"/>
      </w:pPr>
    </w:p>
    <w:p w14:paraId="0B000000">
      <w:pPr>
        <w:pStyle w:val="Style_1"/>
      </w:pPr>
    </w:p>
    <w:p w14:paraId="0C000000">
      <w:pPr>
        <w:pStyle w:val="Style_1"/>
        <w:rPr>
          <w:rFonts w:ascii="Times New Roman" w:hAnsi="Times New Roman"/>
          <w:sz w:val="28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2025-04-29T13:27:42Z</dcterms:modified>
</cp:coreProperties>
</file>