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1 марта 2025 года граждане смогут устанавливать запрет на выдачу потребительских кредитов и микрозаймов!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Запрет на заключение договоров потребительского займа (кредита) – мера, которую гражданин может принять, чтобы ограничить заключение указанных договоров</w:t>
      </w:r>
      <w:r>
        <w:rPr>
          <w:rFonts w:ascii="Times New Roman" w:hAnsi="Times New Roman"/>
          <w:sz w:val="27"/>
        </w:rPr>
        <w:t>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Запрет может быть установлен, чтобы защититься от мошеннических действий по оформлению потребительских займов (кредитов) третьими лицами, например, путем незаконного использования персональных данных.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Заявление направляется двумя способами: через единый портал государственных и муниципальных услуг либо через многофункциональный центр предоставления государственных и муниципальных услуг (далее МФЦ).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подаче заявления о запрете (о снятии запрета) через МФЦ квалифицированное бюро кредитных историй уведомит гражданина и МФЦ о включении соответствующих сведений в состав кредитной истории.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Уведомление, содержащее такие сведения, направляется гражданину в день включения сведений в состав кредитной истории и размещается в личном кабинете на едином портале государственных и муниципальных услуг.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Сведения о запрете (о снятии запрета) будут содержаться в информационной части кредитной истории, хранящейся в квалифицированных бюро кредитных историй.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Кредитные и микрофинансовые организации до заключения договора потребительского займа (кредита) должны запросить во всех указанных бюро сведения о наличии в кредитной истории сведений о запрете (о снятии запрета).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Запрет нельзя будет установить на займы, обеспеченные транспортным средством или ипотекой.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Реализовать данную норму можно с 1 марта 2025 года.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Административная ответственность за продажу несовершеннолетним зажигалок!</w:t>
      </w: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 01.03.2025 запрещается продавать несовершеннолетним «товары для личных и бытовых нужд, содержащие сжиженные углеводородные </w:t>
      </w:r>
      <w:r>
        <w:rPr>
          <w:rFonts w:ascii="Times New Roman" w:hAnsi="Times New Roman"/>
          <w:sz w:val="27"/>
        </w:rPr>
        <w:t>газы</w:t>
      </w:r>
      <w:r>
        <w:rPr>
          <w:rFonts w:ascii="Times New Roman" w:hAnsi="Times New Roman"/>
          <w:sz w:val="27"/>
        </w:rPr>
        <w:t>», то есть бытовые зажигалки и другие подобные товары, содержащие сжиженный газ (газовые баллоны и т.п.). Продавать такие товары будет запрещено в офлайн-рознице и удаленной продаже.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Если у продавца возникнут сомнения относительно возраста покупателя, он обязан потребовать у него документ, удостоверяющий личность. В противном случае продавец обязан отказать в продаже.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 01.09.2025 за реализацию несовершеннолетнему опасных бытовых товаров с газом предусмотрена административная ответственность.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Штраф для должностных лиц составит от 150 000 рублей до 300 000 рублей.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Штраф для юридических лиц составит от 400 000 рублей до 600 000 рублей.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Водительские права, срок действия которых истекает в 2025 году, автоматически продляются на три года.</w:t>
      </w:r>
    </w:p>
    <w:p w14:paraId="1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7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Согласно последним изменениям, внесенным в Постановление Правительства Российской Федерации от 12 марта 2022 года № 353, автоматически на 3 года продлены водительские права, сроки действия которых истекают (истекли) в период с 1 января 2022 года по 31 декабря 2025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После автоматического продления не потребуется специально менять права или получать новые. Обращаться в ГАИ не нужно.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Автоматическое продление действует только на российские национальные водительские удостоверения. На международные водительские права оно не распространяется.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Также замена прав необходима в том случае, если срок действия водительских удостоверений уже автоматически продлевался в 2022 году.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F000000">
      <w:pPr>
        <w:pStyle w:val="Style_1"/>
        <w:spacing w:after="0" w:before="0" w:line="288" w:lineRule="atLeast"/>
        <w:ind w:firstLine="540" w:left="0"/>
        <w:jc w:val="center"/>
        <w:rPr>
          <w:b w:val="1"/>
          <w:sz w:val="28"/>
        </w:rPr>
      </w:pPr>
      <w:r>
        <w:rPr>
          <w:b w:val="1"/>
          <w:sz w:val="28"/>
        </w:rPr>
        <w:t>Мошенники выдают себя за службы доставки!</w:t>
      </w:r>
    </w:p>
    <w:p w14:paraId="20000000">
      <w:pPr>
        <w:pStyle w:val="Style_1"/>
        <w:spacing w:after="0" w:before="0" w:line="288" w:lineRule="atLeast"/>
        <w:ind w:firstLine="540" w:left="0"/>
        <w:jc w:val="center"/>
        <w:rPr>
          <w:b w:val="1"/>
          <w:sz w:val="27"/>
        </w:rPr>
      </w:pPr>
    </w:p>
    <w:p w14:paraId="21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 xml:space="preserve">Новая схема мошенничества: поддельные уведомления от служб доставки. Злоумышленники начали притворяться популярными сервисами доставки, чтобы получить доступ к вашим личным данным и украсть деньги со счетов. </w:t>
      </w:r>
    </w:p>
    <w:p w14:paraId="22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>Сначала вы получаете ложное сообщение о том, что ваш заказ готов к отправке, хотя вы ничего не заказывали.</w:t>
      </w:r>
    </w:p>
    <w:p w14:paraId="23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>В последующем приходит смс-сообщение с предложением отследить посылку, чтобы узнать детали отправления. В данном сообщении находится ссылка на интернет-ресурс.</w:t>
      </w:r>
    </w:p>
    <w:p w14:paraId="24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 xml:space="preserve">Не спешите переходить по ссылке из сообщения, поскольку ссылка ведет на фишинговый сайт, который очень похож на официальный сайт служб доставки (СДЭК, Яндекс Доставка, </w:t>
      </w:r>
      <w:r>
        <w:rPr>
          <w:sz w:val="27"/>
        </w:rPr>
        <w:t>СберМаркет</w:t>
      </w:r>
      <w:r>
        <w:rPr>
          <w:sz w:val="27"/>
        </w:rPr>
        <w:t xml:space="preserve"> и др.).</w:t>
      </w:r>
    </w:p>
    <w:p w14:paraId="25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>Однако, если вы перейдете по ссылке, вас обяжут ввести номер банковской карты, паспортные данные либо логин и пароль банковского приложения.</w:t>
      </w:r>
    </w:p>
    <w:p w14:paraId="26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 xml:space="preserve">Получив такие данные, мошенники списывают все ваши деньги со счета на банковские счета </w:t>
      </w:r>
      <w:r>
        <w:rPr>
          <w:sz w:val="27"/>
        </w:rPr>
        <w:t>дропперов</w:t>
      </w:r>
      <w:r>
        <w:rPr>
          <w:sz w:val="27"/>
        </w:rPr>
        <w:t>.</w:t>
      </w:r>
    </w:p>
    <w:p w14:paraId="27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>Не переходите по подозрительным ссылкам из сообщений, особенно если вы не ожидаете доставок.</w:t>
      </w:r>
    </w:p>
    <w:p w14:paraId="28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>Проверяйте отправителя сообщений, убедитесь, что сообщение пришло с официального номера или аккаунта службы доставки.</w:t>
      </w:r>
    </w:p>
    <w:p w14:paraId="29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>Не вводите личные данные на сайтах, перешедших по ссылкам из сообщений.</w:t>
      </w:r>
    </w:p>
    <w:p w14:paraId="2A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>Если у вас есть сомнения, позвоните в службу поддержки официального сервиса доставки либо воспользуйтесь личным кабинетом в официальном приложении или на сайте службы доставки.</w:t>
      </w:r>
    </w:p>
    <w:p w14:paraId="2B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>В условиях роста подобных преступлений в отношении граждан будьте бдительны и предупреждайте своих близких о новых видах мошенничества!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2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Минимальный размер оплаты труда в 2025 году</w:t>
      </w:r>
    </w:p>
    <w:p w14:paraId="3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7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Федеральным законом от 29.10.2024 № 365-ФЗ «О внесении изменения в статью 1 Федерального закона «О минимальном размере оплаты труда» изменен минимальный размер оплаты труда в Российской Федерации.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 1 января 2025 года минимальный размер оплаты труда установлен в размере 22 440 рублей в месяц (в 2024 году он составлял 19 242 рубля).</w:t>
      </w:r>
    </w:p>
    <w:p w14:paraId="33000000">
      <w:pPr>
        <w:spacing w:after="0" w:line="240" w:lineRule="auto"/>
        <w:ind w:firstLine="709" w:left="0"/>
        <w:jc w:val="center"/>
        <w:rPr>
          <w:rFonts w:ascii="Times New Roman" w:hAnsi="Times New Roman"/>
          <w:sz w:val="27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3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Продолжительность ежегодного отпуска для работающих инвалидов</w:t>
      </w:r>
    </w:p>
    <w:p w14:paraId="3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7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настоящее время все более актуальным становится вопрос о трудоустройстве лиц с ограниченными возможностями. 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связи с этим действующее законодательство также изменяется и предоставляет дополнительные социальные гарантии указанной категории лиц.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Так, в частности Федеральным законом от 08.08.2024 № 268-ФЗ статья 115 Трудового Кодекса Российской Федерации дополнена положениями о том, что работающим инвалидам предоставляется ежегодный основной оплачиваемый отпуск продолжительностью не менее 30 календарных дней.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случае нарушения указанного требования о продолжительности ежегодного оплачиваемого отпуска работодатель может быть привлечен к установленной законом ответственности.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3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Установлены гарантии оплаты труда наставников</w:t>
      </w:r>
    </w:p>
    <w:p w14:paraId="3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7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Федеральным законом от 9 ноября 2024 года № 381-ФЗ Трудовой Кодекс Российской Федерации</w:t>
      </w:r>
      <w:r>
        <w:rPr>
          <w:rFonts w:ascii="Times New Roman" w:hAnsi="Times New Roman"/>
          <w:sz w:val="27"/>
        </w:rPr>
        <w:t xml:space="preserve"> дополнен статьей 351.8,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другими работниками профессии (специальности).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Предусматривается, что наставничество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Кроме того, работник имеет право досрочно отказаться от осуществления им наставничества, а работодатель – досрочно отменить поручение об осуществлении наставничества, предупредив об этом работника не менее чем за 3 рабочих дня.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Настоящий Федеральный закон вступает в силу с 1 марта 2025 года.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bookmarkStart w:id="1" w:name="_GoBack"/>
      <w:bookmarkEnd w:id="1"/>
    </w:p>
    <w:p w14:paraId="4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Вышел указ Президента Российской Федерации о призыве на военные сборы в 2025 году</w:t>
      </w:r>
    </w:p>
    <w:p w14:paraId="4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7"/>
        </w:rPr>
      </w:pP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Указом Президента Российской Федерации от 16 января 2025 года № 18 «О призыве граждан Российской Федерации, пребывающих в запасе на военные сборы в 2025 году» пребывающих в запасе граждан Российской Федерации будут призывать для прохождения военных сборов в Вооруженных силах РФ, войсках национальной гвардии, органах государственной охраны, ФСБ, а также в спасательных воинских формирований МЧС.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Указ вступает в силу со дня его опубликования.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4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Страхование жизни: при отзыве у страховщика лицензии застрахованные лица смогут рассчитывать на выплаты</w:t>
      </w:r>
    </w:p>
    <w:p w14:paraId="4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7"/>
        </w:rPr>
      </w:pP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Российской Федерации решено ввести систему гарантирования прав по договорам страхования жизни или иным договорам, объектами по которым являются объекты страхования жизни, а также от несчастных случаем и болезней и (или) объекты медицинского страхования.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Похожая система уже действует в отношении банковских вкладов и пенсионных накоплений.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отзыве лицензии на соответствующий вид страхования каждое застрахованное лицо получит гарантийную выплату.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Максимальный размер составляет 2 800 000 рублей, а при наличии права на страховую сумму (страховую выплату) в связи с риском смерти – 10 000 000 рублей.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Функции оператора системы будет выполнять Агентство по страхованию вкладов.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Федеральный закон от 26.12.2024 N 477-ФЗ "О гарантировании прав по договорам страхования жизни" вступает в силу с 01.01.2027.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5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Обязательное нотариальное удостоверение договора дарения недвижимости.</w:t>
      </w:r>
    </w:p>
    <w:p w14:paraId="5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7"/>
        </w:rPr>
      </w:pPr>
    </w:p>
    <w:p w14:paraId="5C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  <w:r>
        <w:rPr>
          <w:sz w:val="27"/>
        </w:rPr>
        <w:t xml:space="preserve">Федеральным законом от 13.12.2024 № 459-ФЗ «О внесении изменения в </w:t>
      </w:r>
      <w:r>
        <w:rPr>
          <w:sz w:val="27"/>
        </w:rPr>
        <w:t xml:space="preserve">               </w:t>
      </w:r>
      <w:r>
        <w:rPr>
          <w:sz w:val="27"/>
        </w:rPr>
        <w:t>статью 574 части второй Гражданского кодекса Российской Федерации» внесены изменения в пункт 3  статьи 574 части второй ГК РФ в соответствии с которыми теперь нотариальному удостоверению подлежит договор дарения недвижимого имущества, заключенный между гражданами.</w:t>
      </w:r>
    </w:p>
    <w:p w14:paraId="5D000000">
      <w:pPr>
        <w:pStyle w:val="Style_1"/>
        <w:spacing w:after="0" w:before="0" w:line="288" w:lineRule="atLeast"/>
        <w:ind w:firstLine="540" w:left="0"/>
        <w:jc w:val="both"/>
        <w:rPr>
          <w:sz w:val="27"/>
        </w:rPr>
      </w:pP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5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2025-05-26T13:52:06Z</dcterms:modified>
</cp:coreProperties>
</file>