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rPr>
          <w:sz w:val="72"/>
          <w:szCs w:val="72"/>
        </w:rPr>
      </w:pPr>
      <w:r w:rsidRPr="009F15FF">
        <w:rPr>
          <w:b/>
          <w:sz w:val="72"/>
          <w:szCs w:val="72"/>
        </w:rPr>
        <w:t xml:space="preserve"> </w:t>
      </w:r>
      <w:r w:rsidRPr="009F15FF">
        <w:rPr>
          <w:b/>
          <w:sz w:val="22"/>
          <w:szCs w:val="22"/>
        </w:rPr>
        <w:t xml:space="preserve">    </w:t>
      </w: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5FF">
        <w:rPr>
          <w:b/>
        </w:rPr>
        <w:t xml:space="preserve"> </w:t>
      </w: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  <w:proofErr w:type="gramEnd"/>
                    </w:p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1A735E">
        <w:rPr>
          <w:b/>
          <w:sz w:val="28"/>
          <w:szCs w:val="28"/>
        </w:rPr>
        <w:t xml:space="preserve">                            №13</w:t>
      </w:r>
      <w:r w:rsidR="00470F45">
        <w:rPr>
          <w:b/>
          <w:sz w:val="28"/>
          <w:szCs w:val="28"/>
        </w:rPr>
        <w:t xml:space="preserve">   </w:t>
      </w:r>
      <w:r w:rsidR="001A735E">
        <w:rPr>
          <w:b/>
          <w:sz w:val="28"/>
          <w:szCs w:val="28"/>
        </w:rPr>
        <w:t xml:space="preserve"> 02</w:t>
      </w:r>
      <w:r>
        <w:rPr>
          <w:b/>
          <w:sz w:val="28"/>
          <w:szCs w:val="28"/>
        </w:rPr>
        <w:t xml:space="preserve"> </w:t>
      </w:r>
      <w:r w:rsidR="00252ADC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3612FF" w:rsidRPr="00271688" w:rsidRDefault="003612FF" w:rsidP="003612FF">
      <w:pPr>
        <w:rPr>
          <w:i/>
          <w:sz w:val="32"/>
          <w:szCs w:val="32"/>
          <w:u w:val="single"/>
        </w:rPr>
      </w:pPr>
    </w:p>
    <w:p w:rsidR="001A735E" w:rsidRPr="001A735E" w:rsidRDefault="001A735E" w:rsidP="001A735E">
      <w:pPr>
        <w:spacing w:line="240" w:lineRule="exact"/>
        <w:jc w:val="center"/>
        <w:rPr>
          <w:rFonts w:eastAsia="MS PGothic"/>
          <w:b/>
          <w:sz w:val="28"/>
          <w:szCs w:val="28"/>
          <w:lang w:eastAsia="zh-CN"/>
        </w:rPr>
      </w:pPr>
      <w:r w:rsidRPr="001A735E">
        <w:rPr>
          <w:rFonts w:eastAsia="MS PGothic"/>
          <w:b/>
          <w:sz w:val="28"/>
          <w:szCs w:val="28"/>
          <w:lang w:eastAsia="zh-CN"/>
        </w:rPr>
        <w:t>ИНФОРМАЦИЯ</w:t>
      </w:r>
    </w:p>
    <w:p w:rsidR="001A735E" w:rsidRPr="001A735E" w:rsidRDefault="001A735E" w:rsidP="001A735E">
      <w:pPr>
        <w:spacing w:line="240" w:lineRule="exact"/>
        <w:jc w:val="center"/>
        <w:rPr>
          <w:rFonts w:eastAsia="MS PGothic"/>
          <w:b/>
          <w:sz w:val="28"/>
          <w:szCs w:val="28"/>
          <w:lang w:eastAsia="zh-CN"/>
        </w:rPr>
      </w:pPr>
    </w:p>
    <w:p w:rsidR="001A735E" w:rsidRPr="001A735E" w:rsidRDefault="001A735E" w:rsidP="001A735E">
      <w:pPr>
        <w:spacing w:line="240" w:lineRule="exact"/>
        <w:ind w:right="-1"/>
        <w:jc w:val="center"/>
        <w:rPr>
          <w:rFonts w:eastAsia="MS PGothic"/>
          <w:b/>
          <w:sz w:val="28"/>
          <w:szCs w:val="28"/>
          <w:lang w:eastAsia="zh-CN"/>
        </w:rPr>
      </w:pPr>
      <w:r w:rsidRPr="001A735E">
        <w:rPr>
          <w:rFonts w:eastAsia="MS PGothic"/>
          <w:b/>
          <w:sz w:val="28"/>
          <w:szCs w:val="28"/>
          <w:lang w:eastAsia="zh-CN"/>
        </w:rPr>
        <w:t>О разъяснениях действующего законодательства</w:t>
      </w:r>
    </w:p>
    <w:p w:rsidR="001A735E" w:rsidRPr="001A735E" w:rsidRDefault="001A735E" w:rsidP="001A735E">
      <w:pPr>
        <w:autoSpaceDE w:val="0"/>
        <w:autoSpaceDN w:val="0"/>
        <w:adjustRightInd w:val="0"/>
        <w:ind w:firstLine="709"/>
        <w:jc w:val="both"/>
        <w:rPr>
          <w:rFonts w:eastAsia="MS PGothic"/>
          <w:sz w:val="22"/>
          <w:szCs w:val="22"/>
          <w:lang w:eastAsia="zh-CN"/>
        </w:rPr>
      </w:pPr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 xml:space="preserve">1. </w:t>
      </w:r>
      <w:r w:rsidRPr="001A735E">
        <w:rPr>
          <w:b/>
          <w:bCs/>
          <w:sz w:val="22"/>
          <w:szCs w:val="22"/>
        </w:rPr>
        <w:t xml:space="preserve">Прокуратура </w:t>
      </w:r>
      <w:proofErr w:type="spellStart"/>
      <w:r w:rsidRPr="001A735E">
        <w:rPr>
          <w:b/>
          <w:bCs/>
          <w:sz w:val="22"/>
          <w:szCs w:val="22"/>
        </w:rPr>
        <w:t>Курманаевского</w:t>
      </w:r>
      <w:proofErr w:type="spellEnd"/>
      <w:r w:rsidRPr="001A735E">
        <w:rPr>
          <w:b/>
          <w:bCs/>
          <w:sz w:val="22"/>
          <w:szCs w:val="22"/>
        </w:rPr>
        <w:t xml:space="preserve"> района в преддверии пожароопасного сезона напоминает об ответственности за разведение костров в неположенном месте</w:t>
      </w:r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 xml:space="preserve">В соответствии со статьей 16 Федерального закона «О пожарной безопасности» Правительством Российской Федерации утверждены Правила противопожарного режима в Российской Федерации, которые </w:t>
      </w:r>
      <w:proofErr w:type="gramStart"/>
      <w:r w:rsidRPr="001A735E">
        <w:rPr>
          <w:sz w:val="22"/>
          <w:szCs w:val="22"/>
        </w:rPr>
        <w:t>вступили в силу с 01.01.2021 и будут действовать</w:t>
      </w:r>
      <w:proofErr w:type="gramEnd"/>
      <w:r w:rsidRPr="001A735E">
        <w:rPr>
          <w:sz w:val="22"/>
          <w:szCs w:val="22"/>
        </w:rPr>
        <w:t xml:space="preserve"> до 31.12.2026 включительно.</w:t>
      </w:r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>Настоящие правила регламентируют требования к обеспечению пожарной безопасности в медицинских организациях, на объектах торговли, в зданиях для проживания людей, научных и образовательных организациях, на объектах религиозного назначения, организациях отдыха и оздоровления несовершеннолетних, на объектах транспорта и транспортной инфраструктуры и иное.</w:t>
      </w:r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 xml:space="preserve">В частности, на объектах с массовым пребыванием людей на практических тренировках необходимо будет отрабатывать эвакуацию не только персонала, но и посетителей, покупателей, других лиц, находящихся в здании или сооружении. </w:t>
      </w:r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>Добавлен запрет использования подвальных и цокольных этажей для организации предприятий детского досуга. Так, на этаже с одним эвакуационным выходом можно поселить до 10 детей.</w:t>
      </w:r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proofErr w:type="gramStart"/>
      <w:r w:rsidRPr="001A735E">
        <w:rPr>
          <w:sz w:val="22"/>
          <w:szCs w:val="22"/>
        </w:rPr>
        <w:t>Руководители медицинских учреждений помимо обеспечения наличия в зданиях и сооружениях, в которых находятся пациенты, не способные передвигаться самостоятельно, носилками из расчета 1 носилки на 5 пациентов, обеспечивают наличие еще и средств индивидуальной защиты органов дыхания и зрения человека от опасных факторов пожара из расчета на каждого работника дежурной смены медицинской организации.</w:t>
      </w:r>
      <w:proofErr w:type="gramEnd"/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 xml:space="preserve">Установлен запрет на разведение костров, использование открытого огня для приготовления пищи вне специально отведенных и оборудованных для этого мест на землях общего пользования населенных пунктов, а также на территориях частных домовладений, расположенных на территориях населенных пунктов.  </w:t>
      </w:r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  <w:bookmarkStart w:id="0" w:name="dst101327"/>
      <w:bookmarkEnd w:id="0"/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proofErr w:type="gramStart"/>
      <w:r w:rsidRPr="001A735E">
        <w:rPr>
          <w:sz w:val="22"/>
          <w:szCs w:val="22"/>
        </w:rPr>
        <w:t xml:space="preserve">-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1A735E">
          <w:rPr>
            <w:sz w:val="22"/>
            <w:szCs w:val="22"/>
          </w:rPr>
          <w:t>0,3 метра</w:t>
        </w:r>
      </w:smartTag>
      <w:r w:rsidRPr="001A735E">
        <w:rPr>
          <w:sz w:val="22"/>
          <w:szCs w:val="22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1A735E">
          <w:rPr>
            <w:sz w:val="22"/>
            <w:szCs w:val="22"/>
          </w:rPr>
          <w:t>1 метра</w:t>
        </w:r>
      </w:smartTag>
      <w:r w:rsidRPr="001A735E">
        <w:rPr>
          <w:sz w:val="22"/>
          <w:szCs w:val="22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1A735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куб. метра"/>
        </w:smartTagPr>
        <w:r w:rsidRPr="001A735E">
          <w:rPr>
            <w:sz w:val="22"/>
            <w:szCs w:val="22"/>
          </w:rPr>
          <w:t>1 куб. метра</w:t>
        </w:r>
      </w:smartTag>
      <w:r w:rsidRPr="001A735E">
        <w:rPr>
          <w:sz w:val="22"/>
          <w:szCs w:val="22"/>
        </w:rPr>
        <w:t>;</w:t>
      </w:r>
      <w:bookmarkStart w:id="1" w:name="dst101328"/>
      <w:bookmarkEnd w:id="1"/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 xml:space="preserve">-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1A735E">
          <w:rPr>
            <w:sz w:val="22"/>
            <w:szCs w:val="22"/>
          </w:rPr>
          <w:t>50 метров</w:t>
        </w:r>
      </w:smartTag>
      <w:r w:rsidRPr="001A735E">
        <w:rPr>
          <w:sz w:val="22"/>
          <w:szCs w:val="22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1A735E">
          <w:rPr>
            <w:sz w:val="22"/>
            <w:szCs w:val="22"/>
          </w:rPr>
          <w:t xml:space="preserve">100 </w:t>
        </w:r>
        <w:r w:rsidRPr="001A735E">
          <w:rPr>
            <w:sz w:val="22"/>
            <w:szCs w:val="22"/>
          </w:rPr>
          <w:lastRenderedPageBreak/>
          <w:t>метров</w:t>
        </w:r>
      </w:smartTag>
      <w:r w:rsidRPr="001A735E">
        <w:rPr>
          <w:sz w:val="22"/>
          <w:szCs w:val="22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1A735E">
          <w:rPr>
            <w:sz w:val="22"/>
            <w:szCs w:val="22"/>
          </w:rPr>
          <w:t>30 метров</w:t>
        </w:r>
      </w:smartTag>
      <w:r w:rsidRPr="001A735E">
        <w:rPr>
          <w:sz w:val="22"/>
          <w:szCs w:val="22"/>
        </w:rPr>
        <w:t xml:space="preserve"> - от лиственного леса или отдельно растущих групп лиственных деревьев;</w:t>
      </w:r>
      <w:bookmarkStart w:id="2" w:name="dst101329"/>
      <w:bookmarkEnd w:id="2"/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 xml:space="preserve">-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1A735E">
          <w:rPr>
            <w:sz w:val="22"/>
            <w:szCs w:val="22"/>
          </w:rPr>
          <w:t>10 метров</w:t>
        </w:r>
      </w:smartTag>
      <w:r w:rsidRPr="001A735E">
        <w:rPr>
          <w:sz w:val="22"/>
          <w:szCs w:val="22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1A735E">
          <w:rPr>
            <w:sz w:val="22"/>
            <w:szCs w:val="22"/>
          </w:rPr>
          <w:t>0,4 метра</w:t>
        </w:r>
      </w:smartTag>
      <w:r w:rsidRPr="001A735E">
        <w:rPr>
          <w:sz w:val="22"/>
          <w:szCs w:val="22"/>
        </w:rPr>
        <w:t>;</w:t>
      </w:r>
      <w:bookmarkStart w:id="3" w:name="dst101330"/>
      <w:bookmarkEnd w:id="3"/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>-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>Кроме того, конкретизированы требования пожарной безопасности на территориях и в населенных пунктах в части недопущения перекрывания проездов для пожарной техники изделиями и предметами, посадками крупногабаритных деревьев, исключающими или ограничивающими проезд пожарной техники.</w:t>
      </w:r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proofErr w:type="gramStart"/>
      <w:r w:rsidRPr="001A735E">
        <w:rPr>
          <w:sz w:val="22"/>
          <w:szCs w:val="22"/>
        </w:rPr>
        <w:t>Запрещается курение на территории и в помещении складов и баз, хлебоприемных пунктов, злаковых массивов и сенокосных угодий, объектов здравоохранения, образования, транспорта, торговли, добычи, переработки и хранения легковоспламеняющихся и горючих жидкостей и горючих газов, объектов производства всех видов взрывчатых веществ, взрывопожароопасных и пожароопасных участков, за исключением мест, специально отведенных для курения в соответствии с законодательством Российской Федерации.</w:t>
      </w:r>
      <w:proofErr w:type="gramEnd"/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>Согласно действующему законодательству, за нарушения требований пожарной безопасности предусмотрена административная ответственность по статье 20.4 КоАП РФ, а именно: предупреждение или наложение административного штрафа на граждан в размере от двух тысяч до трех тысяч рублей; на должностных лиц — от шести тысяч до пятнадцати тысяч рублей; на лиц, осуществляющих предпринимательскую деятельность без образования юридического лица, — от двадцати тысяч до тридцати тысяч рублей; на юридических лиц — от ста пятидесяти тысяч до двухсот тысяч рублей.</w:t>
      </w:r>
    </w:p>
    <w:p w:rsidR="001A735E" w:rsidRPr="001A735E" w:rsidRDefault="001A735E" w:rsidP="001A735E">
      <w:pPr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>Также напоминаем, что п</w:t>
      </w:r>
      <w:r w:rsidRPr="001A735E">
        <w:rPr>
          <w:bCs/>
          <w:sz w:val="22"/>
          <w:szCs w:val="22"/>
        </w:rPr>
        <w:t>ри</w:t>
      </w:r>
      <w:r w:rsidRPr="001A735E">
        <w:rPr>
          <w:sz w:val="22"/>
          <w:szCs w:val="22"/>
        </w:rPr>
        <w:t xml:space="preserve"> </w:t>
      </w:r>
      <w:r w:rsidRPr="001A735E">
        <w:rPr>
          <w:bCs/>
          <w:sz w:val="22"/>
          <w:szCs w:val="22"/>
        </w:rPr>
        <w:t>обнаружении</w:t>
      </w:r>
      <w:r w:rsidRPr="001A735E">
        <w:rPr>
          <w:sz w:val="22"/>
          <w:szCs w:val="22"/>
        </w:rPr>
        <w:t xml:space="preserve"> признаков </w:t>
      </w:r>
      <w:r w:rsidRPr="001A735E">
        <w:rPr>
          <w:bCs/>
          <w:sz w:val="22"/>
          <w:szCs w:val="22"/>
        </w:rPr>
        <w:t>пожара</w:t>
      </w:r>
      <w:r w:rsidRPr="001A735E">
        <w:rPr>
          <w:sz w:val="22"/>
          <w:szCs w:val="22"/>
        </w:rPr>
        <w:t xml:space="preserve"> (задымление, запах гари, повышение температуры воздуха, открытого огня и др.) </w:t>
      </w:r>
      <w:r w:rsidRPr="001A735E">
        <w:rPr>
          <w:bCs/>
          <w:sz w:val="22"/>
          <w:szCs w:val="22"/>
        </w:rPr>
        <w:t>необходимо</w:t>
      </w:r>
      <w:r w:rsidRPr="001A735E">
        <w:rPr>
          <w:sz w:val="22"/>
          <w:szCs w:val="22"/>
        </w:rPr>
        <w:t xml:space="preserve"> немедленно сообщить об этом по телефонному номеру «01», «101» или «112».</w:t>
      </w:r>
    </w:p>
    <w:p w:rsidR="001A735E" w:rsidRPr="001A735E" w:rsidRDefault="001A735E" w:rsidP="001A735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A735E">
        <w:rPr>
          <w:bCs/>
          <w:sz w:val="22"/>
          <w:szCs w:val="22"/>
        </w:rPr>
        <w:t>2. Уточняются правила об административной ответственности за оскорбление.</w:t>
      </w:r>
    </w:p>
    <w:p w:rsidR="001A735E" w:rsidRPr="001A735E" w:rsidRDefault="001A735E" w:rsidP="001A73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>Федеральным законом от 30.12.2020 № 513-ФЗ "О внесении изменений в Кодекс Российской Федерации об административных правонарушениях" в статью 5.61 КоАП РФ внесены изменения. Теперь объективная сторона правонарушения дополнена указанием на "иную противоречащую общепринятым нормам морали и нравственности" форму.</w:t>
      </w:r>
    </w:p>
    <w:p w:rsidR="001A735E" w:rsidRPr="001A735E" w:rsidRDefault="001A735E" w:rsidP="001A73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>Также нововведением предусматривается административная ответственность за оскорбление, совершенное публично с использованием информационно-телекоммуникационных сетей, включая Интернет, или в отношении нескольких лиц, в том числе индивидуально не определенных.</w:t>
      </w:r>
    </w:p>
    <w:p w:rsidR="001A735E" w:rsidRPr="001A735E" w:rsidRDefault="001A735E" w:rsidP="001A73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 xml:space="preserve">Устанавливается административная ответственность за непринятие мер к недопущению оскорбления в информационно-телекоммуникационных сетях, включая Интернет. В этом случае размер административного штрафа составит для должностных лиц </w:t>
      </w:r>
    </w:p>
    <w:p w:rsidR="001A735E" w:rsidRPr="001A735E" w:rsidRDefault="001A735E" w:rsidP="001A73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>Введенными изменениями также увеличиваются размеры штрафов, в том числе по ч.1 ст. 5.61 КоАП РФ. Так штраф для граждан увеличен с минимального размера 1 тысяча рублей, до 3 тысяч, максимальное наказание до 5 тысяч рублей. На должностных лиц - от тридцати тысяч до пятидесяти тысяч рублей; на юридических лиц - от ста тысяч до двухсот тысяч рублей.</w:t>
      </w:r>
    </w:p>
    <w:p w:rsidR="001A735E" w:rsidRPr="001A735E" w:rsidRDefault="001A735E" w:rsidP="001A73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735E">
        <w:rPr>
          <w:sz w:val="22"/>
          <w:szCs w:val="22"/>
        </w:rPr>
        <w:t>При этом</w:t>
      </w:r>
      <w:proofErr w:type="gramStart"/>
      <w:r w:rsidRPr="001A735E">
        <w:rPr>
          <w:sz w:val="22"/>
          <w:szCs w:val="22"/>
        </w:rPr>
        <w:t>,</w:t>
      </w:r>
      <w:proofErr w:type="gramEnd"/>
      <w:r w:rsidRPr="001A735E">
        <w:rPr>
          <w:sz w:val="22"/>
          <w:szCs w:val="22"/>
        </w:rPr>
        <w:t xml:space="preserve"> согласно </w:t>
      </w:r>
      <w:hyperlink r:id="rId6" w:history="1">
        <w:r w:rsidRPr="00470F45">
          <w:rPr>
            <w:sz w:val="22"/>
            <w:szCs w:val="22"/>
          </w:rPr>
          <w:t>части 1 статьи 28.4</w:t>
        </w:r>
      </w:hyperlink>
      <w:r w:rsidRPr="001A735E">
        <w:rPr>
          <w:sz w:val="22"/>
          <w:szCs w:val="22"/>
        </w:rPr>
        <w:t xml:space="preserve"> Кодекса Российской Федерации об административных правонарушениях дела об административных правонарушениях, предусмотренных </w:t>
      </w:r>
      <w:hyperlink r:id="rId7" w:history="1">
        <w:r w:rsidRPr="00470F45">
          <w:rPr>
            <w:sz w:val="22"/>
            <w:szCs w:val="22"/>
          </w:rPr>
          <w:t>статьей 5.61</w:t>
        </w:r>
      </w:hyperlink>
      <w:r w:rsidRPr="001A735E">
        <w:rPr>
          <w:sz w:val="22"/>
          <w:szCs w:val="22"/>
        </w:rPr>
        <w:t xml:space="preserve"> названного кодекса, возбуждаются исключительно прокурором.</w:t>
      </w:r>
    </w:p>
    <w:p w:rsidR="00252ADC" w:rsidRPr="00252ADC" w:rsidRDefault="00252ADC" w:rsidP="00252ADC">
      <w:pPr>
        <w:jc w:val="right"/>
        <w:rPr>
          <w:rFonts w:eastAsia="MS PGothic"/>
          <w:i/>
          <w:sz w:val="20"/>
          <w:szCs w:val="20"/>
          <w:lang w:eastAsia="zh-CN"/>
        </w:rPr>
      </w:pPr>
      <w:r w:rsidRPr="00252ADC">
        <w:rPr>
          <w:rFonts w:eastAsia="MS PGothic"/>
          <w:i/>
          <w:sz w:val="20"/>
          <w:szCs w:val="20"/>
          <w:lang w:eastAsia="zh-CN"/>
        </w:rPr>
        <w:t>Прокурор района</w:t>
      </w:r>
    </w:p>
    <w:p w:rsidR="00252ADC" w:rsidRPr="00252ADC" w:rsidRDefault="00252ADC" w:rsidP="00252ADC">
      <w:pPr>
        <w:jc w:val="right"/>
        <w:rPr>
          <w:rFonts w:eastAsia="MS PGothic"/>
          <w:i/>
          <w:sz w:val="20"/>
          <w:szCs w:val="20"/>
          <w:lang w:eastAsia="zh-CN"/>
        </w:rPr>
      </w:pPr>
      <w:r w:rsidRPr="00252ADC">
        <w:rPr>
          <w:rFonts w:eastAsia="MS PGothic"/>
          <w:i/>
          <w:sz w:val="20"/>
          <w:szCs w:val="20"/>
          <w:lang w:eastAsia="zh-CN"/>
        </w:rPr>
        <w:t xml:space="preserve">старший советник юстиции                                                                     </w:t>
      </w:r>
    </w:p>
    <w:p w:rsidR="00252ADC" w:rsidRPr="00252ADC" w:rsidRDefault="00252ADC" w:rsidP="00252ADC">
      <w:pPr>
        <w:jc w:val="right"/>
        <w:rPr>
          <w:rFonts w:eastAsia="MS PGothic"/>
          <w:i/>
          <w:sz w:val="20"/>
          <w:szCs w:val="20"/>
          <w:lang w:eastAsia="zh-CN"/>
        </w:rPr>
      </w:pPr>
      <w:r w:rsidRPr="00252ADC">
        <w:rPr>
          <w:rFonts w:eastAsia="MS PGothic"/>
          <w:i/>
          <w:sz w:val="20"/>
          <w:szCs w:val="20"/>
          <w:lang w:eastAsia="zh-CN"/>
        </w:rPr>
        <w:t>А.С. Шариков</w:t>
      </w:r>
    </w:p>
    <w:p w:rsidR="00252ADC" w:rsidRPr="00252ADC" w:rsidRDefault="00252ADC" w:rsidP="00252ADC">
      <w:pPr>
        <w:ind w:firstLine="709"/>
        <w:jc w:val="both"/>
        <w:rPr>
          <w:rFonts w:eastAsia="MS PGothic"/>
          <w:sz w:val="28"/>
          <w:szCs w:val="28"/>
          <w:lang w:eastAsia="zh-CN"/>
        </w:rPr>
      </w:pPr>
      <w:bookmarkStart w:id="4" w:name="_GoBack"/>
      <w:bookmarkEnd w:id="4"/>
    </w:p>
    <w:p w:rsidR="003612FF" w:rsidRDefault="003612FF" w:rsidP="003612FF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38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1A735E" w:rsidRPr="003612FF" w:rsidTr="001A735E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5E" w:rsidRPr="003612FF" w:rsidRDefault="001A735E" w:rsidP="001A735E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Учредитель: Администрация  муниципального образования Костинский сельсовет</w:t>
            </w:r>
          </w:p>
          <w:p w:rsidR="001A735E" w:rsidRPr="003612FF" w:rsidRDefault="001A735E" w:rsidP="001A735E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5E" w:rsidRPr="003612FF" w:rsidRDefault="001A735E" w:rsidP="001A735E">
            <w:pPr>
              <w:jc w:val="both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Адрес:461073 село Костино</w:t>
            </w:r>
          </w:p>
          <w:p w:rsidR="001A735E" w:rsidRPr="003612FF" w:rsidRDefault="001A735E" w:rsidP="001A735E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12FF">
              <w:rPr>
                <w:sz w:val="18"/>
                <w:szCs w:val="18"/>
              </w:rPr>
              <w:t>ул.Центральная</w:t>
            </w:r>
            <w:proofErr w:type="spellEnd"/>
            <w:r w:rsidRPr="003612FF">
              <w:rPr>
                <w:sz w:val="18"/>
                <w:szCs w:val="18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3612FF" w:rsidRDefault="001A735E" w:rsidP="001A735E">
            <w:pPr>
              <w:ind w:left="-1537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Тираж: 20 экз.</w:t>
            </w:r>
          </w:p>
          <w:p w:rsidR="001A735E" w:rsidRPr="003612FF" w:rsidRDefault="001A735E" w:rsidP="001A735E">
            <w:pPr>
              <w:ind w:left="-1537"/>
              <w:rPr>
                <w:sz w:val="18"/>
                <w:szCs w:val="18"/>
              </w:rPr>
            </w:pPr>
          </w:p>
          <w:p w:rsidR="001A735E" w:rsidRPr="003612FF" w:rsidRDefault="001A735E" w:rsidP="001A735E">
            <w:pPr>
              <w:rPr>
                <w:sz w:val="18"/>
                <w:szCs w:val="18"/>
              </w:rPr>
            </w:pPr>
            <w:r w:rsidRPr="003612FF">
              <w:rPr>
                <w:sz w:val="18"/>
                <w:szCs w:val="18"/>
              </w:rPr>
              <w:t>Распространяется бесплатно</w:t>
            </w:r>
          </w:p>
          <w:p w:rsidR="001A735E" w:rsidRPr="003612FF" w:rsidRDefault="001A735E" w:rsidP="001A735E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 20экз.</w:t>
            </w:r>
          </w:p>
        </w:tc>
      </w:tr>
    </w:tbl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3612FF"/>
    <w:rsid w:val="00470F45"/>
    <w:rsid w:val="006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FF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F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A298D2AB3C1A911DDE12703F1305D3E5A36F9A46EEE2250DA766BA69BB539F5B8899ADC58DD645D14801C5D458E8D71D2956B0AEFAv3d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298D2AB3C1A911DDE12703F1305D3E5A36F9A46EEE2250DA766BA69BB539F5B8899A6C582D345D14801C5D458E8D71D2956B0AEFAv3d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2021-03-02T06:06:00Z</dcterms:created>
  <dcterms:modified xsi:type="dcterms:W3CDTF">2021-03-02T06:10:00Z</dcterms:modified>
</cp:coreProperties>
</file>