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9B" w:rsidRPr="000029A7" w:rsidRDefault="00055F9B" w:rsidP="00002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-37"/>
        <w:tblW w:w="9923" w:type="dxa"/>
        <w:tblLook w:val="01E0"/>
      </w:tblPr>
      <w:tblGrid>
        <w:gridCol w:w="3652"/>
        <w:gridCol w:w="6271"/>
      </w:tblGrid>
      <w:tr w:rsidR="000029A7" w:rsidRPr="000029A7" w:rsidTr="000029A7">
        <w:tc>
          <w:tcPr>
            <w:tcW w:w="3652" w:type="dxa"/>
          </w:tcPr>
          <w:p w:rsidR="000029A7" w:rsidRPr="000029A7" w:rsidRDefault="000029A7" w:rsidP="000029A7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29A7"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>
                  <wp:extent cx="497205" cy="607060"/>
                  <wp:effectExtent l="0" t="0" r="0" b="2540"/>
                  <wp:docPr id="1" name="Рисунок 3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9A7" w:rsidRPr="000029A7" w:rsidRDefault="000029A7" w:rsidP="00002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0029A7" w:rsidRPr="000029A7" w:rsidRDefault="000029A7" w:rsidP="00002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029A7" w:rsidRPr="000029A7" w:rsidRDefault="000029A7" w:rsidP="00002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Костинский сельсовет</w:t>
            </w:r>
          </w:p>
          <w:p w:rsidR="000029A7" w:rsidRPr="000029A7" w:rsidRDefault="000029A7" w:rsidP="00002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0029A7" w:rsidRPr="000029A7" w:rsidRDefault="000029A7" w:rsidP="00002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0029A7" w:rsidRPr="000029A7" w:rsidRDefault="000029A7" w:rsidP="00002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9A7" w:rsidRPr="000029A7" w:rsidRDefault="000029A7" w:rsidP="00002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0029A7" w:rsidRPr="000029A7" w:rsidRDefault="000029A7" w:rsidP="000029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029A7" w:rsidRPr="000029A7" w:rsidRDefault="00A32D10" w:rsidP="000029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08</w:t>
            </w:r>
            <w:r w:rsidR="00B83C7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0029A7" w:rsidRPr="00002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№57</w:t>
            </w:r>
            <w:r w:rsidR="000029A7" w:rsidRPr="000029A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6271" w:type="dxa"/>
          </w:tcPr>
          <w:p w:rsidR="000029A7" w:rsidRDefault="000029A7" w:rsidP="000029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0029A7" w:rsidRDefault="000029A7" w:rsidP="000029A7">
            <w:pPr>
              <w:rPr>
                <w:rFonts w:ascii="Times New Roman" w:hAnsi="Times New Roman" w:cs="Times New Roman"/>
              </w:rPr>
            </w:pPr>
          </w:p>
          <w:p w:rsidR="000029A7" w:rsidRPr="000029A7" w:rsidRDefault="000029A7" w:rsidP="00A32D10">
            <w:pPr>
              <w:tabs>
                <w:tab w:val="left" w:pos="4449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0029A7" w:rsidRPr="000029A7" w:rsidRDefault="000029A7" w:rsidP="0083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29A7" w:rsidRPr="000029A7" w:rsidRDefault="000029A7" w:rsidP="00830F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9A7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029A7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0029A7" w:rsidRPr="000029A7" w:rsidRDefault="000029A7" w:rsidP="000029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9A7" w:rsidRPr="000029A7" w:rsidRDefault="000029A7" w:rsidP="000029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9A7" w:rsidRPr="000029A7" w:rsidRDefault="000029A7" w:rsidP="00040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9A7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 ст. 11.10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Федерации»:</w:t>
      </w:r>
    </w:p>
    <w:p w:rsidR="000029A7" w:rsidRPr="000029A7" w:rsidRDefault="000029A7" w:rsidP="00040B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9A7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по предоставлению муниципальной услуги «Выдача градостроительного плана земельного участка» согласно приложению. </w:t>
      </w:r>
    </w:p>
    <w:p w:rsidR="00040BDC" w:rsidRDefault="000029A7" w:rsidP="00040B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9A7">
        <w:rPr>
          <w:rFonts w:ascii="Times New Roman" w:hAnsi="Times New Roman" w:cs="Times New Roman"/>
          <w:sz w:val="28"/>
          <w:szCs w:val="28"/>
        </w:rPr>
        <w:t>2.Призна</w:t>
      </w:r>
      <w:r w:rsidR="00040BDC"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0029A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Костинский сельсовет от </w:t>
      </w:r>
      <w:r w:rsidR="00807147">
        <w:rPr>
          <w:rFonts w:ascii="Times New Roman" w:hAnsi="Times New Roman" w:cs="Times New Roman"/>
          <w:sz w:val="28"/>
          <w:szCs w:val="28"/>
        </w:rPr>
        <w:t xml:space="preserve">20.02.2017 № </w:t>
      </w:r>
      <w:r w:rsidRPr="00807147">
        <w:rPr>
          <w:rFonts w:ascii="Times New Roman" w:hAnsi="Times New Roman" w:cs="Times New Roman"/>
          <w:sz w:val="28"/>
          <w:szCs w:val="28"/>
        </w:rPr>
        <w:t xml:space="preserve">5-п </w:t>
      </w:r>
      <w:r w:rsidR="00807147" w:rsidRPr="00807147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7147" w:rsidRPr="00807147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="00040BDC">
        <w:rPr>
          <w:rFonts w:ascii="Times New Roman" w:hAnsi="Times New Roman" w:cs="Times New Roman"/>
          <w:sz w:val="28"/>
          <w:szCs w:val="28"/>
        </w:rPr>
        <w:t xml:space="preserve">, </w:t>
      </w:r>
      <w:r w:rsidR="00040BDC" w:rsidRPr="00040BDC">
        <w:rPr>
          <w:rFonts w:ascii="Times New Roman" w:hAnsi="Times New Roman"/>
          <w:sz w:val="20"/>
          <w:szCs w:val="20"/>
        </w:rPr>
        <w:t xml:space="preserve"> </w:t>
      </w:r>
      <w:r w:rsidR="00040BDC">
        <w:rPr>
          <w:rFonts w:ascii="Times New Roman" w:hAnsi="Times New Roman"/>
          <w:sz w:val="28"/>
          <w:szCs w:val="28"/>
        </w:rPr>
        <w:t>п</w:t>
      </w:r>
      <w:r w:rsidR="00040BDC" w:rsidRPr="00040BDC">
        <w:rPr>
          <w:rFonts w:ascii="Times New Roman" w:hAnsi="Times New Roman"/>
          <w:sz w:val="28"/>
          <w:szCs w:val="28"/>
        </w:rPr>
        <w:t xml:space="preserve">остановление </w:t>
      </w:r>
      <w:r w:rsidR="00040BDC">
        <w:rPr>
          <w:rFonts w:ascii="Times New Roman" w:hAnsi="Times New Roman"/>
          <w:sz w:val="28"/>
          <w:szCs w:val="28"/>
        </w:rPr>
        <w:t xml:space="preserve"> от </w:t>
      </w:r>
      <w:r w:rsidR="00040BDC" w:rsidRPr="00040BDC">
        <w:rPr>
          <w:rFonts w:ascii="Times New Roman" w:hAnsi="Times New Roman"/>
          <w:sz w:val="28"/>
          <w:szCs w:val="28"/>
        </w:rPr>
        <w:t>16.10.2017 №46-п О внесении изменений в постановление № 05-п от 20.02.2017 года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040BDC">
        <w:rPr>
          <w:rFonts w:ascii="Times New Roman" w:hAnsi="Times New Roman"/>
          <w:sz w:val="28"/>
          <w:szCs w:val="28"/>
        </w:rPr>
        <w:t>.</w:t>
      </w:r>
    </w:p>
    <w:p w:rsidR="00D85F1E" w:rsidRDefault="00D85F1E" w:rsidP="00040BDC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029A7">
        <w:rPr>
          <w:rFonts w:ascii="Times New Roman" w:hAnsi="Times New Roman" w:cs="Times New Roman"/>
          <w:kern w:val="2"/>
          <w:sz w:val="28"/>
          <w:szCs w:val="28"/>
        </w:rPr>
        <w:t>. Контроль за исполнением настоящего постановления оставляю за собой.</w:t>
      </w:r>
    </w:p>
    <w:p w:rsidR="000029A7" w:rsidRPr="00040BDC" w:rsidRDefault="00D85F1E" w:rsidP="00040BDC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9A7" w:rsidRPr="000029A7">
        <w:rPr>
          <w:rFonts w:ascii="Times New Roman" w:hAnsi="Times New Roman" w:cs="Times New Roman"/>
          <w:sz w:val="28"/>
          <w:szCs w:val="28"/>
        </w:rPr>
        <w:t>.</w:t>
      </w:r>
      <w:r w:rsidR="000029A7" w:rsidRPr="000029A7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после его официального опубликования в местной газете «Вестник Костинского сельсовета».</w:t>
      </w:r>
    </w:p>
    <w:p w:rsidR="000029A7" w:rsidRPr="000029A7" w:rsidRDefault="000029A7" w:rsidP="0080714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A7" w:rsidRPr="000029A7" w:rsidRDefault="000029A7" w:rsidP="00F84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9A7">
        <w:rPr>
          <w:rFonts w:ascii="Times New Roman" w:hAnsi="Times New Roman" w:cs="Times New Roman"/>
          <w:sz w:val="28"/>
          <w:szCs w:val="28"/>
        </w:rPr>
        <w:lastRenderedPageBreak/>
        <w:t xml:space="preserve">Глава муниципального образования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029A7">
        <w:rPr>
          <w:rFonts w:ascii="Times New Roman" w:hAnsi="Times New Roman" w:cs="Times New Roman"/>
          <w:sz w:val="28"/>
          <w:szCs w:val="28"/>
        </w:rPr>
        <w:t>А.И.Саулин</w:t>
      </w:r>
    </w:p>
    <w:p w:rsidR="000029A7" w:rsidRPr="000029A7" w:rsidRDefault="000029A7" w:rsidP="0080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9A7" w:rsidRPr="000029A7" w:rsidRDefault="000029A7" w:rsidP="00807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9A7">
        <w:rPr>
          <w:rFonts w:ascii="Times New Roman" w:hAnsi="Times New Roman" w:cs="Times New Roman"/>
          <w:sz w:val="28"/>
          <w:szCs w:val="28"/>
        </w:rPr>
        <w:t>Разослано: в дело, прокурору, районной администрации</w:t>
      </w:r>
    </w:p>
    <w:p w:rsidR="000029A7" w:rsidRPr="000C6E86" w:rsidRDefault="000029A7" w:rsidP="000029A7">
      <w:pPr>
        <w:jc w:val="both"/>
      </w:pPr>
    </w:p>
    <w:p w:rsidR="000029A7" w:rsidRDefault="000029A7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A7" w:rsidRDefault="000029A7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A7" w:rsidRPr="00772FCE" w:rsidRDefault="000029A7" w:rsidP="00772F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E" w:rsidRPr="00772FCE" w:rsidRDefault="00772FCE" w:rsidP="00772F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2FCE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772FCE" w:rsidRPr="00772FCE" w:rsidRDefault="00772FCE" w:rsidP="00772F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2FC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772FCE" w:rsidRPr="00772FCE" w:rsidRDefault="00772FCE" w:rsidP="00772F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2FCE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72FCE" w:rsidRPr="00772FCE" w:rsidRDefault="00772FCE" w:rsidP="00772F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2FCE">
        <w:rPr>
          <w:rFonts w:ascii="Times New Roman" w:hAnsi="Times New Roman" w:cs="Times New Roman"/>
          <w:bCs/>
          <w:sz w:val="24"/>
          <w:szCs w:val="24"/>
        </w:rPr>
        <w:t>Костинский сельсовет</w:t>
      </w:r>
    </w:p>
    <w:p w:rsidR="00772FCE" w:rsidRPr="00772FCE" w:rsidRDefault="00A32D10" w:rsidP="00772F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</w:t>
      </w:r>
      <w:r w:rsidR="00B83C7E">
        <w:rPr>
          <w:rFonts w:ascii="Times New Roman" w:hAnsi="Times New Roman" w:cs="Times New Roman"/>
          <w:bCs/>
          <w:sz w:val="24"/>
          <w:szCs w:val="24"/>
        </w:rPr>
        <w:t>.12.</w:t>
      </w:r>
      <w:r w:rsidR="00772FCE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>
        <w:rPr>
          <w:rFonts w:ascii="Times New Roman" w:hAnsi="Times New Roman" w:cs="Times New Roman"/>
          <w:bCs/>
          <w:sz w:val="24"/>
          <w:szCs w:val="24"/>
        </w:rPr>
        <w:t>№ 57</w:t>
      </w:r>
      <w:r w:rsidR="00772FCE" w:rsidRPr="00772FCE">
        <w:rPr>
          <w:rFonts w:ascii="Times New Roman" w:hAnsi="Times New Roman" w:cs="Times New Roman"/>
          <w:bCs/>
          <w:sz w:val="24"/>
          <w:szCs w:val="24"/>
        </w:rPr>
        <w:t>-п</w:t>
      </w:r>
    </w:p>
    <w:p w:rsidR="00814575" w:rsidRPr="005C7AD3" w:rsidRDefault="00814575" w:rsidP="00814575">
      <w:pPr>
        <w:widowControl w:val="0"/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58"/>
      <w:bookmarkEnd w:id="1"/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градостроительного плана земельного участка»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предоставления муниципальной услуги «Выдача градостроительного плана земельного участка»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градостроительного плана земельного участка.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Заявители на получение муниципальной услуги: юридические и физические лица, </w:t>
      </w:r>
      <w:r w:rsidRPr="005C7AD3">
        <w:rPr>
          <w:rFonts w:ascii="Times New Roman" w:eastAsia="Calibri" w:hAnsi="Times New Roman" w:cs="Times New Roman"/>
          <w:sz w:val="24"/>
          <w:szCs w:val="24"/>
        </w:rPr>
        <w:t xml:space="preserve">являющиеся правообладателями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участка.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органа местного самоуправления</w:t>
      </w:r>
      <w:r w:rsidRPr="00772F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2FCE" w:rsidRPr="00772FCE">
        <w:rPr>
          <w:rFonts w:ascii="Times New Roman" w:hAnsi="Times New Roman" w:cs="Times New Roman"/>
        </w:rPr>
        <w:t xml:space="preserve"> Администрация </w:t>
      </w:r>
      <w:r w:rsidR="00772FCE">
        <w:rPr>
          <w:rFonts w:ascii="Times New Roman" w:hAnsi="Times New Roman" w:cs="Times New Roman"/>
        </w:rPr>
        <w:t>муниципального образования</w:t>
      </w:r>
      <w:r w:rsidR="00772FCE" w:rsidRPr="00772FCE">
        <w:rPr>
          <w:rFonts w:ascii="Times New Roman" w:hAnsi="Times New Roman" w:cs="Times New Roman"/>
        </w:rPr>
        <w:t xml:space="preserve"> Костинский сельсовет Курманаевского района Оренбургской области.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r w:rsidR="007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FCE">
        <w:t xml:space="preserve">адрес: </w:t>
      </w:r>
      <w:r w:rsidR="00772FCE" w:rsidRPr="00772FCE">
        <w:rPr>
          <w:rFonts w:ascii="Times New Roman" w:hAnsi="Times New Roman" w:cs="Times New Roman"/>
        </w:rPr>
        <w:t>461073, с.Костино Курманаевского района Оренбургской области, ул.Центральная, 5.</w:t>
      </w:r>
    </w:p>
    <w:p w:rsidR="00772FCE" w:rsidRPr="00772FCE" w:rsidRDefault="00772FCE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CE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Pr="00772FCE">
        <w:rPr>
          <w:rFonts w:ascii="Times New Roman" w:hAnsi="Times New Roman" w:cs="Times New Roman"/>
          <w:color w:val="000000"/>
          <w:sz w:val="24"/>
          <w:szCs w:val="24"/>
          <w:shd w:val="clear" w:color="auto" w:fill="F6F5F3"/>
        </w:rPr>
        <w:t>kostinsky.sel@yandex.ru</w:t>
      </w:r>
    </w:p>
    <w:p w:rsidR="00772FCE" w:rsidRPr="00772FCE" w:rsidRDefault="00772FCE" w:rsidP="00F84A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72FCE">
        <w:rPr>
          <w:rFonts w:ascii="Times New Roman" w:hAnsi="Times New Roman" w:cs="Times New Roman"/>
          <w:sz w:val="24"/>
          <w:szCs w:val="24"/>
        </w:rPr>
        <w:lastRenderedPageBreak/>
        <w:t xml:space="preserve">Адрес официального сайта органа местного самоуправления: </w:t>
      </w:r>
      <w:r w:rsidRPr="00772FC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72FCE">
        <w:rPr>
          <w:rFonts w:ascii="Times New Roman" w:hAnsi="Times New Roman" w:cs="Times New Roman"/>
          <w:sz w:val="24"/>
          <w:szCs w:val="24"/>
        </w:rPr>
        <w:t>://</w:t>
      </w:r>
      <w:r w:rsidRPr="00772FCE">
        <w:rPr>
          <w:rFonts w:ascii="Times New Roman" w:hAnsi="Times New Roman" w:cs="Times New Roman"/>
          <w:sz w:val="24"/>
          <w:szCs w:val="24"/>
          <w:lang w:val="en-US"/>
        </w:rPr>
        <w:t>kostino</w:t>
      </w:r>
      <w:r w:rsidRPr="00772FCE">
        <w:rPr>
          <w:rFonts w:ascii="Times New Roman" w:hAnsi="Times New Roman" w:cs="Times New Roman"/>
          <w:sz w:val="24"/>
          <w:szCs w:val="24"/>
        </w:rPr>
        <w:t>-</w:t>
      </w:r>
      <w:r w:rsidRPr="00772FCE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772FCE">
        <w:rPr>
          <w:rFonts w:ascii="Times New Roman" w:hAnsi="Times New Roman" w:cs="Times New Roman"/>
          <w:sz w:val="24"/>
          <w:szCs w:val="24"/>
        </w:rPr>
        <w:t>.</w:t>
      </w:r>
      <w:r w:rsidRPr="00772FC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72FCE" w:rsidRPr="00772FCE" w:rsidRDefault="00772FCE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C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772FCE" w:rsidRPr="00772FCE" w:rsidRDefault="00772FCE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CE">
        <w:rPr>
          <w:rFonts w:ascii="Times New Roman" w:hAnsi="Times New Roman" w:cs="Times New Roman"/>
          <w:sz w:val="24"/>
          <w:szCs w:val="24"/>
        </w:rPr>
        <w:t>понедельник – пятница: с 9-00 до 17-00;</w:t>
      </w:r>
    </w:p>
    <w:p w:rsidR="00772FCE" w:rsidRPr="00772FCE" w:rsidRDefault="00772FCE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FCE">
        <w:rPr>
          <w:rFonts w:ascii="Times New Roman" w:hAnsi="Times New Roman" w:cs="Times New Roman"/>
          <w:sz w:val="24"/>
          <w:szCs w:val="24"/>
        </w:rPr>
        <w:t>обеденный перерыв: с 13-00 до 14-00;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– воскресенье: выходные дни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772FCE" w:rsidRPr="00772F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 kostino-mo.ru</w:t>
      </w:r>
      <w:r w:rsidR="007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772FCE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официальном сайте МФЦ,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органа местного самоуправления, информационных стендах органа местного самоуправления</w:t>
      </w:r>
      <w:r w:rsidR="00772FCE" w:rsidRPr="00772FCE">
        <w:t xml:space="preserve"> </w:t>
      </w:r>
      <w:r w:rsidR="00772FCE" w:rsidRPr="00772FCE">
        <w:rPr>
          <w:rFonts w:ascii="Times New Roman" w:hAnsi="Times New Roman" w:cs="Times New Roman"/>
        </w:rPr>
        <w:t>муниципального образования Костинский сельсовет.</w:t>
      </w:r>
    </w:p>
    <w:p w:rsidR="00772FCE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Информация </w:t>
      </w:r>
      <w:r w:rsidRPr="005C7AD3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 соответствующего </w:t>
      </w:r>
      <w:r w:rsidRPr="005C7AD3">
        <w:rPr>
          <w:rFonts w:ascii="Times New Roman" w:hAnsi="Times New Roman" w:cs="Times New Roman"/>
          <w:sz w:val="24"/>
          <w:szCs w:val="24"/>
        </w:rPr>
        <w:t>нормативного правового акта представительного органа местного самоуправления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указывается на официальном сайте </w:t>
      </w:r>
      <w:r w:rsidR="007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FCE" w:rsidRPr="00772FC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 kostino-mo.ru</w:t>
      </w:r>
      <w:r w:rsidR="0077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FCE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блок-схема предоставления муниципальной услуги;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категория получателей муниципальной услуги;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документов, необходимых для получения муниципальной услуги;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образец заявления для предоставления муниципальной услуги;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основания для отказа в приёме документов для предоставления муниципальной услуги;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основания отказа в предоставлении муниципальной услуги.</w:t>
      </w:r>
    </w:p>
    <w:p w:rsidR="00055F9B" w:rsidRPr="005C7AD3" w:rsidRDefault="00055F9B" w:rsidP="00F84A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муниципальной услуге, в том числе о ходе её предоставления, может быть получена по телефону, а также</w:t>
      </w:r>
      <w:r w:rsidRPr="005C7AD3">
        <w:rPr>
          <w:rFonts w:ascii="Times New Roman" w:hAnsi="Times New Roman" w:cs="Times New Roman"/>
          <w:sz w:val="24"/>
          <w:szCs w:val="24"/>
        </w:rPr>
        <w:t xml:space="preserve"> в электронной формечерез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интернет-портал государственных и муниципальных услуг</w:t>
      </w:r>
      <w:hyperlink r:id="rId9" w:history="1">
        <w:r w:rsidRPr="005C7AD3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www.gosuslugi.ru</w:t>
        </w:r>
      </w:hyperlink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Портал).</w:t>
      </w:r>
    </w:p>
    <w:p w:rsidR="00055F9B" w:rsidRPr="005C7AD3" w:rsidRDefault="00055F9B" w:rsidP="00F84A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055F9B" w:rsidRPr="005C7AD3" w:rsidRDefault="00055F9B" w:rsidP="00F84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F84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Наименование муниципальной услуги: «Выдача градостроительного плана земельного участка». </w:t>
      </w: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Муниципальная услуга носит заявительный порядок обращения.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Муниципальная услуга «Выдача градостроительного плана земельного участка» предоставляется органом местного самоуправления </w:t>
      </w:r>
      <w:r w:rsidR="00772FCE">
        <w:rPr>
          <w:rFonts w:ascii="Times New Roman" w:hAnsi="Times New Roman" w:cs="Times New Roman"/>
        </w:rPr>
        <w:t>администрацией</w:t>
      </w:r>
      <w:r w:rsidR="00772FCE" w:rsidRPr="00772FCE">
        <w:rPr>
          <w:rFonts w:ascii="Times New Roman" w:hAnsi="Times New Roman" w:cs="Times New Roman"/>
        </w:rPr>
        <w:t xml:space="preserve"> МО Костинский сельсовет Курманаевского района Оренбургской области.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 местного самоуправления).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Межрайонная инспекция федеральной налоговой службы России № 10 по Оренбургской области;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 соответствующего муниципального района/сельского поселения;</w:t>
      </w:r>
    </w:p>
    <w:p w:rsidR="00055F9B" w:rsidRPr="005C7AD3" w:rsidRDefault="00055F9B" w:rsidP="00F84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МФЦ (при наличии Соглашения о взаимодействии).</w:t>
      </w:r>
    </w:p>
    <w:p w:rsidR="00055F9B" w:rsidRPr="006F2C3C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C3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772FCE" w:rsidRPr="006F2C3C">
        <w:rPr>
          <w:rFonts w:ascii="Times New Roman" w:hAnsi="Times New Roman" w:cs="Times New Roman"/>
          <w:sz w:val="24"/>
          <w:szCs w:val="24"/>
        </w:rPr>
        <w:t xml:space="preserve"> а</w:t>
      </w:r>
      <w:r w:rsidR="006F2C3C" w:rsidRPr="006F2C3C">
        <w:rPr>
          <w:rFonts w:ascii="Times New Roman" w:hAnsi="Times New Roman" w:cs="Times New Roman"/>
          <w:sz w:val="24"/>
          <w:szCs w:val="24"/>
        </w:rPr>
        <w:t>дминистрации</w:t>
      </w:r>
      <w:r w:rsidR="00772FCE" w:rsidRPr="006F2C3C">
        <w:rPr>
          <w:rFonts w:ascii="Times New Roman" w:hAnsi="Times New Roman" w:cs="Times New Roman"/>
          <w:sz w:val="24"/>
          <w:szCs w:val="24"/>
        </w:rPr>
        <w:t xml:space="preserve"> </w:t>
      </w:r>
      <w:r w:rsidR="006F2C3C" w:rsidRPr="006F2C3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72FCE" w:rsidRPr="006F2C3C">
        <w:rPr>
          <w:rFonts w:ascii="Times New Roman" w:hAnsi="Times New Roman" w:cs="Times New Roman"/>
          <w:sz w:val="24"/>
          <w:szCs w:val="24"/>
        </w:rPr>
        <w:t xml:space="preserve"> Костинский сельсовет Курманаевского района Оренбургской области.</w:t>
      </w:r>
    </w:p>
    <w:p w:rsidR="00055F9B" w:rsidRPr="005C7AD3" w:rsidRDefault="00055F9B" w:rsidP="00F84A6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6F2C3C" w:rsidP="006F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</w:t>
      </w:r>
      <w:r w:rsidR="00FA205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муниципальной услуги является 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выдача градостроительного </w:t>
      </w:r>
      <w:r w:rsidR="00FA2051" w:rsidRPr="005C7AD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плана земельного участка.</w:t>
      </w:r>
    </w:p>
    <w:p w:rsidR="00055F9B" w:rsidRPr="006F2C3C" w:rsidRDefault="00055F9B" w:rsidP="00055F9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в качестве результата предоставления услуги обеспечивается по его выбору </w:t>
      </w:r>
      <w:r w:rsidRPr="006F2C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получения:</w:t>
      </w:r>
    </w:p>
    <w:p w:rsidR="00F3731C" w:rsidRPr="006F2C3C" w:rsidRDefault="006F2C3C" w:rsidP="006F2C3C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6F2C3C">
        <w:rPr>
          <w:rFonts w:ascii="Times New Roman" w:hAnsi="Times New Roman" w:cs="Times New Roman"/>
          <w:color w:val="000000" w:themeColor="text1"/>
        </w:rPr>
        <w:t xml:space="preserve">1) </w:t>
      </w:r>
      <w:r w:rsidR="00F3731C" w:rsidRPr="006F2C3C">
        <w:rPr>
          <w:rFonts w:ascii="Times New Roman" w:hAnsi="Times New Roman" w:cs="Times New Roman"/>
        </w:rPr>
        <w:t>в случае подачи заявления в электронной форме через Портал:</w:t>
      </w:r>
    </w:p>
    <w:p w:rsidR="00F3731C" w:rsidRPr="005C7AD3" w:rsidRDefault="00F3731C" w:rsidP="00F84A6C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5C7AD3" w:rsidRDefault="00F3731C" w:rsidP="00F84A6C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</w:pPr>
      <w:r w:rsidRPr="005C7AD3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5C7AD3" w:rsidRDefault="00F3731C" w:rsidP="006F2C3C">
      <w:pPr>
        <w:pStyle w:val="af0"/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ind w:hanging="153"/>
        <w:jc w:val="both"/>
      </w:pPr>
      <w:r w:rsidRPr="005C7AD3">
        <w:t>в случае подачи заявления через МФЦ (при наличии Соглашения):</w:t>
      </w:r>
    </w:p>
    <w:p w:rsidR="00F3731C" w:rsidRPr="005C7AD3" w:rsidRDefault="00F3731C" w:rsidP="00F84A6C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</w:pPr>
      <w:r w:rsidRPr="005C7AD3"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3731C" w:rsidRPr="005C7AD3" w:rsidRDefault="00F3731C" w:rsidP="00F84A6C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</w:pPr>
      <w:r w:rsidRPr="005C7AD3"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F3731C" w:rsidRPr="005C7AD3" w:rsidRDefault="006F2C3C" w:rsidP="006F2C3C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</w:pPr>
      <w:r>
        <w:t xml:space="preserve">3) </w:t>
      </w:r>
      <w:r w:rsidR="00F3731C" w:rsidRPr="005C7AD3">
        <w:t>в случае подачи заявления лично в орган (организацию):</w:t>
      </w:r>
    </w:p>
    <w:p w:rsidR="00F3731C" w:rsidRPr="005C7AD3" w:rsidRDefault="00F3731C" w:rsidP="00F84A6C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</w:pPr>
      <w:r w:rsidRPr="005C7AD3">
        <w:t xml:space="preserve">- электронного документа, подписанного уполномоченным должностным лицом с </w:t>
      </w:r>
      <w:r w:rsidRPr="005C7AD3">
        <w:lastRenderedPageBreak/>
        <w:t>использованием квалифицированной электронной подписи;</w:t>
      </w:r>
    </w:p>
    <w:p w:rsidR="00F3731C" w:rsidRPr="005C7AD3" w:rsidRDefault="00F3731C" w:rsidP="00F84A6C">
      <w:pPr>
        <w:pStyle w:val="af0"/>
        <w:widowControl w:val="0"/>
        <w:tabs>
          <w:tab w:val="left" w:pos="709"/>
        </w:tabs>
        <w:autoSpaceDE w:val="0"/>
        <w:autoSpaceDN w:val="0"/>
        <w:ind w:left="0" w:firstLine="567"/>
        <w:jc w:val="both"/>
        <w:rPr>
          <w:b/>
        </w:rPr>
      </w:pPr>
      <w:r w:rsidRPr="005C7AD3"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55F9B" w:rsidRPr="005C7AD3" w:rsidRDefault="00055F9B" w:rsidP="00F3731C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5C7AD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35B95" w:rsidRPr="005C7AD3">
        <w:rPr>
          <w:rFonts w:ascii="Times New Roman" w:hAnsi="Times New Roman" w:cs="Times New Roman"/>
          <w:sz w:val="24"/>
          <w:szCs w:val="24"/>
        </w:rPr>
        <w:t>2</w:t>
      </w:r>
      <w:r w:rsidRPr="005C7AD3">
        <w:rPr>
          <w:rFonts w:ascii="Times New Roman" w:hAnsi="Times New Roman" w:cs="Times New Roman"/>
          <w:sz w:val="24"/>
          <w:szCs w:val="24"/>
        </w:rPr>
        <w:t xml:space="preserve">0 </w:t>
      </w:r>
      <w:r w:rsidR="00C35B95" w:rsidRPr="005C7AD3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C7AD3">
        <w:rPr>
          <w:rFonts w:ascii="Times New Roman" w:hAnsi="Times New Roman" w:cs="Times New Roman"/>
          <w:sz w:val="24"/>
          <w:szCs w:val="24"/>
        </w:rPr>
        <w:t>дней со дня получения заявления о предоставлении муниципальной услуги.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A7E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возникающие </w:t>
      </w:r>
    </w:p>
    <w:p w:rsidR="00563A7E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предоставлением муниципальной услуги, с указанием их реквизитов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источников официального опубликования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F84A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Конституцией Российской Федерации («Российская газета», 25.12.1993, № 237);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Градостроительным кодексом Российской Федерации от 29.12.2004 № 190-ФЗ («Российская газета», 30.12.2004, № 290);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Федеральным законом от 27.07.2006 № 152-ФЗ «О персональных данных» («Российская газета», 29.07.2006, № 165);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5C7AD3">
        <w:rPr>
          <w:rFonts w:ascii="Times New Roman" w:hAnsi="Times New Roman" w:cs="Times New Roman"/>
          <w:sz w:val="24"/>
          <w:szCs w:val="24"/>
        </w:rPr>
        <w:t xml:space="preserve">Приказом Минстроя России от 06.06.2016 № 400/пр «Об утверждении формы градостроительного плана земельного участка» (Официальный интернет-портал правовой информации http://www.pravo.gov.ru, 22.07.2016); </w:t>
      </w:r>
    </w:p>
    <w:p w:rsidR="00055F9B" w:rsidRPr="005C7AD3" w:rsidRDefault="00055F9B" w:rsidP="00F84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8) Законом Оренбургской области от 16.03.2007 № 1037/233-</w:t>
      </w:r>
      <w:r w:rsidRPr="005C7A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 градостроительной деятельности на территории Оренбургской области» (</w:t>
      </w:r>
      <w:r w:rsidRPr="005C7AD3">
        <w:rPr>
          <w:rFonts w:ascii="Times New Roman" w:hAnsi="Times New Roman" w:cs="Times New Roman"/>
          <w:sz w:val="24"/>
          <w:szCs w:val="24"/>
        </w:rPr>
        <w:t>«Южный Урал», № 60, (спецвыпуск № 35) 24.03.2007)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F9B" w:rsidRPr="005C7AD3" w:rsidRDefault="00055F9B" w:rsidP="00F84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Постановлением Правительства Оренбургской области </w:t>
      </w:r>
      <w:r w:rsidRPr="005C7AD3">
        <w:rPr>
          <w:rFonts w:ascii="Times New Roman" w:hAnsi="Times New Roman" w:cs="Times New Roman"/>
          <w:sz w:val="24"/>
          <w:szCs w:val="24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055F9B" w:rsidRPr="005C7AD3" w:rsidRDefault="00055F9B" w:rsidP="00F84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10)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Правительства Оренбургской области 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055F9B" w:rsidRPr="005C7AD3" w:rsidRDefault="00055F9B" w:rsidP="00F84A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Приказом департамента информационных технологий Оренбургской области от 11.05.2016 № 19-пр </w:t>
      </w:r>
      <w:r w:rsidR="00525B45"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системе оказания государственных и муниципальных услуг</w:t>
      </w:r>
      <w:r w:rsidR="00525B45"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(Официальный сайт департамента информационных технологий Оренбургской области http://dit.orb.ru, 11.05.2016);</w:t>
      </w:r>
    </w:p>
    <w:p w:rsidR="00055F9B" w:rsidRPr="005C7AD3" w:rsidRDefault="00055F9B" w:rsidP="00F84A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12) Приказом департамента информационных технологий Оренб</w:t>
      </w:r>
      <w:r w:rsidR="00525B45"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ургской области от 18.03.2016 № 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055F9B" w:rsidRPr="005C7AD3" w:rsidRDefault="00055F9B" w:rsidP="00F84A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13) Уставом муниципального образования;</w:t>
      </w:r>
    </w:p>
    <w:p w:rsidR="00055F9B" w:rsidRPr="005C7AD3" w:rsidRDefault="00055F9B" w:rsidP="00F84A6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14) настоящим Административным регламентом;</w:t>
      </w:r>
    </w:p>
    <w:p w:rsidR="00055F9B" w:rsidRPr="005C7AD3" w:rsidRDefault="00055F9B" w:rsidP="00F84A6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15) иными нормативными правовыми актами.</w:t>
      </w:r>
    </w:p>
    <w:p w:rsidR="00055F9B" w:rsidRPr="005C7AD3" w:rsidRDefault="00055F9B" w:rsidP="00055F9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E55DD" w:rsidRPr="005C7AD3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055F9B" w:rsidRPr="005C7AD3" w:rsidRDefault="00055F9B" w:rsidP="002E5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 заявитель должен предоставить самостоятельно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546F8F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Для получения муниципальной услуги заявитель предоставляет следующие документы:</w:t>
      </w:r>
    </w:p>
    <w:p w:rsidR="00055F9B" w:rsidRPr="005C7AD3" w:rsidRDefault="00525B45" w:rsidP="00F84A6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 форме согласно приложению № 1 к настоящему Административному регламенту;</w:t>
      </w:r>
    </w:p>
    <w:p w:rsidR="00055F9B" w:rsidRPr="005C7AD3" w:rsidRDefault="00525B45" w:rsidP="00F84A6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hAnsi="Times New Roman" w:cs="Times New Roman"/>
          <w:sz w:val="24"/>
          <w:szCs w:val="24"/>
        </w:rPr>
        <w:tab/>
      </w:r>
      <w:r w:rsidR="00055F9B" w:rsidRPr="005C7AD3">
        <w:rPr>
          <w:rFonts w:ascii="Times New Roman" w:hAnsi="Times New Roman" w:cs="Times New Roman"/>
          <w:sz w:val="24"/>
          <w:szCs w:val="24"/>
        </w:rPr>
        <w:t>2) документы, удостоверяющие личность гражданина (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>не требуются в случае, если представление документов осуществляется в электронном виде</w:t>
      </w:r>
      <w:r w:rsidR="00055F9B" w:rsidRPr="005C7AD3">
        <w:rPr>
          <w:rFonts w:ascii="Times New Roman" w:hAnsi="Times New Roman" w:cs="Times New Roman"/>
          <w:sz w:val="24"/>
          <w:szCs w:val="24"/>
        </w:rPr>
        <w:t>);</w:t>
      </w:r>
    </w:p>
    <w:p w:rsidR="00055F9B" w:rsidRPr="005C7AD3" w:rsidRDefault="00525B45" w:rsidP="00F84A6C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hAnsi="Times New Roman" w:cs="Times New Roman"/>
          <w:sz w:val="24"/>
          <w:szCs w:val="24"/>
        </w:rPr>
        <w:tab/>
      </w:r>
      <w:r w:rsidR="00055F9B" w:rsidRPr="005C7AD3">
        <w:rPr>
          <w:rFonts w:ascii="Times New Roman" w:hAnsi="Times New Roman" w:cs="Times New Roman"/>
          <w:sz w:val="24"/>
          <w:szCs w:val="24"/>
        </w:rPr>
        <w:t>3) копия доверенности (в случае, если заявление подаётся представителем).</w:t>
      </w:r>
    </w:p>
    <w:p w:rsidR="00055F9B" w:rsidRPr="005C7AD3" w:rsidRDefault="00055F9B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546F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E600CA" w:rsidRPr="005C7AD3" w:rsidRDefault="00E600CA" w:rsidP="00546F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информация о реквизитах проекта планировки территории и (или)</w:t>
      </w:r>
      <w:r w:rsidR="0036253F" w:rsidRPr="005C7A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055F9B" w:rsidRPr="005C7AD3" w:rsidRDefault="0036253F" w:rsidP="00546F8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 xml:space="preserve">) технический проект объекта кадастровых работ М 1:500, согласованный в отделе мобилизационной и режимно-секретной работы органа местного самоуправления и ведомость вычисления площади земельного участка; </w:t>
      </w:r>
    </w:p>
    <w:p w:rsidR="00055F9B" w:rsidRPr="005C7AD3" w:rsidRDefault="0036253F" w:rsidP="00546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3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 xml:space="preserve">) выписка из </w:t>
      </w:r>
      <w:r w:rsidR="0039126E" w:rsidRPr="005C7AD3">
        <w:rPr>
          <w:rFonts w:ascii="Times New Roman" w:eastAsia="Calibri" w:hAnsi="Times New Roman" w:cs="Times New Roman"/>
          <w:sz w:val="24"/>
          <w:szCs w:val="24"/>
        </w:rPr>
        <w:t xml:space="preserve">ЕГРН 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>о наличии зарегистрированных прав на земельный участок;</w:t>
      </w:r>
    </w:p>
    <w:p w:rsidR="00055F9B" w:rsidRPr="005C7AD3" w:rsidRDefault="0036253F" w:rsidP="00546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4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 xml:space="preserve">) выписка из </w:t>
      </w:r>
      <w:r w:rsidR="0039126E" w:rsidRPr="005C7AD3">
        <w:rPr>
          <w:rFonts w:ascii="Times New Roman" w:eastAsia="Calibri" w:hAnsi="Times New Roman" w:cs="Times New Roman"/>
          <w:sz w:val="24"/>
          <w:szCs w:val="24"/>
        </w:rPr>
        <w:t xml:space="preserve">ЕГРН 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>о наличии зарегистрированных прав на здание, сооружение, объект незавершенного строительства, расположенные на земельном участке;</w:t>
      </w:r>
    </w:p>
    <w:p w:rsidR="00D37DAD" w:rsidRPr="005C7AD3" w:rsidRDefault="00D37DAD" w:rsidP="00546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5) кадастровый паспорт земельного участка;</w:t>
      </w:r>
    </w:p>
    <w:p w:rsidR="00D37DAD" w:rsidRPr="005C7AD3" w:rsidRDefault="00D37DAD" w:rsidP="00546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6) кадастровый паспорт объекта: здания, сооружения, объекта незавершенного строительства, помещения;</w:t>
      </w:r>
    </w:p>
    <w:p w:rsidR="00055F9B" w:rsidRPr="005C7AD3" w:rsidRDefault="00D37DAD" w:rsidP="00546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D3">
        <w:rPr>
          <w:rFonts w:ascii="Times New Roman" w:eastAsia="Calibri" w:hAnsi="Times New Roman" w:cs="Times New Roman"/>
          <w:sz w:val="24"/>
          <w:szCs w:val="24"/>
        </w:rPr>
        <w:t>7</w:t>
      </w:r>
      <w:r w:rsidR="00055F9B" w:rsidRPr="005C7AD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C7AD3">
        <w:rPr>
          <w:rFonts w:ascii="Times New Roman" w:eastAsia="Calibri" w:hAnsi="Times New Roman" w:cs="Times New Roman"/>
          <w:sz w:val="24"/>
          <w:szCs w:val="24"/>
        </w:rPr>
        <w:t>технические условия для подключения (технологического присоединения).</w:t>
      </w:r>
    </w:p>
    <w:p w:rsidR="00055F9B" w:rsidRPr="005C7AD3" w:rsidRDefault="00546F8F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Правоустанавливающие документы на земельный участок представляются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</w:t>
      </w:r>
      <w:r w:rsidR="001F662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предоставления заявления и документов, прилагаемых к заявлению,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получения муниципальной услуги</w:t>
      </w:r>
    </w:p>
    <w:p w:rsidR="00546F8F" w:rsidRDefault="00546F8F" w:rsidP="00055F9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546F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Заявитель вправе представить документы следующими способами: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личного обращения;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почтовым отправлением;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электронном виде через Портал;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МФЦ (при наличии Соглашения о взаимодействии).</w:t>
      </w:r>
    </w:p>
    <w:p w:rsidR="00055F9B" w:rsidRPr="005C7AD3" w:rsidRDefault="00055F9B" w:rsidP="00546F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055F9B" w:rsidRPr="005C7AD3" w:rsidRDefault="00546F8F" w:rsidP="00546F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546F8F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л.». Допускается заверять отметкой «Верно» каждый лист многостраничной копии документа.</w:t>
      </w:r>
    </w:p>
    <w:p w:rsidR="00546F8F" w:rsidRDefault="00546F8F" w:rsidP="00546F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055F9B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055F9B" w:rsidRPr="005C7AD3" w:rsidRDefault="00055F9B" w:rsidP="00546F8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25. Требования к электронным документам, предоставляемым заявителем для получения 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Прилагаемые к заявлению электронные документы представляются в одном из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следующих форматов: 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doc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docx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rtf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pdf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55F9B" w:rsidRPr="005C7AD3" w:rsidRDefault="00663F99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55F9B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="00055F9B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zip</w:t>
      </w:r>
      <w:r w:rsidR="00055F9B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sub_1007"/>
      <w:bookmarkStart w:id="3" w:name="sub_1003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sub_1071"/>
      <w:bookmarkEnd w:id="2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sub_1072"/>
      <w:bookmarkEnd w:id="4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черно-белом режиме при отсутствии в документе графических изображений;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sub_1073"/>
      <w:bookmarkEnd w:id="5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sub_1074"/>
      <w:bookmarkEnd w:id="6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 режиме "оттенки серого" при наличии в документе изображений, отличных от цветного изображения.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 Документы в электронном виде могут быть подписаны квалифицированной ЭП.</w:t>
      </w:r>
    </w:p>
    <w:p w:rsidR="00663F99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8" w:name="sub_1010"/>
      <w:bookmarkEnd w:id="7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ED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оснований для отказа в приёме документов,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26"/>
      <w:bookmarkEnd w:id="9"/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055F9B" w:rsidRPr="005C7AD3" w:rsidRDefault="00055F9B" w:rsidP="00546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055F9B" w:rsidRPr="005C7AD3" w:rsidRDefault="00055F9B" w:rsidP="00546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2) представление заявления, подписанного неуполномоченным лицом;</w:t>
      </w:r>
    </w:p>
    <w:p w:rsidR="00055F9B" w:rsidRPr="005C7AD3" w:rsidRDefault="004F0F3A" w:rsidP="00546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3</w:t>
      </w:r>
      <w:r w:rsidR="00055F9B" w:rsidRPr="005C7AD3">
        <w:rPr>
          <w:rFonts w:ascii="Times New Roman" w:hAnsi="Times New Roman" w:cs="Times New Roman"/>
          <w:sz w:val="24"/>
          <w:szCs w:val="24"/>
        </w:rPr>
        <w:t>) предоставление документов, содержащих незаверенные исправления, подчистки;</w:t>
      </w:r>
    </w:p>
    <w:p w:rsidR="00A21708" w:rsidRPr="005C7AD3" w:rsidRDefault="004F0F3A" w:rsidP="00546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4</w:t>
      </w:r>
      <w:r w:rsidR="00055F9B" w:rsidRPr="005C7AD3">
        <w:rPr>
          <w:rFonts w:ascii="Times New Roman" w:hAnsi="Times New Roman" w:cs="Times New Roman"/>
          <w:sz w:val="24"/>
          <w:szCs w:val="24"/>
        </w:rPr>
        <w:t>) предоставление документов, текст которых не поддаётся прочтению</w:t>
      </w:r>
      <w:r w:rsidRPr="005C7AD3">
        <w:rPr>
          <w:rFonts w:ascii="Times New Roman" w:hAnsi="Times New Roman" w:cs="Times New Roman"/>
          <w:sz w:val="24"/>
          <w:szCs w:val="24"/>
        </w:rPr>
        <w:t>, либо составлен некорректно</w:t>
      </w:r>
      <w:r w:rsidR="0036231F" w:rsidRPr="005C7AD3">
        <w:rPr>
          <w:rFonts w:ascii="Times New Roman" w:hAnsi="Times New Roman" w:cs="Times New Roman"/>
          <w:sz w:val="24"/>
          <w:szCs w:val="24"/>
        </w:rPr>
        <w:t>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Основания для приостановления предоставлени</w:t>
      </w:r>
      <w:r w:rsidR="0036231F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отсутствуют.</w:t>
      </w:r>
    </w:p>
    <w:p w:rsidR="00522ADB" w:rsidRPr="005C7AD3" w:rsidRDefault="00522AD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28.1 Основания для отказа в предоставлении муниципальной услуги:</w:t>
      </w:r>
    </w:p>
    <w:p w:rsidR="00522ADB" w:rsidRPr="005C7AD3" w:rsidRDefault="00522ADB" w:rsidP="00FD08E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утвержденной документации по планировке территории в случаях, когда в соответствии с Градостроительным кодексом Российской Федерации</w:t>
      </w:r>
      <w:r w:rsidRPr="005C7AD3">
        <w:rPr>
          <w:rFonts w:ascii="Times New Roman" w:hAnsi="Times New Roman" w:cs="Times New Roman"/>
          <w:sz w:val="24"/>
          <w:szCs w:val="24"/>
        </w:rPr>
        <w:t xml:space="preserve"> подготовка такой документации является обязательной.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E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B83C7E" w:rsidRDefault="00B83C7E" w:rsidP="00B83C7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B83C7E" w:rsidRPr="00B83C7E" w:rsidRDefault="004A42EA" w:rsidP="00B83C7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83C7E" w:rsidRPr="00EF1C96">
        <w:rPr>
          <w:color w:val="000000"/>
          <w:sz w:val="24"/>
          <w:szCs w:val="24"/>
          <w:shd w:val="clear" w:color="auto" w:fill="FFFFFF"/>
        </w:rPr>
        <w:t xml:space="preserve"> </w:t>
      </w:r>
      <w:r w:rsidR="00B83C7E" w:rsidRPr="00EF1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Услуги, которые являются необходимыми и обязательными для предоставления муниципальной услуги, не требуются.</w:t>
      </w:r>
    </w:p>
    <w:p w:rsidR="004A42EA" w:rsidRDefault="00B83C7E" w:rsidP="00B83C7E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5F9B" w:rsidRPr="005C7AD3" w:rsidRDefault="006F2C3C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C7A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Размер платы, взимаемой с заявителя при предоставлении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без взимания платы.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5E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заявления (запроса) </w:t>
      </w:r>
    </w:p>
    <w:p w:rsidR="00316D5E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055F9B" w:rsidRPr="005C7AD3" w:rsidRDefault="00055F9B" w:rsidP="00316D5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</w:t>
      </w:r>
      <w:r w:rsidR="00B83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Регистрация заявления о предоставлении муниципальной услуги осуществляется в течение дня с момента его поступления.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залу ожидания, информационным стендам, необходимых для предоставления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 заявителей должен осуществляться в специально выделенном для этих целей помещении. </w:t>
      </w:r>
    </w:p>
    <w:p w:rsidR="00055F9B" w:rsidRPr="005C7AD3" w:rsidRDefault="00055F9B" w:rsidP="00546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7AD3">
        <w:rPr>
          <w:rFonts w:ascii="Times New Roman" w:hAnsi="Times New Roman" w:cs="Times New Roman"/>
          <w:sz w:val="24"/>
          <w:szCs w:val="24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писчая бумага, ручка).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055F9B" w:rsidRPr="005C7AD3" w:rsidRDefault="007E6E91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5C7AD3">
        <w:rPr>
          <w:rFonts w:ascii="Times New Roman" w:hAnsi="Times New Roman" w:cs="Times New Roman"/>
          <w:sz w:val="24"/>
          <w:szCs w:val="24"/>
        </w:rPr>
        <w:t>средствами связи и информации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055F9B" w:rsidRPr="005C7AD3" w:rsidRDefault="00055F9B" w:rsidP="00546F8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055F9B" w:rsidRPr="005C7AD3" w:rsidRDefault="00055F9B" w:rsidP="00546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7E6E91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предоставления муниципальной услуги являются: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предоставление возможности получения информации о ходе предоставления муниципальной услуги, в том числе через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Портал, а также предоставления результата услуги в личный кабинет заявителя (при заполнении заявления через Портал).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Показателем качества предоставления муниципальной услуги являются: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услуги;</w:t>
      </w:r>
    </w:p>
    <w:p w:rsidR="00055F9B" w:rsidRPr="005C7AD3" w:rsidRDefault="00055F9B" w:rsidP="005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получении заявителем градостроительного плана земельного участка</w:t>
      </w:r>
      <w:r w:rsidR="009E10B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их выполнения, в том числе особенности выполнения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включает в себя выполнение следующих административных процедур:</w:t>
      </w: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приём заявления и документов, их регистрация;</w:t>
      </w: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5C7AD3">
        <w:rPr>
          <w:rFonts w:ascii="Times New Roman" w:hAnsi="Times New Roman" w:cs="Times New Roman"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5C7AD3">
        <w:rPr>
          <w:rFonts w:ascii="Times New Roman" w:hAnsi="Times New Roman" w:cs="Times New Roman"/>
          <w:sz w:val="24"/>
          <w:szCs w:val="24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принятие решения о предоставлении муниципальной услуги; </w:t>
      </w: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 и выдача градостроительного плана земельного участка.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4</w:t>
      </w:r>
      <w:r w:rsidR="007E6E91" w:rsidRPr="005C7AD3">
        <w:rPr>
          <w:rFonts w:ascii="Times New Roman" w:hAnsi="Times New Roman" w:cs="Times New Roman"/>
          <w:sz w:val="24"/>
          <w:szCs w:val="24"/>
        </w:rPr>
        <w:t>4</w:t>
      </w:r>
      <w:r w:rsidRPr="005C7AD3">
        <w:rPr>
          <w:rFonts w:ascii="Times New Roman" w:hAnsi="Times New Roman" w:cs="Times New Roman"/>
          <w:sz w:val="24"/>
          <w:szCs w:val="24"/>
        </w:rPr>
        <w:t>. Данный перечень административных процедур является исчерпывающим.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4</w:t>
      </w:r>
      <w:r w:rsidR="007E6E91" w:rsidRPr="005C7AD3">
        <w:rPr>
          <w:rFonts w:ascii="Times New Roman" w:hAnsi="Times New Roman" w:cs="Times New Roman"/>
          <w:sz w:val="24"/>
          <w:szCs w:val="24"/>
        </w:rPr>
        <w:t>5</w:t>
      </w:r>
      <w:r w:rsidRPr="005C7AD3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 xml:space="preserve">запись на приём в орган местного самоуправления </w:t>
      </w:r>
      <w:r w:rsidR="00B45A0D">
        <w:rPr>
          <w:rFonts w:ascii="Times New Roman" w:hAnsi="Times New Roman" w:cs="Times New Roman"/>
          <w:bCs/>
          <w:sz w:val="24"/>
          <w:szCs w:val="24"/>
        </w:rPr>
        <w:t>администрацию муниципального образования Костинский сельсовет Курманаевского района Оренбургской области</w:t>
      </w:r>
      <w:r w:rsidRPr="005C7AD3">
        <w:rPr>
          <w:rFonts w:ascii="Times New Roman" w:hAnsi="Times New Roman" w:cs="Times New Roman"/>
          <w:bCs/>
          <w:sz w:val="24"/>
          <w:szCs w:val="24"/>
        </w:rPr>
        <w:t xml:space="preserve">, многофункциональный центр для подачи запроса о предоставлении услуги (далее – запрос); 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 xml:space="preserve">формирование запроса; 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 xml:space="preserve">приём и регистрация органом местного самоуправления </w:t>
      </w:r>
      <w:r w:rsidR="00B45A0D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Костинский сельсовет Курманаевского района Оренбургской области</w:t>
      </w:r>
      <w:r w:rsidR="00B45A0D" w:rsidRPr="005C7A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7AD3">
        <w:rPr>
          <w:rFonts w:ascii="Times New Roman" w:hAnsi="Times New Roman" w:cs="Times New Roman"/>
          <w:bCs/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 xml:space="preserve">получение результата предоставления муниципальной услуги; 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 xml:space="preserve">получение сведений о ходе выполнения запроса; 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услуги;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4</w:t>
      </w:r>
      <w:r w:rsidR="007E6E91" w:rsidRPr="005C7AD3">
        <w:rPr>
          <w:rFonts w:ascii="Times New Roman" w:hAnsi="Times New Roman" w:cs="Times New Roman"/>
          <w:sz w:val="24"/>
          <w:szCs w:val="24"/>
        </w:rPr>
        <w:t>6</w:t>
      </w:r>
      <w:r w:rsidRPr="005C7AD3">
        <w:rPr>
          <w:rFonts w:ascii="Times New Roman" w:hAnsi="Times New Roman" w:cs="Times New Roman"/>
          <w:sz w:val="24"/>
          <w:szCs w:val="24"/>
        </w:rPr>
        <w:t xml:space="preserve">. Административные процедуры осуществляются в последовательности, определённой </w:t>
      </w:r>
      <w:hyperlink r:id="rId10" w:history="1">
        <w:r w:rsidRPr="005C7AD3">
          <w:rPr>
            <w:rFonts w:ascii="Times New Roman" w:hAnsi="Times New Roman" w:cs="Times New Roman"/>
            <w:sz w:val="24"/>
            <w:szCs w:val="24"/>
          </w:rPr>
          <w:t>блок-схемой</w:t>
        </w:r>
      </w:hyperlink>
      <w:r w:rsidRPr="005C7AD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заявления и документов, их регистрация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5C7AD3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646BC6" w:rsidRPr="005C7AD3" w:rsidRDefault="00646BC6" w:rsidP="00584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Специалист, ответственный за приём и регистрацию заявления о предоставлении муниципальной услуги и документов, осуществляет </w:t>
      </w:r>
      <w:r w:rsidRPr="005C7AD3">
        <w:rPr>
          <w:rFonts w:ascii="Times New Roman" w:hAnsi="Times New Roman" w:cs="Times New Roman"/>
          <w:sz w:val="24"/>
          <w:szCs w:val="24"/>
        </w:rPr>
        <w:t>проверку на наличие документов, указанных в пункте 19 настоящего Административного регламента.</w:t>
      </w:r>
    </w:p>
    <w:p w:rsidR="00055F9B" w:rsidRPr="005C7AD3" w:rsidRDefault="007E6E91" w:rsidP="00584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49</w:t>
      </w:r>
      <w:r w:rsidR="00055F9B" w:rsidRPr="005C7AD3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055F9B" w:rsidRPr="005C7AD3" w:rsidRDefault="00055F9B" w:rsidP="00584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E6E91" w:rsidRPr="005C7AD3">
        <w:rPr>
          <w:rFonts w:ascii="Times New Roman" w:hAnsi="Times New Roman" w:cs="Times New Roman"/>
          <w:sz w:val="24"/>
          <w:szCs w:val="24"/>
        </w:rPr>
        <w:t>0</w:t>
      </w:r>
      <w:r w:rsidRPr="005C7AD3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 (далее – журнал регистрации) по форме, согласно приложению № 3 к настояще</w:t>
      </w:r>
      <w:r w:rsidR="00897059" w:rsidRPr="005C7AD3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D16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поступлении заявлений в электронном виде с Портала ответственный специалист действует в соответствии с требованиями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нормативных актов, указанных в подпунктах 10, 11, 12 пункта 18 настоящего административного регламента.</w:t>
      </w:r>
    </w:p>
    <w:p w:rsidR="00E42477" w:rsidRPr="005C7AD3" w:rsidRDefault="006346DC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Уполномоченными должностными лицами направляются </w:t>
      </w:r>
      <w:r w:rsidR="00055F9B" w:rsidRPr="005C7AD3">
        <w:rPr>
          <w:rFonts w:ascii="Times New Roman" w:hAnsi="Times New Roman" w:cs="Times New Roman"/>
          <w:sz w:val="24"/>
          <w:szCs w:val="24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55F9B" w:rsidRPr="005C7AD3" w:rsidRDefault="00E42477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должностными лицами направляется запрос 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</w:t>
      </w:r>
      <w:r w:rsidR="006346DC" w:rsidRPr="005C7AD3">
        <w:rPr>
          <w:rFonts w:ascii="Times New Roman" w:hAnsi="Times New Roman" w:cs="Times New Roman"/>
          <w:sz w:val="24"/>
          <w:szCs w:val="24"/>
        </w:rPr>
        <w:t>–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7B1C6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2477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1C6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522AD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заявления о пред</w:t>
      </w:r>
      <w:r w:rsidR="007B1C6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 получение ответа на запрос</w:t>
      </w:r>
      <w:r w:rsidR="00E42477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</w:t>
      </w:r>
      <w:r w:rsidR="007B1C6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6BC6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E42477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направления. 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5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C7AD3">
        <w:rPr>
          <w:rFonts w:ascii="Times New Roman" w:hAnsi="Times New Roman" w:cs="Times New Roman"/>
          <w:b/>
          <w:sz w:val="24"/>
          <w:szCs w:val="24"/>
        </w:rPr>
        <w:t xml:space="preserve">ассмотрение документов, представленных заявителем, и ответов на запросы, </w:t>
      </w: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 xml:space="preserve">полученных в результате межведомственного взаимодействия </w:t>
      </w: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Уполномоченными должностными лицами осуществляется проверка </w:t>
      </w:r>
      <w:r w:rsidR="009E10B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на предмет соответствия пункту 27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</w:t>
      </w:r>
      <w:r w:rsidR="009E10B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5C7AD3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установлено наличие обстоятельств, указанных в пункте 5</w:t>
      </w:r>
      <w:r w:rsidR="007E6E91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то уполномоченными должностными лицами осуществляется подготовка мотивированного отказа в приёме документов.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66E68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выполнения административной процедуры: в течение 1-го рабочего дня со дня получения уполномоченными должностными лицами заявления, прилагаемых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документов и ответов на запросы, полученных в результате межведомственного информационного взаимодействия.</w:t>
      </w:r>
    </w:p>
    <w:p w:rsidR="00055F9B" w:rsidRPr="005C7AD3" w:rsidRDefault="00766E68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выполнения </w:t>
      </w:r>
      <w:r w:rsidR="009E10B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основанием для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</w:t>
      </w:r>
      <w:r w:rsidR="00B4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процедуры 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принятие уполномоченными должностными лицами решения об отсутствии оснований для отказа в приёме документов.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202989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Уполномоченные должностные лица принимают решение о предоставлении муниципальной услуги.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Уполномоченные должностные лица готовят проект документа о </w:t>
      </w:r>
      <w:r w:rsidR="00F76062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 и представляют его уполномоченному должностному лицу органа местного самоуправления для подписания.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выполнения административной процедуры является </w:t>
      </w:r>
      <w:r w:rsidR="00F76062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должностным лицом органа местного самоуправления</w:t>
      </w:r>
      <w:r w:rsidR="00B4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градостроительного плана земельного участка (мотивированного отказа в выдаче градостроительного плана земельного участка).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выполнения административной процедуры: в течение </w:t>
      </w:r>
      <w:r w:rsidR="005F1BBF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информационного взаимодействия.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16A5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 xml:space="preserve">Уведомление заявителя о принятом решении и выдача </w:t>
      </w: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градостроительного плана земельного участка, либо мотивированного отказа в выдаче </w:t>
      </w: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градостроительного плана земельного участка</w:t>
      </w:r>
    </w:p>
    <w:p w:rsidR="00055F9B" w:rsidRPr="005C7AD3" w:rsidRDefault="00055F9B" w:rsidP="00584D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760123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уполномоченного органа </w:t>
      </w:r>
      <w:r w:rsidR="00F76062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F1BBF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плана земельного участка. 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7AD3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должностными лицами органа местного самоуправления</w:t>
      </w:r>
      <w:r w:rsidR="00B4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заявителя: лично, по почте</w:t>
      </w:r>
      <w:r w:rsidRPr="005C7A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Время выполнения административной процедуры: осуществляется не позднее 3-х дней.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Результатом выполнения административной проц</w:t>
      </w:r>
      <w:r w:rsidR="00766E68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едуры является выдача заявителю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градостроите</w:t>
      </w:r>
      <w:r w:rsidR="00766E68"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льного плана земельного участка.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</w:t>
      </w:r>
      <w:r w:rsidRPr="005C7AD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zip</w:t>
      </w: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направляются в личный кабинет заявителя).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055F9B" w:rsidRPr="005C7AD3" w:rsidRDefault="00766E68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385"/>
      <w:bookmarkEnd w:id="10"/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Формы контроля за предоставлением муниципальной услуги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766E68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055F9B" w:rsidRPr="005C7AD3" w:rsidRDefault="00202989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A5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</w:t>
      </w:r>
    </w:p>
    <w:p w:rsidR="004116A5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качества предоставления муниципальной услуги, в том числе порядок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формы контроля за полнотой и качеством предоставления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E1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</w:t>
      </w:r>
    </w:p>
    <w:p w:rsidR="005710E1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решения и действия (бездействие), принимаемые(осуществляемые) 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 в ходе предоставления муниципальной услуги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0E1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контроля за предоставлением муниципальной услуги, 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2989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решение и (или) действие (бездействие) органа местного самоуправления,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 должностных лиц при предоставлении муниципальной услуги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7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5</w:t>
      </w:r>
      <w:r w:rsidRPr="005C7AD3">
        <w:rPr>
          <w:rFonts w:ascii="Times New Roman" w:hAnsi="Times New Roman" w:cs="Times New Roman"/>
          <w:bCs/>
          <w:sz w:val="24"/>
          <w:szCs w:val="24"/>
        </w:rPr>
        <w:t>. Заявитель может обратиться с жалобой,  в том числе в следующих случаях: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7</w:t>
      </w:r>
      <w:r w:rsidR="00202989" w:rsidRPr="005C7AD3">
        <w:rPr>
          <w:rFonts w:ascii="Times New Roman" w:hAnsi="Times New Roman" w:cs="Times New Roman"/>
          <w:sz w:val="24"/>
          <w:szCs w:val="24"/>
        </w:rPr>
        <w:t>6</w:t>
      </w:r>
      <w:r w:rsidRPr="005C7AD3">
        <w:rPr>
          <w:rFonts w:ascii="Times New Roman" w:hAnsi="Times New Roman" w:cs="Times New Roman"/>
          <w:sz w:val="24"/>
          <w:szCs w:val="24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45A0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Костинский сельсовет Курманаевского района Оренбургской области</w:t>
      </w:r>
      <w:r w:rsidRPr="005C7AD3">
        <w:rPr>
          <w:rFonts w:ascii="Times New Roman" w:hAnsi="Times New Roman" w:cs="Times New Roman"/>
          <w:sz w:val="24"/>
          <w:szCs w:val="24"/>
        </w:rPr>
        <w:t xml:space="preserve"> и его должностных лиц, муниципальных служащих органа местного самоуправления </w:t>
      </w:r>
      <w:r w:rsidR="00B45A0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Костинский сельсовет Курманаевского района</w:t>
      </w:r>
      <w:r w:rsidRPr="005C7AD3">
        <w:rPr>
          <w:rFonts w:ascii="Times New Roman" w:hAnsi="Times New Roman" w:cs="Times New Roman"/>
          <w:sz w:val="24"/>
          <w:szCs w:val="24"/>
        </w:rPr>
        <w:t xml:space="preserve"> Оренбургской области при предоставлении муниципальной услуги.</w:t>
      </w:r>
    </w:p>
    <w:p w:rsidR="00055F9B" w:rsidRPr="005C7AD3" w:rsidRDefault="0028681C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7</w:t>
      </w:r>
      <w:r w:rsidR="00202989" w:rsidRPr="005C7AD3">
        <w:rPr>
          <w:rFonts w:ascii="Times New Roman" w:hAnsi="Times New Roman" w:cs="Times New Roman"/>
          <w:sz w:val="24"/>
          <w:szCs w:val="24"/>
        </w:rPr>
        <w:t>7</w:t>
      </w:r>
      <w:r w:rsidR="00055F9B" w:rsidRPr="005C7AD3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3394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 xml:space="preserve">Органы  государственной власти, органы местного самоуправления и </w:t>
      </w:r>
    </w:p>
    <w:p w:rsidR="00055F9B" w:rsidRPr="005C7AD3" w:rsidRDefault="000F3394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у</w:t>
      </w:r>
      <w:r w:rsidR="00055F9B" w:rsidRPr="005C7AD3">
        <w:rPr>
          <w:rFonts w:ascii="Times New Roman" w:hAnsi="Times New Roman" w:cs="Times New Roman"/>
          <w:b/>
          <w:sz w:val="24"/>
          <w:szCs w:val="24"/>
        </w:rPr>
        <w:t>полномоченныена рассмотрение жалобы должностные лица,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28681C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7</w:t>
      </w:r>
      <w:r w:rsidR="00202989" w:rsidRPr="005C7AD3">
        <w:rPr>
          <w:rFonts w:ascii="Times New Roman" w:hAnsi="Times New Roman" w:cs="Times New Roman"/>
          <w:sz w:val="24"/>
          <w:szCs w:val="24"/>
        </w:rPr>
        <w:t>8</w:t>
      </w:r>
      <w:r w:rsidR="00055F9B" w:rsidRPr="005C7AD3">
        <w:rPr>
          <w:rFonts w:ascii="Times New Roman" w:hAnsi="Times New Roman" w:cs="Times New Roman"/>
          <w:sz w:val="24"/>
          <w:szCs w:val="24"/>
        </w:rPr>
        <w:t xml:space="preserve">. Жалоба рассматривается органом местного самоуправления </w:t>
      </w:r>
      <w:r w:rsidR="00F84A6C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Костинский сельсовет Курманаевского района</w:t>
      </w:r>
      <w:r w:rsidR="00F84A6C" w:rsidRPr="005C7AD3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F84A6C">
        <w:rPr>
          <w:rFonts w:ascii="Times New Roman" w:hAnsi="Times New Roman" w:cs="Times New Roman"/>
          <w:sz w:val="24"/>
          <w:szCs w:val="24"/>
        </w:rPr>
        <w:t>,</w:t>
      </w:r>
      <w:r w:rsidR="00055F9B" w:rsidRPr="005C7AD3">
        <w:rPr>
          <w:rFonts w:ascii="Times New Roman" w:hAnsi="Times New Roman" w:cs="Times New Roman"/>
          <w:sz w:val="24"/>
          <w:szCs w:val="24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5F9B" w:rsidRPr="005C7AD3" w:rsidRDefault="00055F9B" w:rsidP="00584D9B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1" w:history="1">
        <w:r w:rsidRPr="005C7AD3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5C7AD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также подана в</w:t>
      </w:r>
      <w:r w:rsidR="00F84A6C">
        <w:rPr>
          <w:rFonts w:ascii="Times New Roman" w:hAnsi="Times New Roman" w:cs="Times New Roman"/>
          <w:sz w:val="24"/>
          <w:szCs w:val="24"/>
        </w:rPr>
        <w:t xml:space="preserve"> соответствии с антимонопольным </w:t>
      </w:r>
      <w:r w:rsidRPr="005C7AD3">
        <w:rPr>
          <w:rFonts w:ascii="Times New Roman" w:hAnsi="Times New Roman" w:cs="Times New Roman"/>
          <w:sz w:val="24"/>
          <w:szCs w:val="24"/>
        </w:rPr>
        <w:t>законода</w:t>
      </w:r>
      <w:r w:rsidR="00F84A6C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Pr="005C7AD3">
        <w:rPr>
          <w:rFonts w:ascii="Times New Roman" w:hAnsi="Times New Roman" w:cs="Times New Roman"/>
          <w:sz w:val="24"/>
          <w:szCs w:val="24"/>
        </w:rPr>
        <w:t>в антимонопольный орган.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Par11"/>
      <w:bookmarkEnd w:id="11"/>
      <w:r w:rsidRPr="005C7AD3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5F9B" w:rsidRPr="005C7AD3" w:rsidRDefault="00202989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79</w:t>
      </w:r>
      <w:r w:rsidR="00055F9B" w:rsidRPr="005C7AD3">
        <w:rPr>
          <w:rFonts w:ascii="Times New Roman" w:hAnsi="Times New Roman" w:cs="Times New Roman"/>
          <w:sz w:val="24"/>
          <w:szCs w:val="24"/>
        </w:rPr>
        <w:t>. Жалоба подаётся в письменной форме на бумажном носителе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 по почте, через МФЦ                (при наличии Соглашения 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lastRenderedPageBreak/>
        <w:t xml:space="preserve">1) почтовый адрес: </w:t>
      </w:r>
      <w:r w:rsidR="00F84A6C" w:rsidRPr="00F84A6C">
        <w:rPr>
          <w:rFonts w:ascii="Times New Roman" w:hAnsi="Times New Roman" w:cs="Times New Roman"/>
        </w:rPr>
        <w:t>461073, с.Костино Курманаевского района Оренбургской области, ул.Центральная, 5.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2) адрес электронной почты органа местного самоуправления:</w:t>
      </w:r>
      <w:r w:rsidR="00F84A6C" w:rsidRPr="00F84A6C">
        <w:rPr>
          <w:color w:val="000000"/>
          <w:shd w:val="clear" w:color="auto" w:fill="F6F5F3"/>
        </w:rPr>
        <w:t xml:space="preserve"> </w:t>
      </w:r>
      <w:r w:rsidR="00F84A6C" w:rsidRPr="00F84A6C">
        <w:rPr>
          <w:rFonts w:ascii="Times New Roman" w:hAnsi="Times New Roman" w:cs="Times New Roman"/>
          <w:color w:val="000000"/>
          <w:sz w:val="24"/>
          <w:szCs w:val="24"/>
          <w:shd w:val="clear" w:color="auto" w:fill="F6F5F3"/>
        </w:rPr>
        <w:t>kostinsky.sel@yandex.ru</w:t>
      </w:r>
      <w:r w:rsidRPr="00F84A6C">
        <w:rPr>
          <w:rFonts w:ascii="Times New Roman" w:hAnsi="Times New Roman" w:cs="Times New Roman"/>
          <w:sz w:val="24"/>
          <w:szCs w:val="24"/>
        </w:rPr>
        <w:t>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3) официальный сайт органа местного самоуправления</w:t>
      </w:r>
      <w:r w:rsidR="00F84A6C">
        <w:rPr>
          <w:rFonts w:ascii="Times New Roman" w:hAnsi="Times New Roman" w:cs="Times New Roman"/>
          <w:sz w:val="24"/>
          <w:szCs w:val="24"/>
        </w:rPr>
        <w:t>:</w:t>
      </w:r>
      <w:r w:rsidR="00F84A6C" w:rsidRPr="00F84A6C">
        <w:t xml:space="preserve"> </w:t>
      </w:r>
      <w:r w:rsidR="00F84A6C" w:rsidRPr="00F84A6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F84A6C" w:rsidRPr="00F84A6C">
        <w:rPr>
          <w:rFonts w:ascii="Times New Roman" w:hAnsi="Times New Roman" w:cs="Times New Roman"/>
          <w:sz w:val="24"/>
          <w:szCs w:val="24"/>
        </w:rPr>
        <w:t>://</w:t>
      </w:r>
      <w:r w:rsidR="00F84A6C" w:rsidRPr="00F84A6C">
        <w:rPr>
          <w:rFonts w:ascii="Times New Roman" w:hAnsi="Times New Roman" w:cs="Times New Roman"/>
          <w:sz w:val="24"/>
          <w:szCs w:val="24"/>
          <w:lang w:val="en-US"/>
        </w:rPr>
        <w:t>kostino</w:t>
      </w:r>
      <w:r w:rsidR="00F84A6C" w:rsidRPr="00F84A6C">
        <w:rPr>
          <w:rFonts w:ascii="Times New Roman" w:hAnsi="Times New Roman" w:cs="Times New Roman"/>
          <w:sz w:val="24"/>
          <w:szCs w:val="24"/>
        </w:rPr>
        <w:t>-</w:t>
      </w:r>
      <w:r w:rsidR="00F84A6C" w:rsidRPr="00F84A6C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F84A6C" w:rsidRPr="00F84A6C">
        <w:rPr>
          <w:rFonts w:ascii="Times New Roman" w:hAnsi="Times New Roman" w:cs="Times New Roman"/>
          <w:sz w:val="24"/>
          <w:szCs w:val="24"/>
        </w:rPr>
        <w:t>.</w:t>
      </w:r>
      <w:r w:rsidR="00F84A6C" w:rsidRPr="00F84A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84A6C">
        <w:rPr>
          <w:rFonts w:ascii="Times New Roman" w:hAnsi="Times New Roman" w:cs="Times New Roman"/>
          <w:sz w:val="24"/>
          <w:szCs w:val="24"/>
        </w:rPr>
        <w:t>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4) Портал, электронный адрес: </w:t>
      </w:r>
      <w:r w:rsidRPr="00F84A6C">
        <w:rPr>
          <w:rFonts w:ascii="Times New Roman" w:hAnsi="Times New Roman" w:cs="Times New Roman"/>
          <w:sz w:val="24"/>
          <w:szCs w:val="24"/>
        </w:rPr>
        <w:t>www.gosuslugi.ru.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sz w:val="24"/>
          <w:szCs w:val="24"/>
        </w:rPr>
        <w:t>0</w:t>
      </w:r>
      <w:r w:rsidRPr="005C7AD3">
        <w:rPr>
          <w:rFonts w:ascii="Times New Roman" w:hAnsi="Times New Roman" w:cs="Times New Roman"/>
          <w:sz w:val="24"/>
          <w:szCs w:val="24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sz w:val="24"/>
          <w:szCs w:val="24"/>
        </w:rPr>
        <w:t>1</w:t>
      </w:r>
      <w:r w:rsidRPr="005C7AD3">
        <w:rPr>
          <w:rFonts w:ascii="Times New Roman" w:hAnsi="Times New Roman" w:cs="Times New Roman"/>
          <w:sz w:val="24"/>
          <w:szCs w:val="24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Время приёма жалоб должно совпадать со временем предоставления муниципальной услуги.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Жалоба в письменной форме может также быть направлена по почте.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sz w:val="24"/>
          <w:szCs w:val="24"/>
        </w:rPr>
        <w:t>2</w:t>
      </w:r>
      <w:r w:rsidRPr="005C7AD3">
        <w:rPr>
          <w:rFonts w:ascii="Times New Roman" w:hAnsi="Times New Roman" w:cs="Times New Roman"/>
          <w:sz w:val="24"/>
          <w:szCs w:val="24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sz w:val="24"/>
          <w:szCs w:val="24"/>
        </w:rPr>
        <w:t>3</w:t>
      </w:r>
      <w:r w:rsidRPr="005C7AD3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sz w:val="24"/>
          <w:szCs w:val="24"/>
        </w:rPr>
        <w:t>4</w:t>
      </w:r>
      <w:r w:rsidRPr="005C7AD3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5C7AD3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5C7AD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5</w:t>
      </w:r>
      <w:r w:rsidRPr="005C7AD3">
        <w:rPr>
          <w:rFonts w:ascii="Times New Roman" w:hAnsi="Times New Roman" w:cs="Times New Roman"/>
          <w:bCs/>
          <w:sz w:val="24"/>
          <w:szCs w:val="24"/>
        </w:rPr>
        <w:t xml:space="preserve">. Жалоба, поступившая в орган, предоставляющий муниципальную услугу, подлежит рассмотрению должностным лицом, наделённым полномочиями по рассмотрению жалоб, в течение 15-ти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её регистрации. </w:t>
      </w:r>
      <w:bookmarkStart w:id="12" w:name="Par25"/>
      <w:bookmarkEnd w:id="12"/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6</w:t>
      </w:r>
      <w:r w:rsidRPr="005C7AD3">
        <w:rPr>
          <w:rFonts w:ascii="Times New Roman" w:hAnsi="Times New Roman" w:cs="Times New Roman"/>
          <w:bCs/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2) отказывает в удовлетворении жалобы.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D3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28681C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7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. Не позднее дня, следующего за днём принятия решения, указанного в </w:t>
      </w:r>
      <w:hyperlink w:anchor="Par25" w:history="1">
        <w:r w:rsidR="00055F9B" w:rsidRPr="005C7AD3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6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5F9B" w:rsidRPr="005C7AD3" w:rsidRDefault="0028681C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8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8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</w:t>
      </w:r>
      <w:r w:rsidRPr="005C7AD3">
        <w:rPr>
          <w:rFonts w:ascii="Times New Roman" w:hAnsi="Times New Roman" w:cs="Times New Roman"/>
          <w:bCs/>
          <w:sz w:val="24"/>
          <w:szCs w:val="24"/>
        </w:rPr>
        <w:t>7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8</w:t>
      </w:r>
      <w:r w:rsidR="00055F9B" w:rsidRPr="005C7AD3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55F9B" w:rsidRPr="005C7AD3" w:rsidRDefault="00055F9B" w:rsidP="00584D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202989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055F9B"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5F9B" w:rsidRPr="005C7AD3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принятое по жалобе решение в порядке, установленном пунктом </w:t>
      </w:r>
      <w:r w:rsidR="001B67AD" w:rsidRPr="005C7AD3">
        <w:rPr>
          <w:rFonts w:ascii="Times New Roman" w:hAnsi="Times New Roman" w:cs="Times New Roman"/>
          <w:sz w:val="24"/>
          <w:szCs w:val="24"/>
        </w:rPr>
        <w:t>7</w:t>
      </w:r>
      <w:r w:rsidRPr="005C7AD3">
        <w:rPr>
          <w:rFonts w:ascii="Times New Roman" w:hAnsi="Times New Roman" w:cs="Times New Roman"/>
          <w:sz w:val="24"/>
          <w:szCs w:val="24"/>
        </w:rPr>
        <w:t>8</w:t>
      </w:r>
      <w:r w:rsidR="00055F9B" w:rsidRPr="005C7AD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AD3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AD3">
        <w:rPr>
          <w:rFonts w:ascii="Times New Roman" w:hAnsi="Times New Roman" w:cs="Times New Roman"/>
          <w:b/>
          <w:bCs/>
          <w:sz w:val="24"/>
          <w:szCs w:val="24"/>
        </w:rPr>
        <w:t>необходимых для обоснования и рассмотрения жалобы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9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0</w:t>
      </w:r>
      <w:r w:rsidRPr="005C7AD3">
        <w:rPr>
          <w:rFonts w:ascii="Times New Roman" w:hAnsi="Times New Roman" w:cs="Times New Roman"/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AD1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AD3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заявителяо порядке подачи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7AD3">
        <w:rPr>
          <w:rFonts w:ascii="Times New Roman" w:hAnsi="Times New Roman" w:cs="Times New Roman"/>
          <w:b/>
          <w:bCs/>
          <w:sz w:val="24"/>
          <w:szCs w:val="24"/>
        </w:rPr>
        <w:t>и рассмотрения жалобы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9</w:t>
      </w:r>
      <w:r w:rsidR="00202989" w:rsidRPr="005C7AD3">
        <w:rPr>
          <w:rFonts w:ascii="Times New Roman" w:hAnsi="Times New Roman" w:cs="Times New Roman"/>
          <w:bCs/>
          <w:sz w:val="24"/>
          <w:szCs w:val="24"/>
        </w:rPr>
        <w:t>1</w:t>
      </w:r>
      <w:r w:rsidRPr="005C7AD3">
        <w:rPr>
          <w:rFonts w:ascii="Times New Roman" w:hAnsi="Times New Roman" w:cs="Times New Roman"/>
          <w:bCs/>
          <w:sz w:val="24"/>
          <w:szCs w:val="24"/>
        </w:rPr>
        <w:t>. Информирование заявителей о порядке подачи и рассмотрения жалобы осуществляется следующими способами: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сайте;</w:t>
      </w:r>
    </w:p>
    <w:p w:rsidR="00055F9B" w:rsidRPr="005C7AD3" w:rsidRDefault="00055F9B" w:rsidP="0058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AD3">
        <w:rPr>
          <w:rFonts w:ascii="Times New Roman" w:hAnsi="Times New Roman" w:cs="Times New Roman"/>
          <w:bCs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055F9B" w:rsidRPr="005C7AD3" w:rsidRDefault="00055F9B" w:rsidP="00584D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6FC" w:rsidRDefault="008456FC" w:rsidP="008456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A6C" w:rsidRPr="008456FC" w:rsidRDefault="00F84A6C" w:rsidP="00845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</w:t>
      </w:r>
    </w:p>
    <w:p w:rsidR="00997036" w:rsidRPr="005C7AD3" w:rsidRDefault="00997036" w:rsidP="00F84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F8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 </w:t>
      </w:r>
    </w:p>
    <w:p w:rsidR="00997036" w:rsidRPr="005C7AD3" w:rsidRDefault="00997036" w:rsidP="0099703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997036" w:rsidRPr="005C7AD3" w:rsidTr="007E6E91">
        <w:tc>
          <w:tcPr>
            <w:tcW w:w="10314" w:type="dxa"/>
          </w:tcPr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самоуправления: 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997036" w:rsidRPr="005C7AD3" w:rsidTr="007E6E91">
        <w:tc>
          <w:tcPr>
            <w:tcW w:w="10314" w:type="dxa"/>
          </w:tcPr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руководителя или иного уполномоченного лица)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документа, серия, номер)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(кем, когда выдан) - для физических лиц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(ОГРНИП) 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 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</w:t>
            </w:r>
          </w:p>
          <w:p w:rsidR="00997036" w:rsidRPr="005C7AD3" w:rsidRDefault="00997036" w:rsidP="00997036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036" w:rsidRPr="005C7AD3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036" w:rsidRPr="00F84A6C" w:rsidRDefault="00997036" w:rsidP="00055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F9B" w:rsidRPr="00F84A6C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55F9B" w:rsidRPr="00F84A6C" w:rsidRDefault="00055F9B" w:rsidP="00055F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055F9B" w:rsidRPr="00F84A6C" w:rsidRDefault="00055F9B" w:rsidP="00055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«____» ________________20__</w:t>
      </w:r>
    </w:p>
    <w:p w:rsidR="00055F9B" w:rsidRPr="005C7AD3" w:rsidRDefault="00055F9B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5C7AD3" w:rsidRDefault="00055F9B" w:rsidP="00A51F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3" w:history="1">
        <w:r w:rsidRPr="005C7A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статьёй </w:t>
        </w:r>
        <w:r w:rsidR="008B6037" w:rsidRPr="005C7A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57.3</w:t>
        </w:r>
      </w:hyperlink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5C7AD3">
        <w:rPr>
          <w:rFonts w:ascii="Times New Roman" w:hAnsi="Times New Roman" w:cs="Times New Roman"/>
          <w:sz w:val="24"/>
          <w:szCs w:val="24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_______________________________________________________________________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84D9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AD3">
        <w:rPr>
          <w:rFonts w:ascii="Times New Roman" w:hAnsi="Times New Roman" w:cs="Times New Roman"/>
          <w:sz w:val="20"/>
          <w:szCs w:val="20"/>
        </w:rPr>
        <w:t>(указать функциональное назначение объекта, технико-экономические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7AD3">
        <w:rPr>
          <w:rFonts w:ascii="Times New Roman" w:hAnsi="Times New Roman" w:cs="Times New Roman"/>
          <w:sz w:val="20"/>
          <w:szCs w:val="20"/>
        </w:rPr>
        <w:t>показатели)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1.1. Место расположения земельного участка: ____________________________________________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584D9B">
        <w:rPr>
          <w:rFonts w:ascii="Times New Roman" w:hAnsi="Times New Roman" w:cs="Times New Roman"/>
          <w:sz w:val="24"/>
          <w:szCs w:val="24"/>
        </w:rPr>
        <w:t>______________________</w:t>
      </w:r>
      <w:r w:rsidRPr="005C7AD3">
        <w:rPr>
          <w:rFonts w:ascii="Times New Roman" w:hAnsi="Times New Roman" w:cs="Times New Roman"/>
          <w:sz w:val="24"/>
          <w:szCs w:val="24"/>
        </w:rPr>
        <w:t>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1.3.1. Кадастровый или условный номер здания, сооружения: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4D9B">
        <w:rPr>
          <w:rFonts w:ascii="Times New Roman" w:hAnsi="Times New Roman" w:cs="Times New Roman"/>
          <w:sz w:val="24"/>
          <w:szCs w:val="24"/>
        </w:rPr>
        <w:t>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84D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84D9B">
        <w:rPr>
          <w:rFonts w:ascii="Times New Roman" w:hAnsi="Times New Roman" w:cs="Times New Roman"/>
          <w:sz w:val="24"/>
          <w:szCs w:val="24"/>
        </w:rPr>
        <w:t>____________________</w:t>
      </w:r>
    </w:p>
    <w:p w:rsidR="00055F9B" w:rsidRPr="005C7AD3" w:rsidRDefault="00055F9B" w:rsidP="00055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опись прилагаемых к заявлению документов на ____ листах.</w:t>
      </w:r>
    </w:p>
    <w:p w:rsidR="00055F9B" w:rsidRPr="005C7AD3" w:rsidRDefault="00055F9B" w:rsidP="00055F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5D" w:rsidRPr="005C7AD3" w:rsidRDefault="002D725D" w:rsidP="002D7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475"/>
        <w:gridCol w:w="409"/>
        <w:gridCol w:w="2424"/>
        <w:gridCol w:w="540"/>
        <w:gridCol w:w="3056"/>
      </w:tblGrid>
      <w:tr w:rsidR="002D725D" w:rsidRPr="005C7AD3" w:rsidTr="007E6E91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25D" w:rsidRPr="005C7AD3" w:rsidTr="007E6E91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D725D" w:rsidRPr="005C7AD3" w:rsidRDefault="002D725D" w:rsidP="007E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7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</w:tr>
    </w:tbl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«____» ___________ 20___ г.       </w:t>
      </w:r>
    </w:p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</w:t>
      </w:r>
    </w:p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принявшее документы                        ______________     ____________________________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C7A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5C7AD3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2D725D" w:rsidRPr="005C7AD3" w:rsidRDefault="002D725D" w:rsidP="002D7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интернет-портала www.gosuslugi.ru)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lastRenderedPageBreak/>
        <w:t xml:space="preserve">СНИЛС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-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e-mail _________________________ (если имеется)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</w:r>
      <w:r w:rsidRPr="005C7AD3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В случае, если документ, удостоверяющий личность - паспорт гражданина РФ: 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 xml:space="preserve">  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кем выдан - _________________________________________________________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В случае, если документ, удостоверяющий личность - паспорт гражданина иностранного государства: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.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  <w:r w:rsidRPr="005C7AD3">
        <w:rPr>
          <w:rFonts w:ascii="Times New Roman" w:hAnsi="Times New Roman" w:cs="Times New Roman"/>
          <w:sz w:val="24"/>
          <w:szCs w:val="24"/>
        </w:rPr>
        <w:t>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725D" w:rsidRPr="005C7AD3" w:rsidRDefault="002D725D" w:rsidP="002D725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C7AD3">
        <w:rPr>
          <w:rFonts w:ascii="Times New Roman" w:hAnsi="Times New Roman" w:cs="Times New Roman"/>
          <w:sz w:val="24"/>
          <w:szCs w:val="24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2D725D" w:rsidRPr="005C7AD3" w:rsidRDefault="002D725D" w:rsidP="0005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5311" w:rsidRPr="005C7AD3" w:rsidRDefault="00055F9B" w:rsidP="00B55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к </w:t>
      </w:r>
    </w:p>
    <w:p w:rsidR="00055F9B" w:rsidRPr="005C7AD3" w:rsidRDefault="00055F9B" w:rsidP="00F84A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</w:t>
      </w:r>
      <w:r w:rsidR="00F8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 </w:t>
      </w: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F9B" w:rsidRPr="00F84A6C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F9B" w:rsidRPr="00F84A6C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A6C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исполнения предоставления муниципальной услуги </w:t>
      </w:r>
    </w:p>
    <w:p w:rsidR="00055F9B" w:rsidRPr="00F84A6C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A6C">
        <w:rPr>
          <w:rFonts w:ascii="Times New Roman" w:eastAsia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2835"/>
        <w:gridCol w:w="425"/>
        <w:gridCol w:w="2942"/>
      </w:tblGrid>
      <w:tr w:rsidR="00055F9B" w:rsidRPr="005C7AD3" w:rsidTr="00055F9B">
        <w:tc>
          <w:tcPr>
            <w:tcW w:w="9570" w:type="dxa"/>
            <w:gridSpan w:val="5"/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5C7AD3" w:rsidRDefault="00663AB4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" o:spid="_x0000_s1035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" o:spid="_x0000_s1034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2942" w:type="dxa"/>
            <w:shd w:val="clear" w:color="auto" w:fill="auto"/>
          </w:tcPr>
          <w:p w:rsidR="00055F9B" w:rsidRPr="005C7AD3" w:rsidRDefault="00663AB4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6" o:spid="_x0000_s1033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055F9B"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5F9B" w:rsidRPr="005C7AD3" w:rsidRDefault="00663AB4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32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055F9B"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Портал</w:t>
            </w:r>
          </w:p>
        </w:tc>
      </w:tr>
      <w:tr w:rsidR="00055F9B" w:rsidRPr="005C7AD3" w:rsidTr="00055F9B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5C7AD3" w:rsidRDefault="00663AB4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7" o:spid="_x0000_s1031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заявления и документов, их регистрация </w:t>
            </w:r>
          </w:p>
        </w:tc>
      </w:tr>
      <w:tr w:rsidR="00055F9B" w:rsidRPr="005C7AD3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5C7AD3" w:rsidRDefault="00663AB4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9" o:spid="_x0000_s1030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порядке межведомственного информационного взаимодействия запросов </w:t>
            </w: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55F9B" w:rsidRPr="005C7AD3" w:rsidRDefault="00663AB4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029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документов, представленных заявителем и ответов на запросы,</w: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полученные в результате межведомственного взаимодействия</w: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055F9B" w:rsidRPr="005C7AD3" w:rsidRDefault="00663AB4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1" o:spid="_x0000_s1028" type="#_x0000_t32" style="position:absolute;left:0;text-align:left;margin-left:234.4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obiM9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ED4" w:rsidRPr="005C7AD3" w:rsidTr="00DE7ED4">
        <w:tc>
          <w:tcPr>
            <w:tcW w:w="9570" w:type="dxa"/>
            <w:gridSpan w:val="5"/>
            <w:shd w:val="clear" w:color="auto" w:fill="auto"/>
          </w:tcPr>
          <w:p w:rsidR="00DE7ED4" w:rsidRPr="005C7AD3" w:rsidRDefault="00663AB4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13" o:spid="_x0000_s1027" type="#_x0000_t32" style="position:absolute;left:0;text-align:left;margin-left:234.4pt;margin-top:11.9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" strokecolor="#4a7ebb">
                  <v:stroke endarrow="open"/>
                  <o:lock v:ext="edit" shapetype="f"/>
                </v:shape>
              </w:pict>
            </w:r>
            <w:r w:rsidR="00DE7ED4" w:rsidRPr="005C7AD3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055F9B" w:rsidRPr="005C7AD3" w:rsidTr="00055F9B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5F9B" w:rsidRPr="005C7AD3" w:rsidTr="00055F9B">
        <w:tc>
          <w:tcPr>
            <w:tcW w:w="9570" w:type="dxa"/>
            <w:gridSpan w:val="5"/>
            <w:shd w:val="clear" w:color="auto" w:fill="auto"/>
          </w:tcPr>
          <w:p w:rsidR="00055F9B" w:rsidRPr="005C7AD3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5F9B" w:rsidRPr="005C7AD3" w:rsidRDefault="00055F9B" w:rsidP="00055F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Уведомление заявителя о принятом решении и выдача </w:t>
            </w:r>
          </w:p>
          <w:p w:rsidR="00055F9B" w:rsidRPr="005C7AD3" w:rsidRDefault="00055F9B" w:rsidP="00DE7ED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A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градостроительного плана земельного участка</w:t>
            </w:r>
          </w:p>
        </w:tc>
      </w:tr>
    </w:tbl>
    <w:p w:rsidR="00055F9B" w:rsidRPr="005C7AD3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5C7AD3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5C7AD3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5C7AD3" w:rsidRDefault="00055F9B" w:rsidP="00055F9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55F9B" w:rsidRPr="005C7AD3" w:rsidSect="00584D9B">
          <w:headerReference w:type="even" r:id="rId14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7AD3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F9B" w:rsidRPr="005C7AD3" w:rsidRDefault="00055F9B" w:rsidP="00055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C7AD3">
        <w:rPr>
          <w:rFonts w:ascii="Times New Roman" w:eastAsia="Times New Roman" w:hAnsi="Times New Roman" w:cs="Times New Roman"/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055F9B" w:rsidRPr="00055F9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8B6037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 и номер</w:t>
            </w: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u w:val="single"/>
                <w:lang w:eastAsia="ru-RU"/>
              </w:rPr>
            </w:pP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Дата получения заявителем (при личном получении):</w:t>
            </w: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градостроительного плана земельного участка </w:t>
            </w: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Подпись лица (при личном получении), получившего  градостроительн</w:t>
            </w:r>
            <w:r w:rsidR="003E6AA8"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ый</w:t>
            </w: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 xml:space="preserve"> план земельного участка </w:t>
            </w: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  <w:p w:rsidR="00055F9B" w:rsidRPr="005C7AD3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  <w:r w:rsidRPr="005C7AD3"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  <w:t>Сведения о направлении почтой</w:t>
            </w:r>
          </w:p>
        </w:tc>
      </w:tr>
      <w:tr w:rsidR="00055F9B" w:rsidRPr="00055F9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055F9B" w:rsidRPr="00055F9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  <w:tr w:rsidR="00055F9B" w:rsidRPr="00055F9B" w:rsidTr="00055F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F9B" w:rsidRPr="00055F9B" w:rsidRDefault="00055F9B" w:rsidP="00055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0"/>
                <w:szCs w:val="20"/>
                <w:lang w:eastAsia="ru-RU"/>
              </w:rPr>
            </w:pPr>
          </w:p>
        </w:tc>
      </w:tr>
    </w:tbl>
    <w:p w:rsidR="00055F9B" w:rsidRPr="00055F9B" w:rsidRDefault="00055F9B" w:rsidP="00055F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962" w:rsidRDefault="005D3962"/>
    <w:sectPr w:rsidR="005D3962" w:rsidSect="00055F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ED" w:rsidRDefault="00CB73ED">
      <w:pPr>
        <w:spacing w:after="0" w:line="240" w:lineRule="auto"/>
      </w:pPr>
      <w:r>
        <w:separator/>
      </w:r>
    </w:p>
  </w:endnote>
  <w:endnote w:type="continuationSeparator" w:id="1">
    <w:p w:rsidR="00CB73ED" w:rsidRDefault="00CB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A7" w:rsidRDefault="000029A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A7" w:rsidRDefault="000029A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A7" w:rsidRDefault="000029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ED" w:rsidRDefault="00CB73ED">
      <w:pPr>
        <w:spacing w:after="0" w:line="240" w:lineRule="auto"/>
      </w:pPr>
      <w:r>
        <w:separator/>
      </w:r>
    </w:p>
  </w:footnote>
  <w:footnote w:type="continuationSeparator" w:id="1">
    <w:p w:rsidR="00CB73ED" w:rsidRDefault="00CB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A7" w:rsidRDefault="00663AB4" w:rsidP="00055F9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029A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029A7">
      <w:rPr>
        <w:rStyle w:val="af"/>
        <w:noProof/>
      </w:rPr>
      <w:t>3</w:t>
    </w:r>
    <w:r>
      <w:rPr>
        <w:rStyle w:val="af"/>
      </w:rPr>
      <w:fldChar w:fldCharType="end"/>
    </w:r>
  </w:p>
  <w:p w:rsidR="000029A7" w:rsidRDefault="000029A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A7" w:rsidRDefault="000029A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A7" w:rsidRPr="002F329B" w:rsidRDefault="000029A7" w:rsidP="00055F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9A7" w:rsidRPr="00547706" w:rsidRDefault="000029A7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3555"/>
    <w:multiLevelType w:val="hybridMultilevel"/>
    <w:tmpl w:val="B7BC3072"/>
    <w:lvl w:ilvl="0" w:tplc="9FDE8902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4418"/>
    <w:multiLevelType w:val="hybridMultilevel"/>
    <w:tmpl w:val="7D4A01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F54D4A"/>
    <w:multiLevelType w:val="hybridMultilevel"/>
    <w:tmpl w:val="D0BA2B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6E2F09"/>
    <w:multiLevelType w:val="hybridMultilevel"/>
    <w:tmpl w:val="FF8C6712"/>
    <w:lvl w:ilvl="0" w:tplc="8286E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29A7"/>
    <w:rsid w:val="00006BA2"/>
    <w:rsid w:val="00034876"/>
    <w:rsid w:val="00040BDC"/>
    <w:rsid w:val="00055F9B"/>
    <w:rsid w:val="00063338"/>
    <w:rsid w:val="0007459F"/>
    <w:rsid w:val="000822AC"/>
    <w:rsid w:val="0009212A"/>
    <w:rsid w:val="000A69E6"/>
    <w:rsid w:val="000D10CC"/>
    <w:rsid w:val="000F3394"/>
    <w:rsid w:val="00121885"/>
    <w:rsid w:val="00127740"/>
    <w:rsid w:val="00127D26"/>
    <w:rsid w:val="00142FAA"/>
    <w:rsid w:val="001A5ADD"/>
    <w:rsid w:val="001B3921"/>
    <w:rsid w:val="001B67AD"/>
    <w:rsid w:val="001E1C56"/>
    <w:rsid w:val="001E20F2"/>
    <w:rsid w:val="001F6629"/>
    <w:rsid w:val="00202989"/>
    <w:rsid w:val="002224F9"/>
    <w:rsid w:val="0023380A"/>
    <w:rsid w:val="0028681C"/>
    <w:rsid w:val="00294F9A"/>
    <w:rsid w:val="002D725D"/>
    <w:rsid w:val="002D7CF2"/>
    <w:rsid w:val="002E55DD"/>
    <w:rsid w:val="0031003E"/>
    <w:rsid w:val="00316D5E"/>
    <w:rsid w:val="003250F5"/>
    <w:rsid w:val="00345D70"/>
    <w:rsid w:val="003532AA"/>
    <w:rsid w:val="003549ED"/>
    <w:rsid w:val="0036231F"/>
    <w:rsid w:val="0036253F"/>
    <w:rsid w:val="0038471A"/>
    <w:rsid w:val="0039126E"/>
    <w:rsid w:val="003D3A1A"/>
    <w:rsid w:val="003E6AA8"/>
    <w:rsid w:val="003F1C40"/>
    <w:rsid w:val="004066E4"/>
    <w:rsid w:val="004116A5"/>
    <w:rsid w:val="00424244"/>
    <w:rsid w:val="004307EE"/>
    <w:rsid w:val="004A42EA"/>
    <w:rsid w:val="004D1626"/>
    <w:rsid w:val="004D503E"/>
    <w:rsid w:val="004F0F3A"/>
    <w:rsid w:val="004F323D"/>
    <w:rsid w:val="004F74BC"/>
    <w:rsid w:val="005166B1"/>
    <w:rsid w:val="00521BAC"/>
    <w:rsid w:val="00522ADB"/>
    <w:rsid w:val="00525B45"/>
    <w:rsid w:val="00546F8F"/>
    <w:rsid w:val="005509FA"/>
    <w:rsid w:val="00563A7E"/>
    <w:rsid w:val="005710E1"/>
    <w:rsid w:val="00584D9B"/>
    <w:rsid w:val="005A0531"/>
    <w:rsid w:val="005B5421"/>
    <w:rsid w:val="005C7AD3"/>
    <w:rsid w:val="005D3962"/>
    <w:rsid w:val="005E077F"/>
    <w:rsid w:val="005F1BBF"/>
    <w:rsid w:val="0060259B"/>
    <w:rsid w:val="006214D5"/>
    <w:rsid w:val="006346DC"/>
    <w:rsid w:val="00637A21"/>
    <w:rsid w:val="00646BC6"/>
    <w:rsid w:val="00663AB4"/>
    <w:rsid w:val="00663F99"/>
    <w:rsid w:val="00676648"/>
    <w:rsid w:val="006B79A8"/>
    <w:rsid w:val="006D6925"/>
    <w:rsid w:val="006E33FC"/>
    <w:rsid w:val="006F25B3"/>
    <w:rsid w:val="006F2C3C"/>
    <w:rsid w:val="00754D49"/>
    <w:rsid w:val="00760123"/>
    <w:rsid w:val="00766E68"/>
    <w:rsid w:val="00772FCE"/>
    <w:rsid w:val="00795045"/>
    <w:rsid w:val="00795FCD"/>
    <w:rsid w:val="007A33A6"/>
    <w:rsid w:val="007B1C69"/>
    <w:rsid w:val="007B6781"/>
    <w:rsid w:val="007E6E91"/>
    <w:rsid w:val="007F6AB8"/>
    <w:rsid w:val="00807147"/>
    <w:rsid w:val="00814575"/>
    <w:rsid w:val="00830F34"/>
    <w:rsid w:val="00831592"/>
    <w:rsid w:val="00833676"/>
    <w:rsid w:val="008456FC"/>
    <w:rsid w:val="0086284D"/>
    <w:rsid w:val="008872C7"/>
    <w:rsid w:val="00897059"/>
    <w:rsid w:val="008B12F9"/>
    <w:rsid w:val="008B6037"/>
    <w:rsid w:val="008C74A1"/>
    <w:rsid w:val="008D1D40"/>
    <w:rsid w:val="008E75E3"/>
    <w:rsid w:val="00902D16"/>
    <w:rsid w:val="0091071F"/>
    <w:rsid w:val="00937F5C"/>
    <w:rsid w:val="00944F3C"/>
    <w:rsid w:val="00947026"/>
    <w:rsid w:val="009657ED"/>
    <w:rsid w:val="00997036"/>
    <w:rsid w:val="009B7C58"/>
    <w:rsid w:val="009C7C8D"/>
    <w:rsid w:val="009D606D"/>
    <w:rsid w:val="009E10BB"/>
    <w:rsid w:val="009F4994"/>
    <w:rsid w:val="00A038E9"/>
    <w:rsid w:val="00A05FA1"/>
    <w:rsid w:val="00A21708"/>
    <w:rsid w:val="00A32D10"/>
    <w:rsid w:val="00A51F95"/>
    <w:rsid w:val="00A523E8"/>
    <w:rsid w:val="00A57526"/>
    <w:rsid w:val="00A57BE0"/>
    <w:rsid w:val="00A81EFD"/>
    <w:rsid w:val="00AA4E57"/>
    <w:rsid w:val="00AA5814"/>
    <w:rsid w:val="00AB0592"/>
    <w:rsid w:val="00AB2F9E"/>
    <w:rsid w:val="00AE6DE5"/>
    <w:rsid w:val="00AF7862"/>
    <w:rsid w:val="00B15E00"/>
    <w:rsid w:val="00B20D8D"/>
    <w:rsid w:val="00B45A0D"/>
    <w:rsid w:val="00B50232"/>
    <w:rsid w:val="00B50C25"/>
    <w:rsid w:val="00B511E7"/>
    <w:rsid w:val="00B55311"/>
    <w:rsid w:val="00B8325F"/>
    <w:rsid w:val="00B83C7E"/>
    <w:rsid w:val="00B944EA"/>
    <w:rsid w:val="00C20793"/>
    <w:rsid w:val="00C35B95"/>
    <w:rsid w:val="00C702CE"/>
    <w:rsid w:val="00C8487C"/>
    <w:rsid w:val="00CA4D62"/>
    <w:rsid w:val="00CB061C"/>
    <w:rsid w:val="00CB73ED"/>
    <w:rsid w:val="00D07878"/>
    <w:rsid w:val="00D37DAD"/>
    <w:rsid w:val="00D73B89"/>
    <w:rsid w:val="00D7615D"/>
    <w:rsid w:val="00D85F1E"/>
    <w:rsid w:val="00DB4652"/>
    <w:rsid w:val="00DC099C"/>
    <w:rsid w:val="00DE3F3B"/>
    <w:rsid w:val="00DE557B"/>
    <w:rsid w:val="00DE7ED4"/>
    <w:rsid w:val="00E16FB8"/>
    <w:rsid w:val="00E42477"/>
    <w:rsid w:val="00E569ED"/>
    <w:rsid w:val="00E600CA"/>
    <w:rsid w:val="00E67DFB"/>
    <w:rsid w:val="00E7277C"/>
    <w:rsid w:val="00E90C22"/>
    <w:rsid w:val="00EA4F28"/>
    <w:rsid w:val="00EC04F2"/>
    <w:rsid w:val="00ED49FE"/>
    <w:rsid w:val="00F3731C"/>
    <w:rsid w:val="00F76062"/>
    <w:rsid w:val="00F81203"/>
    <w:rsid w:val="00F84A6C"/>
    <w:rsid w:val="00FA2051"/>
    <w:rsid w:val="00FB43D6"/>
    <w:rsid w:val="00FC2F97"/>
    <w:rsid w:val="00FC4AD1"/>
    <w:rsid w:val="00FD08ED"/>
    <w:rsid w:val="00FD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1" type="connector" idref="#Прямая со стрелкой 4"/>
        <o:r id="V:Rule12" type="connector" idref="#Прямая со стрелкой 2"/>
        <o:r id="V:Rule13" type="connector" idref="#Прямая со стрелкой 3"/>
        <o:r id="V:Rule14" type="connector" idref="#Прямая со стрелкой 9"/>
        <o:r id="V:Rule15" type="connector" idref="#Прямая со стрелкой 7"/>
        <o:r id="V:Rule16" type="connector" idref="#Прямая со стрелкой 6"/>
        <o:r id="V:Rule17" type="connector" idref="#Прямая со стрелкой 8"/>
        <o:r id="V:Rule18" type="connector" idref="#Прямая со стрелкой 13"/>
        <o:r id="V:Rule19" type="connector" idref="#Прямая со стрелкой 10"/>
        <o:r id="V:Rule20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uiPriority w:val="99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paragraph" w:styleId="af0">
    <w:name w:val="List Paragraph"/>
    <w:basedOn w:val="a"/>
    <w:uiPriority w:val="34"/>
    <w:qFormat/>
    <w:rsid w:val="00F37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1A44-E841-4E79-A1B1-95779CC3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8495</Words>
  <Characters>48425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Kostino</cp:lastModifiedBy>
  <cp:revision>2</cp:revision>
  <cp:lastPrinted>2017-08-09T06:46:00Z</cp:lastPrinted>
  <dcterms:created xsi:type="dcterms:W3CDTF">2017-12-08T07:31:00Z</dcterms:created>
  <dcterms:modified xsi:type="dcterms:W3CDTF">2017-12-08T07:31:00Z</dcterms:modified>
</cp:coreProperties>
</file>