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BE12C5" w:rsidRPr="00AE3EC6" w:rsidRDefault="00BE12C5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Костинский сельсовет за 2016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719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Костино</w:t>
      </w:r>
    </w:p>
    <w:p w:rsidR="00BE12C5" w:rsidRPr="00871970" w:rsidRDefault="00BE12C5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</w:p>
    <w:p w:rsidR="00BE12C5" w:rsidRPr="00871970" w:rsidRDefault="00BE12C5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BE12C5" w:rsidRPr="00871970" w:rsidRDefault="00BE12C5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Николаевна-</w:t>
      </w:r>
      <w:r w:rsidRPr="00871970">
        <w:rPr>
          <w:rFonts w:ascii="Times New Roman" w:hAnsi="Times New Roman"/>
          <w:sz w:val="28"/>
          <w:szCs w:val="28"/>
        </w:rPr>
        <w:t xml:space="preserve"> специалист 2 категории администрации сельсовета</w:t>
      </w:r>
    </w:p>
    <w:p w:rsidR="00BE12C5" w:rsidRPr="00871970" w:rsidRDefault="00BE12C5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E12C5" w:rsidRPr="00871970" w:rsidRDefault="00BE12C5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2C5" w:rsidRPr="00AE3EC6" w:rsidRDefault="00BE12C5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Костинский сельсовет за 2016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12C5" w:rsidRPr="00871970" w:rsidRDefault="00BE12C5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BE12C5" w:rsidRPr="00871970" w:rsidRDefault="00BE12C5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BE12C5" w:rsidRDefault="00BE12C5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Саулин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BE12C5" w:rsidRDefault="00BE12C5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Аргунеев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BE12C5" w:rsidRPr="00E434DD" w:rsidRDefault="00BE12C5" w:rsidP="006511FA">
      <w:pPr>
        <w:pStyle w:val="a3"/>
        <w:ind w:firstLine="567"/>
        <w:jc w:val="both"/>
        <w:rPr>
          <w:szCs w:val="28"/>
        </w:rPr>
      </w:pPr>
      <w:r w:rsidRPr="00E434DD">
        <w:rPr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BE12C5" w:rsidRPr="00E434DD" w:rsidRDefault="00BE12C5" w:rsidP="00E434DD">
      <w:pPr>
        <w:pStyle w:val="a3"/>
        <w:jc w:val="both"/>
        <w:rPr>
          <w:szCs w:val="28"/>
        </w:rPr>
      </w:pPr>
      <w:r w:rsidRPr="00E434DD">
        <w:rPr>
          <w:szCs w:val="28"/>
        </w:rPr>
        <w:t xml:space="preserve">      На 01января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E434DD">
          <w:rPr>
            <w:szCs w:val="28"/>
          </w:rPr>
          <w:t xml:space="preserve"> г</w:t>
        </w:r>
      </w:smartTag>
      <w:r w:rsidRPr="00E434DD">
        <w:rPr>
          <w:szCs w:val="28"/>
        </w:rPr>
        <w:t xml:space="preserve">. </w:t>
      </w:r>
      <w:proofErr w:type="gramStart"/>
      <w:r w:rsidRPr="00E434DD">
        <w:rPr>
          <w:szCs w:val="28"/>
        </w:rPr>
        <w:t>в  бю</w:t>
      </w:r>
      <w:r>
        <w:rPr>
          <w:szCs w:val="28"/>
        </w:rPr>
        <w:t>джет</w:t>
      </w:r>
      <w:proofErr w:type="gramEnd"/>
      <w:r>
        <w:rPr>
          <w:szCs w:val="28"/>
        </w:rPr>
        <w:t xml:space="preserve"> поселения  поступило  4477868,43</w:t>
      </w:r>
      <w:r w:rsidRPr="00E434DD">
        <w:rPr>
          <w:szCs w:val="28"/>
        </w:rPr>
        <w:t xml:space="preserve"> руб. что составля</w:t>
      </w:r>
      <w:r>
        <w:rPr>
          <w:szCs w:val="28"/>
        </w:rPr>
        <w:t>ет 116,76 % к назначенным 3835000</w:t>
      </w:r>
      <w:r w:rsidRPr="00E434DD">
        <w:rPr>
          <w:szCs w:val="28"/>
        </w:rPr>
        <w:t>,00</w:t>
      </w:r>
      <w:r>
        <w:rPr>
          <w:szCs w:val="28"/>
        </w:rPr>
        <w:t xml:space="preserve"> руб.</w:t>
      </w:r>
    </w:p>
    <w:p w:rsidR="00BE12C5" w:rsidRPr="00E434DD" w:rsidRDefault="00BE12C5" w:rsidP="00E434DD">
      <w:pPr>
        <w:pStyle w:val="a3"/>
        <w:jc w:val="both"/>
        <w:rPr>
          <w:szCs w:val="28"/>
        </w:rPr>
      </w:pPr>
      <w:r w:rsidRPr="00E434DD">
        <w:rPr>
          <w:szCs w:val="28"/>
        </w:rPr>
        <w:t xml:space="preserve">      </w:t>
      </w:r>
    </w:p>
    <w:p w:rsidR="00BE12C5" w:rsidRPr="00E434DD" w:rsidRDefault="00BE12C5" w:rsidP="00E434DD">
      <w:pPr>
        <w:pStyle w:val="a3"/>
        <w:jc w:val="both"/>
        <w:rPr>
          <w:szCs w:val="28"/>
        </w:rPr>
      </w:pPr>
      <w:r w:rsidRPr="00E434DD">
        <w:rPr>
          <w:szCs w:val="28"/>
        </w:rPr>
        <w:t xml:space="preserve">     Доходов от акцизов по подакцизным товарам произведенным на </w:t>
      </w:r>
      <w:r>
        <w:rPr>
          <w:szCs w:val="28"/>
        </w:rPr>
        <w:t>территории РФ поступило 275821,15 или 109,89% к назначенным 251</w:t>
      </w:r>
      <w:r w:rsidRPr="00E434DD">
        <w:rPr>
          <w:szCs w:val="28"/>
        </w:rPr>
        <w:t>000,00</w:t>
      </w:r>
    </w:p>
    <w:p w:rsidR="00BE12C5" w:rsidRPr="00E434DD" w:rsidRDefault="00BE12C5" w:rsidP="006511FA">
      <w:pPr>
        <w:pStyle w:val="a3"/>
        <w:jc w:val="both"/>
        <w:rPr>
          <w:szCs w:val="28"/>
        </w:rPr>
      </w:pPr>
      <w:r w:rsidRPr="00E434DD">
        <w:rPr>
          <w:szCs w:val="28"/>
        </w:rPr>
        <w:t xml:space="preserve">        Налога на доходы физических лиц  в бюд</w:t>
      </w:r>
      <w:r>
        <w:rPr>
          <w:szCs w:val="28"/>
        </w:rPr>
        <w:t>жет поселения поступило 197806,95</w:t>
      </w:r>
      <w:r w:rsidRPr="00E434DD">
        <w:rPr>
          <w:szCs w:val="28"/>
        </w:rPr>
        <w:t xml:space="preserve"> руб</w:t>
      </w:r>
      <w:r>
        <w:rPr>
          <w:szCs w:val="28"/>
        </w:rPr>
        <w:t>.</w:t>
      </w:r>
      <w:r w:rsidRPr="00E434DD">
        <w:rPr>
          <w:szCs w:val="28"/>
        </w:rPr>
        <w:t>, к назначениям года это со</w:t>
      </w:r>
      <w:r>
        <w:rPr>
          <w:szCs w:val="28"/>
        </w:rPr>
        <w:t>ставило  144,38 % (назначено 137000</w:t>
      </w:r>
      <w:r w:rsidRPr="00E434DD">
        <w:rPr>
          <w:szCs w:val="28"/>
        </w:rPr>
        <w:t xml:space="preserve"> рублей).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sz w:val="28"/>
          <w:szCs w:val="28"/>
        </w:rPr>
        <w:t xml:space="preserve">       </w:t>
      </w:r>
      <w:r w:rsidRPr="00E434DD">
        <w:rPr>
          <w:rFonts w:ascii="Times New Roman" w:hAnsi="Times New Roman"/>
          <w:sz w:val="28"/>
          <w:szCs w:val="28"/>
        </w:rPr>
        <w:t>Единого сельскохозяйств</w:t>
      </w:r>
      <w:r>
        <w:rPr>
          <w:rFonts w:ascii="Times New Roman" w:hAnsi="Times New Roman"/>
          <w:sz w:val="28"/>
          <w:szCs w:val="28"/>
        </w:rPr>
        <w:t xml:space="preserve">енного </w:t>
      </w:r>
      <w:proofErr w:type="gramStart"/>
      <w:r>
        <w:rPr>
          <w:rFonts w:ascii="Times New Roman" w:hAnsi="Times New Roman"/>
          <w:sz w:val="28"/>
          <w:szCs w:val="28"/>
        </w:rPr>
        <w:t>налога 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365109,00</w:t>
      </w:r>
      <w:r w:rsidRPr="00E434DD">
        <w:rPr>
          <w:rFonts w:ascii="Times New Roman" w:hAnsi="Times New Roman"/>
          <w:sz w:val="28"/>
          <w:szCs w:val="28"/>
        </w:rPr>
        <w:t xml:space="preserve">  при  плане 40</w:t>
      </w:r>
      <w:r>
        <w:rPr>
          <w:rFonts w:ascii="Times New Roman" w:hAnsi="Times New Roman"/>
          <w:sz w:val="28"/>
          <w:szCs w:val="28"/>
        </w:rPr>
        <w:t>0</w:t>
      </w:r>
      <w:r w:rsidRPr="00E434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0,00 рублей. что составило 912,77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Налог на имущество физических лиц при пл</w:t>
      </w:r>
      <w:r>
        <w:rPr>
          <w:rFonts w:ascii="Times New Roman" w:hAnsi="Times New Roman"/>
          <w:sz w:val="28"/>
          <w:szCs w:val="28"/>
        </w:rPr>
        <w:t xml:space="preserve">ане 19000 руб. </w:t>
      </w:r>
      <w:proofErr w:type="gramStart"/>
      <w:r>
        <w:rPr>
          <w:rFonts w:ascii="Times New Roman" w:hAnsi="Times New Roman"/>
          <w:sz w:val="28"/>
          <w:szCs w:val="28"/>
        </w:rPr>
        <w:t>поступило  84725</w:t>
      </w:r>
      <w:proofErr w:type="gramEnd"/>
      <w:r>
        <w:rPr>
          <w:rFonts w:ascii="Times New Roman" w:hAnsi="Times New Roman"/>
          <w:sz w:val="28"/>
          <w:szCs w:val="28"/>
        </w:rPr>
        <w:t>,62 что составило 445,92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Земел</w:t>
      </w:r>
      <w:r>
        <w:rPr>
          <w:rFonts w:ascii="Times New Roman" w:hAnsi="Times New Roman"/>
          <w:sz w:val="28"/>
          <w:szCs w:val="28"/>
        </w:rPr>
        <w:t>ьного налога поступило 550505,27</w:t>
      </w:r>
      <w:r w:rsidRPr="00E434DD">
        <w:rPr>
          <w:rFonts w:ascii="Times New Roman" w:hAnsi="Times New Roman"/>
          <w:sz w:val="28"/>
          <w:szCs w:val="28"/>
        </w:rPr>
        <w:t xml:space="preserve"> рублей, план –</w:t>
      </w:r>
      <w:r>
        <w:rPr>
          <w:rFonts w:ascii="Times New Roman" w:hAnsi="Times New Roman"/>
          <w:sz w:val="28"/>
          <w:szCs w:val="28"/>
        </w:rPr>
        <w:t xml:space="preserve">397010,00 рублей или 138,66 </w:t>
      </w:r>
      <w:r w:rsidRPr="00E434DD">
        <w:rPr>
          <w:rFonts w:ascii="Times New Roman" w:hAnsi="Times New Roman"/>
          <w:sz w:val="28"/>
          <w:szCs w:val="28"/>
        </w:rPr>
        <w:t xml:space="preserve">% исполнения. 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</w:t>
      </w:r>
    </w:p>
    <w:p w:rsidR="00BE12C5" w:rsidRPr="00E434DD" w:rsidRDefault="00BE12C5" w:rsidP="006511FA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  Госпошлины в бю</w:t>
      </w:r>
      <w:r>
        <w:rPr>
          <w:rFonts w:ascii="Times New Roman" w:hAnsi="Times New Roman"/>
          <w:sz w:val="28"/>
          <w:szCs w:val="28"/>
        </w:rPr>
        <w:t>джет поселения на 01 января 2017</w:t>
      </w:r>
      <w:r w:rsidRPr="00E434DD">
        <w:rPr>
          <w:rFonts w:ascii="Times New Roman" w:hAnsi="Times New Roman"/>
          <w:sz w:val="28"/>
          <w:szCs w:val="28"/>
        </w:rPr>
        <w:t xml:space="preserve"> год  пос</w:t>
      </w:r>
      <w:r>
        <w:rPr>
          <w:rFonts w:ascii="Times New Roman" w:hAnsi="Times New Roman"/>
          <w:sz w:val="28"/>
          <w:szCs w:val="28"/>
        </w:rPr>
        <w:t>тупило 7910,00 рублей, при назначении 5000 рублей или 158</w:t>
      </w:r>
      <w:r w:rsidRPr="00E434DD">
        <w:rPr>
          <w:rFonts w:ascii="Times New Roman" w:hAnsi="Times New Roman"/>
          <w:sz w:val="28"/>
          <w:szCs w:val="28"/>
        </w:rPr>
        <w:t xml:space="preserve"> процентов к плану.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Арендная плата на 01 января 2017г.  поступила 10000,00 руб.  при плане  10000 рублей.</w:t>
      </w:r>
    </w:p>
    <w:p w:rsidR="00BE12C5" w:rsidRPr="00E434DD" w:rsidRDefault="00BE12C5" w:rsidP="0065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Расходы бюджета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произведены  в пределах поступивших собственных доходов, безвозмездных поступлений из бюджетов других уровней. 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Всего из бюджета</w:t>
      </w:r>
      <w:r>
        <w:rPr>
          <w:rFonts w:ascii="Times New Roman" w:hAnsi="Times New Roman"/>
          <w:sz w:val="28"/>
          <w:szCs w:val="28"/>
        </w:rPr>
        <w:t xml:space="preserve"> поселения направлено 3856595,80 при  плане 3927800</w:t>
      </w:r>
      <w:r w:rsidRPr="00E434DD">
        <w:rPr>
          <w:rFonts w:ascii="Times New Roman" w:hAnsi="Times New Roman"/>
          <w:sz w:val="28"/>
          <w:szCs w:val="28"/>
        </w:rPr>
        <w:t xml:space="preserve">,00 руб.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</w:t>
      </w:r>
      <w:r w:rsidRPr="00E434DD">
        <w:rPr>
          <w:rFonts w:ascii="Times New Roman" w:hAnsi="Times New Roman"/>
          <w:sz w:val="28"/>
          <w:szCs w:val="28"/>
        </w:rPr>
        <w:t xml:space="preserve"> сельсовет  осуществляется финансовым отделом в разрезе показателей бюджетной классификации Российской Федерации. 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В общих расходах бюджета поселения- 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центральный аппарат, обеспечение деятельности финансовых, налоговых и таможенных органов и  органов финансового надзора и другие общегосударственные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Общегосударственные расходы состави</w:t>
      </w:r>
      <w:r>
        <w:rPr>
          <w:rFonts w:ascii="Times New Roman" w:hAnsi="Times New Roman"/>
          <w:sz w:val="28"/>
          <w:szCs w:val="28"/>
        </w:rPr>
        <w:t>ли 1805064,03 при плане 3927800</w:t>
      </w:r>
      <w:r w:rsidRPr="00E434DD">
        <w:rPr>
          <w:rFonts w:ascii="Times New Roman" w:hAnsi="Times New Roman"/>
          <w:sz w:val="28"/>
          <w:szCs w:val="28"/>
        </w:rPr>
        <w:t xml:space="preserve"> руб. что составило  98,91 %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Расходы функционирования высшего должностного лица субъекта РФ и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образований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474922,70 при плане 513000 руб.или 92,57 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</w:rPr>
        <w:t xml:space="preserve">   </w:t>
      </w:r>
      <w:r w:rsidRPr="00E434DD">
        <w:rPr>
          <w:rFonts w:ascii="Times New Roman" w:hAnsi="Times New Roman"/>
          <w:sz w:val="28"/>
          <w:szCs w:val="28"/>
        </w:rPr>
        <w:t>На функционирование  местных администраций  из</w:t>
      </w:r>
      <w:r>
        <w:rPr>
          <w:rFonts w:ascii="Times New Roman" w:hAnsi="Times New Roman"/>
          <w:sz w:val="28"/>
          <w:szCs w:val="28"/>
        </w:rPr>
        <w:t>расходовано 1093052,95 при плане 1110400  или 98,43</w:t>
      </w:r>
      <w:r w:rsidRPr="00E434D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Исполнение бюджета поселения и контроль за исполнением </w:t>
      </w:r>
      <w:r>
        <w:rPr>
          <w:rFonts w:ascii="Times New Roman" w:hAnsi="Times New Roman"/>
          <w:sz w:val="28"/>
          <w:szCs w:val="28"/>
        </w:rPr>
        <w:t>данного бюджета израсходовано 55</w:t>
      </w:r>
      <w:r w:rsidRPr="00E434DD">
        <w:rPr>
          <w:rFonts w:ascii="Times New Roman" w:hAnsi="Times New Roman"/>
          <w:sz w:val="28"/>
          <w:szCs w:val="28"/>
        </w:rPr>
        <w:t>000,00 руб. или 100%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Обеспечение деятельности финансовых, налоговых и таможенных органов и  органов фина</w:t>
      </w:r>
      <w:r>
        <w:rPr>
          <w:rFonts w:ascii="Times New Roman" w:hAnsi="Times New Roman"/>
          <w:sz w:val="28"/>
          <w:szCs w:val="28"/>
        </w:rPr>
        <w:t>нсового надзора израсходовано 82000 руб. при плане 82</w:t>
      </w:r>
      <w:r w:rsidRPr="00E434DD">
        <w:rPr>
          <w:rFonts w:ascii="Times New Roman" w:hAnsi="Times New Roman"/>
          <w:sz w:val="28"/>
          <w:szCs w:val="28"/>
        </w:rPr>
        <w:t>000 руб. или 100%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Другие общегосударс</w:t>
      </w:r>
      <w:r>
        <w:rPr>
          <w:rFonts w:ascii="Times New Roman" w:hAnsi="Times New Roman"/>
          <w:sz w:val="28"/>
          <w:szCs w:val="28"/>
        </w:rPr>
        <w:t>твенные вопросы израсходовано 99</w:t>
      </w:r>
      <w:r w:rsidRPr="00E434DD">
        <w:rPr>
          <w:rFonts w:ascii="Times New Roman" w:hAnsi="Times New Roman"/>
          <w:sz w:val="28"/>
          <w:szCs w:val="28"/>
        </w:rPr>
        <w:t xml:space="preserve">,97 % при плане </w:t>
      </w:r>
      <w:r>
        <w:rPr>
          <w:rFonts w:ascii="Times New Roman" w:hAnsi="Times New Roman"/>
          <w:sz w:val="28"/>
          <w:szCs w:val="28"/>
        </w:rPr>
        <w:t>1</w:t>
      </w:r>
      <w:r w:rsidRPr="00E434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2100,00 руб. израсходовано 142088,38 руб.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По разделу 0200 «Национальная оборона» отражены расходы по первичному воинскому учету на территориях, где отсутствуют военные</w:t>
      </w:r>
      <w:r>
        <w:rPr>
          <w:rFonts w:ascii="Times New Roman" w:hAnsi="Times New Roman"/>
          <w:sz w:val="28"/>
          <w:szCs w:val="28"/>
        </w:rPr>
        <w:t xml:space="preserve"> комиссариаты.  На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израсходовано 76000</w:t>
      </w:r>
      <w:r w:rsidRPr="00E434D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или  100</w:t>
      </w:r>
      <w:proofErr w:type="gramEnd"/>
      <w:r>
        <w:rPr>
          <w:rFonts w:ascii="Times New Roman" w:hAnsi="Times New Roman"/>
          <w:sz w:val="28"/>
          <w:szCs w:val="28"/>
        </w:rPr>
        <w:t xml:space="preserve"> % к назначенным 76000</w:t>
      </w:r>
      <w:r w:rsidRPr="00E434DD">
        <w:rPr>
          <w:rFonts w:ascii="Times New Roman" w:hAnsi="Times New Roman"/>
          <w:sz w:val="28"/>
          <w:szCs w:val="28"/>
        </w:rPr>
        <w:t xml:space="preserve">,00.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По разделу 0300 «Национальная безопасность и правоохранительная деятельность» отражены расходы, направленные на обеспечение противопожарной безопасностью и регистрацию актов гражданского состояния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Расходы на обеспечение  противопожарной безопасности на 01.01.2015 года составляют 100% (назначено 153000 руб. исполнено  153000,00руб.). 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Расходы на регистрацию актов гражданского состояния на 01.01.15г. при плане 4000руб. исполнены полностью.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По разделу 0400,,Национальная экономика,, 0409 ,,Дорожное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(дорожные фонды)</w:t>
      </w:r>
      <w:r w:rsidRPr="00E434DD">
        <w:rPr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отражены расходы на содержание автомобильных дорог и инжене</w:t>
      </w:r>
      <w:r>
        <w:rPr>
          <w:rFonts w:ascii="Times New Roman" w:hAnsi="Times New Roman"/>
          <w:sz w:val="28"/>
          <w:szCs w:val="28"/>
        </w:rPr>
        <w:t>рных сооружений назначено 273000,00</w:t>
      </w:r>
      <w:r w:rsidRPr="00E434DD">
        <w:rPr>
          <w:rFonts w:ascii="Times New Roman" w:hAnsi="Times New Roman"/>
          <w:sz w:val="28"/>
          <w:szCs w:val="28"/>
        </w:rPr>
        <w:t xml:space="preserve"> руб. исполнено на 01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.260342,01 или  9</w:t>
      </w:r>
      <w:r w:rsidRPr="00E434DD">
        <w:rPr>
          <w:rFonts w:ascii="Times New Roman" w:hAnsi="Times New Roman"/>
          <w:sz w:val="28"/>
          <w:szCs w:val="28"/>
        </w:rPr>
        <w:t>5,08%.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lastRenderedPageBreak/>
        <w:t xml:space="preserve">          По подразделу 0503 «Благоустройство» отражены расходы на озеленение, уличное освещение, содержание мест захоронения и прочие мероприятия по благоустройству.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Расходы по б</w:t>
      </w:r>
      <w:r>
        <w:rPr>
          <w:rFonts w:ascii="Times New Roman" w:hAnsi="Times New Roman"/>
          <w:sz w:val="28"/>
          <w:szCs w:val="28"/>
        </w:rPr>
        <w:t xml:space="preserve">лагоустройству на 1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proofErr w:type="gramEnd"/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составляют 342000,00</w:t>
      </w:r>
      <w:r w:rsidRPr="00E434DD">
        <w:rPr>
          <w:rFonts w:ascii="Times New Roman" w:hAnsi="Times New Roman"/>
          <w:sz w:val="28"/>
          <w:szCs w:val="28"/>
        </w:rPr>
        <w:t xml:space="preserve"> руб. П</w:t>
      </w:r>
      <w:r>
        <w:rPr>
          <w:rFonts w:ascii="Times New Roman" w:hAnsi="Times New Roman"/>
          <w:sz w:val="28"/>
          <w:szCs w:val="28"/>
        </w:rPr>
        <w:t>роцент исполнения составил 100 % при плане 3420</w:t>
      </w:r>
      <w:r w:rsidRPr="00E434DD">
        <w:rPr>
          <w:rFonts w:ascii="Times New Roman" w:hAnsi="Times New Roman"/>
          <w:sz w:val="28"/>
          <w:szCs w:val="28"/>
        </w:rPr>
        <w:t>00 руб.)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в т.ч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уличн</w:t>
      </w:r>
      <w:r>
        <w:rPr>
          <w:rFonts w:ascii="Times New Roman" w:hAnsi="Times New Roman"/>
          <w:sz w:val="28"/>
          <w:szCs w:val="28"/>
        </w:rPr>
        <w:t xml:space="preserve">ое освещение  израсходовано 264000 руб. при плане 264000 руб. или 100 </w:t>
      </w:r>
      <w:r w:rsidRPr="00E434DD">
        <w:rPr>
          <w:rFonts w:ascii="Times New Roman" w:hAnsi="Times New Roman"/>
          <w:sz w:val="28"/>
          <w:szCs w:val="28"/>
        </w:rPr>
        <w:t>%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на содержани</w:t>
      </w:r>
      <w:r>
        <w:rPr>
          <w:rFonts w:ascii="Times New Roman" w:hAnsi="Times New Roman"/>
          <w:sz w:val="28"/>
          <w:szCs w:val="28"/>
        </w:rPr>
        <w:t xml:space="preserve">е мест захоронения  при плане 20000руб. израсходовано 20000,00  или  100,00 </w:t>
      </w:r>
      <w:r w:rsidRPr="00E434DD">
        <w:rPr>
          <w:rFonts w:ascii="Times New Roman" w:hAnsi="Times New Roman"/>
          <w:sz w:val="28"/>
          <w:szCs w:val="28"/>
        </w:rPr>
        <w:t>%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на прочие мероприятия по благоуст</w:t>
      </w:r>
      <w:r>
        <w:rPr>
          <w:rFonts w:ascii="Times New Roman" w:hAnsi="Times New Roman"/>
          <w:sz w:val="28"/>
          <w:szCs w:val="28"/>
        </w:rPr>
        <w:t xml:space="preserve">ройству – израсходовано 28000,00 руб. при  плане 28000 руб. или 100 </w:t>
      </w:r>
      <w:r w:rsidRPr="00E434DD">
        <w:rPr>
          <w:rFonts w:ascii="Times New Roman" w:hAnsi="Times New Roman"/>
          <w:sz w:val="28"/>
          <w:szCs w:val="28"/>
        </w:rPr>
        <w:t xml:space="preserve">% исполнения. 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  По разделу передаваемые полномочия: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   Расходы на мероприятия по молодежной политике и</w:t>
      </w:r>
      <w:r>
        <w:rPr>
          <w:rFonts w:ascii="Times New Roman" w:hAnsi="Times New Roman"/>
          <w:sz w:val="28"/>
          <w:szCs w:val="28"/>
        </w:rPr>
        <w:t xml:space="preserve"> оздоровление детей назначено 17</w:t>
      </w:r>
      <w:r w:rsidRPr="00E434D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руб. Исполнения на  01.01.2017 г. 17</w:t>
      </w:r>
      <w:r w:rsidRPr="00E434DD">
        <w:rPr>
          <w:rFonts w:ascii="Times New Roman" w:hAnsi="Times New Roman"/>
          <w:sz w:val="28"/>
          <w:szCs w:val="28"/>
        </w:rPr>
        <w:t>000 руб. или  100%.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разделу «Культура и кинематография»</w:t>
      </w:r>
      <w:r w:rsidRPr="00E434DD">
        <w:rPr>
          <w:rFonts w:ascii="Times New Roman" w:hAnsi="Times New Roman"/>
          <w:sz w:val="28"/>
          <w:szCs w:val="28"/>
        </w:rPr>
        <w:t xml:space="preserve"> отражены расходы на содержание и функционирования Домов творчества и библиотек, на эти цели  перечислены средства другим бюджетам бюджетной системы РФ по смете 1504000 руб. перечислено на 1</w:t>
      </w:r>
      <w:r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434DD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1063995</w:t>
      </w:r>
      <w:r w:rsidRPr="00E434D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DD">
        <w:rPr>
          <w:rFonts w:ascii="Times New Roman" w:hAnsi="Times New Roman"/>
          <w:sz w:val="28"/>
          <w:szCs w:val="28"/>
        </w:rPr>
        <w:t>или  100%</w:t>
      </w:r>
      <w:r>
        <w:rPr>
          <w:rFonts w:ascii="Times New Roman" w:hAnsi="Times New Roman"/>
          <w:sz w:val="28"/>
          <w:szCs w:val="28"/>
        </w:rPr>
        <w:t>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   В том</w:t>
      </w:r>
      <w:r>
        <w:rPr>
          <w:rFonts w:ascii="Times New Roman" w:hAnsi="Times New Roman"/>
          <w:sz w:val="28"/>
          <w:szCs w:val="28"/>
        </w:rPr>
        <w:t xml:space="preserve"> числе на содержание ДТ- 891200</w:t>
      </w:r>
      <w:r w:rsidRPr="00E434DD">
        <w:rPr>
          <w:rFonts w:ascii="Times New Roman" w:hAnsi="Times New Roman"/>
          <w:sz w:val="28"/>
          <w:szCs w:val="28"/>
        </w:rPr>
        <w:t>,00 р</w:t>
      </w:r>
      <w:r>
        <w:rPr>
          <w:rFonts w:ascii="Times New Roman" w:hAnsi="Times New Roman"/>
          <w:sz w:val="28"/>
          <w:szCs w:val="28"/>
        </w:rPr>
        <w:t>уб. на содержание библиотек 1728</w:t>
      </w:r>
      <w:r w:rsidRPr="00E434DD">
        <w:rPr>
          <w:rFonts w:ascii="Times New Roman" w:hAnsi="Times New Roman"/>
          <w:sz w:val="28"/>
          <w:szCs w:val="28"/>
        </w:rPr>
        <w:t>00 руб.</w:t>
      </w:r>
    </w:p>
    <w:p w:rsidR="00BE12C5" w:rsidRPr="00E434DD" w:rsidRDefault="00BE12C5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>По разделу 1101 « Физическая культура и спорт» отражены расходы на содержание и функционирование  мероприятий по физической культуре и спорту.</w:t>
      </w:r>
    </w:p>
    <w:p w:rsidR="00BE12C5" w:rsidRPr="00E434DD" w:rsidRDefault="00BE12C5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Расходы   составляют  100 </w:t>
      </w:r>
      <w:r w:rsidRPr="00E434D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(назначено- 10</w:t>
      </w:r>
      <w:r w:rsidRPr="00E434D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E434DD">
        <w:rPr>
          <w:rFonts w:ascii="Times New Roman" w:hAnsi="Times New Roman"/>
          <w:sz w:val="28"/>
          <w:szCs w:val="28"/>
        </w:rPr>
        <w:t xml:space="preserve"> руб. исполнено- </w:t>
      </w:r>
      <w:r>
        <w:rPr>
          <w:rFonts w:ascii="Times New Roman" w:hAnsi="Times New Roman"/>
          <w:sz w:val="28"/>
          <w:szCs w:val="28"/>
        </w:rPr>
        <w:t xml:space="preserve">10000,00 </w:t>
      </w:r>
      <w:r w:rsidRPr="00E434DD">
        <w:rPr>
          <w:rFonts w:ascii="Times New Roman" w:hAnsi="Times New Roman"/>
          <w:sz w:val="28"/>
          <w:szCs w:val="28"/>
        </w:rPr>
        <w:t>руб.)</w:t>
      </w:r>
    </w:p>
    <w:p w:rsidR="00BE12C5" w:rsidRPr="00871970" w:rsidRDefault="00BE12C5" w:rsidP="006511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— ответственный за проведение слушаний — специалист 2 категории администрации сельсовета. </w:t>
      </w:r>
    </w:p>
    <w:p w:rsidR="00BE12C5" w:rsidRPr="00246D1C" w:rsidRDefault="00BE12C5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DD514E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/>
          <w:sz w:val="28"/>
          <w:szCs w:val="28"/>
        </w:rPr>
        <w:t xml:space="preserve"> сельсовет за 2016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BE12C5" w:rsidRPr="00871970" w:rsidRDefault="00BE12C5" w:rsidP="00246D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</w:p>
    <w:p w:rsidR="00DD514E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Голосовали: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BE12C5" w:rsidRPr="00871970" w:rsidRDefault="00BE12C5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14E" w:rsidRDefault="00DD514E" w:rsidP="00246D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E12C5" w:rsidRPr="00246D1C" w:rsidRDefault="00BE12C5" w:rsidP="0024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</w:t>
      </w:r>
      <w:proofErr w:type="gramStart"/>
      <w:r w:rsidRPr="00871970">
        <w:rPr>
          <w:rFonts w:ascii="Times New Roman" w:hAnsi="Times New Roman"/>
          <w:sz w:val="28"/>
          <w:szCs w:val="28"/>
        </w:rPr>
        <w:t xml:space="preserve">проект  </w:t>
      </w:r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DD514E">
        <w:rPr>
          <w:rFonts w:ascii="Times New Roman" w:hAnsi="Times New Roman"/>
          <w:sz w:val="28"/>
          <w:szCs w:val="28"/>
        </w:rPr>
        <w:t xml:space="preserve">Костинский </w:t>
      </w:r>
      <w:r>
        <w:rPr>
          <w:rFonts w:ascii="Times New Roman" w:hAnsi="Times New Roman"/>
          <w:sz w:val="28"/>
          <w:szCs w:val="28"/>
        </w:rPr>
        <w:t>сельсовет за 2016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BE12C5" w:rsidRPr="00871970" w:rsidRDefault="00BE12C5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2C5" w:rsidRPr="00871970" w:rsidRDefault="00BE12C5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А.И.Саулин</w:t>
      </w:r>
      <w:proofErr w:type="spellEnd"/>
    </w:p>
    <w:p w:rsidR="00BE12C5" w:rsidRPr="00871970" w:rsidRDefault="00BE12C5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2C5" w:rsidRPr="00246D1C" w:rsidRDefault="00BE12C5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BE12C5" w:rsidRPr="00246D1C" w:rsidSect="00870A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70"/>
    <w:rsid w:val="00007D3D"/>
    <w:rsid w:val="00062E62"/>
    <w:rsid w:val="00080E6E"/>
    <w:rsid w:val="001266D5"/>
    <w:rsid w:val="00163860"/>
    <w:rsid w:val="001648BC"/>
    <w:rsid w:val="00206AF9"/>
    <w:rsid w:val="00246D1C"/>
    <w:rsid w:val="0026740F"/>
    <w:rsid w:val="002966FE"/>
    <w:rsid w:val="002D2326"/>
    <w:rsid w:val="002E3390"/>
    <w:rsid w:val="003E132C"/>
    <w:rsid w:val="004212D0"/>
    <w:rsid w:val="00481414"/>
    <w:rsid w:val="0049296B"/>
    <w:rsid w:val="004D78A6"/>
    <w:rsid w:val="00516737"/>
    <w:rsid w:val="005A5B30"/>
    <w:rsid w:val="006511FA"/>
    <w:rsid w:val="006628B5"/>
    <w:rsid w:val="0068597E"/>
    <w:rsid w:val="006D1436"/>
    <w:rsid w:val="007606BA"/>
    <w:rsid w:val="007E7E16"/>
    <w:rsid w:val="00820DD6"/>
    <w:rsid w:val="00870A06"/>
    <w:rsid w:val="00871970"/>
    <w:rsid w:val="00875470"/>
    <w:rsid w:val="008E7A3C"/>
    <w:rsid w:val="00910DD7"/>
    <w:rsid w:val="00945495"/>
    <w:rsid w:val="00946B7B"/>
    <w:rsid w:val="009723CE"/>
    <w:rsid w:val="00975F3A"/>
    <w:rsid w:val="00993BD5"/>
    <w:rsid w:val="009C38B6"/>
    <w:rsid w:val="009C51CB"/>
    <w:rsid w:val="00A36D92"/>
    <w:rsid w:val="00A71E98"/>
    <w:rsid w:val="00AD604B"/>
    <w:rsid w:val="00AE3EC6"/>
    <w:rsid w:val="00B15677"/>
    <w:rsid w:val="00B766C5"/>
    <w:rsid w:val="00BE12C5"/>
    <w:rsid w:val="00D25212"/>
    <w:rsid w:val="00DD514E"/>
    <w:rsid w:val="00E434DD"/>
    <w:rsid w:val="00F624B8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A5D6B"/>
  <w15:docId w15:val="{B408F181-0FB0-457F-BC46-109EEDC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7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1034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55</cp:lastModifiedBy>
  <cp:revision>4</cp:revision>
  <cp:lastPrinted>2017-03-01T11:49:00Z</cp:lastPrinted>
  <dcterms:created xsi:type="dcterms:W3CDTF">2017-03-01T11:49:00Z</dcterms:created>
  <dcterms:modified xsi:type="dcterms:W3CDTF">2017-03-02T12:25:00Z</dcterms:modified>
</cp:coreProperties>
</file>