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A0" w:rsidRPr="008117A0" w:rsidRDefault="008117A0" w:rsidP="008117A0">
      <w:pPr>
        <w:spacing w:line="240" w:lineRule="auto"/>
        <w:jc w:val="both"/>
        <w:rPr>
          <w:rFonts w:ascii="Times New Roman" w:hAnsi="Times New Roman" w:cs="Times New Roman"/>
          <w:sz w:val="24"/>
          <w:szCs w:val="24"/>
        </w:rPr>
      </w:pPr>
      <w:r w:rsidRPr="008117A0">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2688590</wp:posOffset>
            </wp:positionH>
            <wp:positionV relativeFrom="paragraph">
              <wp:posOffset>-1905</wp:posOffset>
            </wp:positionV>
            <wp:extent cx="565785" cy="685800"/>
            <wp:effectExtent l="19050" t="0" r="5715" b="0"/>
            <wp:wrapSquare wrapText="right"/>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srcRect/>
                    <a:stretch>
                      <a:fillRect/>
                    </a:stretch>
                  </pic:blipFill>
                  <pic:spPr bwMode="auto">
                    <a:xfrm>
                      <a:off x="0" y="0"/>
                      <a:ext cx="565785" cy="685800"/>
                    </a:xfrm>
                    <a:prstGeom prst="rect">
                      <a:avLst/>
                    </a:prstGeom>
                    <a:noFill/>
                    <a:ln w="9525">
                      <a:noFill/>
                      <a:miter lim="800000"/>
                      <a:headEnd/>
                      <a:tailEnd/>
                    </a:ln>
                  </pic:spPr>
                </pic:pic>
              </a:graphicData>
            </a:graphic>
          </wp:anchor>
        </w:drawing>
      </w:r>
    </w:p>
    <w:p w:rsidR="008117A0" w:rsidRPr="008117A0" w:rsidRDefault="008117A0" w:rsidP="008117A0">
      <w:pPr>
        <w:pStyle w:val="4"/>
        <w:tabs>
          <w:tab w:val="left" w:pos="2790"/>
        </w:tabs>
        <w:spacing w:before="0" w:after="0"/>
        <w:jc w:val="both"/>
        <w:rPr>
          <w:rFonts w:ascii="Times New Roman" w:hAnsi="Times New Roman"/>
          <w:sz w:val="24"/>
          <w:szCs w:val="24"/>
          <w:u w:val="single"/>
        </w:rPr>
      </w:pPr>
      <w:r w:rsidRPr="008117A0">
        <w:rPr>
          <w:rFonts w:ascii="Times New Roman" w:hAnsi="Times New Roman"/>
          <w:sz w:val="24"/>
          <w:szCs w:val="24"/>
        </w:rPr>
        <w:tab/>
      </w:r>
    </w:p>
    <w:p w:rsidR="008117A0" w:rsidRPr="008117A0" w:rsidRDefault="008117A0" w:rsidP="008117A0">
      <w:pPr>
        <w:pStyle w:val="4"/>
        <w:spacing w:before="0" w:after="0"/>
        <w:jc w:val="both"/>
        <w:rPr>
          <w:rFonts w:ascii="Times New Roman" w:hAnsi="Times New Roman"/>
          <w:sz w:val="24"/>
          <w:szCs w:val="24"/>
        </w:rPr>
      </w:pPr>
    </w:p>
    <w:p w:rsidR="008117A0" w:rsidRPr="008117A0" w:rsidRDefault="008117A0" w:rsidP="008117A0">
      <w:pPr>
        <w:pStyle w:val="4"/>
        <w:tabs>
          <w:tab w:val="left" w:pos="4536"/>
        </w:tabs>
        <w:spacing w:before="0" w:after="0"/>
        <w:jc w:val="center"/>
        <w:rPr>
          <w:rFonts w:ascii="Times New Roman" w:hAnsi="Times New Roman"/>
          <w:sz w:val="24"/>
          <w:szCs w:val="24"/>
        </w:rPr>
      </w:pPr>
    </w:p>
    <w:p w:rsidR="008117A0" w:rsidRPr="008117A0" w:rsidRDefault="008117A0" w:rsidP="008117A0">
      <w:pPr>
        <w:pStyle w:val="4"/>
        <w:spacing w:before="0" w:after="0"/>
        <w:jc w:val="center"/>
        <w:rPr>
          <w:rFonts w:ascii="Times New Roman" w:hAnsi="Times New Roman"/>
          <w:sz w:val="24"/>
          <w:szCs w:val="24"/>
        </w:rPr>
      </w:pPr>
      <w:r w:rsidRPr="008117A0">
        <w:rPr>
          <w:rFonts w:ascii="Times New Roman" w:hAnsi="Times New Roman"/>
          <w:sz w:val="24"/>
          <w:szCs w:val="24"/>
        </w:rPr>
        <w:t>СОВЕТ ДЕПУТАТОВ</w:t>
      </w:r>
    </w:p>
    <w:p w:rsidR="008117A0" w:rsidRPr="008117A0" w:rsidRDefault="008117A0" w:rsidP="008117A0">
      <w:pPr>
        <w:pStyle w:val="4"/>
        <w:spacing w:before="0" w:after="0"/>
        <w:jc w:val="center"/>
        <w:rPr>
          <w:rFonts w:ascii="Times New Roman" w:hAnsi="Times New Roman"/>
          <w:sz w:val="24"/>
          <w:szCs w:val="24"/>
        </w:rPr>
      </w:pPr>
      <w:r w:rsidRPr="008117A0">
        <w:rPr>
          <w:rFonts w:ascii="Times New Roman" w:hAnsi="Times New Roman"/>
          <w:sz w:val="24"/>
          <w:szCs w:val="24"/>
        </w:rPr>
        <w:t>Муниципальное образование сельское поселение Костинский  сельсовет</w:t>
      </w:r>
    </w:p>
    <w:p w:rsidR="008117A0" w:rsidRPr="008117A0" w:rsidRDefault="008117A0" w:rsidP="008117A0">
      <w:pPr>
        <w:spacing w:after="0" w:line="240" w:lineRule="auto"/>
        <w:jc w:val="center"/>
        <w:rPr>
          <w:rFonts w:ascii="Times New Roman" w:hAnsi="Times New Roman" w:cs="Times New Roman"/>
          <w:b/>
          <w:sz w:val="24"/>
          <w:szCs w:val="24"/>
        </w:rPr>
      </w:pPr>
      <w:proofErr w:type="spellStart"/>
      <w:r w:rsidRPr="008117A0">
        <w:rPr>
          <w:rFonts w:ascii="Times New Roman" w:hAnsi="Times New Roman" w:cs="Times New Roman"/>
          <w:b/>
          <w:sz w:val="24"/>
          <w:szCs w:val="24"/>
        </w:rPr>
        <w:t>Курманаевского</w:t>
      </w:r>
      <w:proofErr w:type="spellEnd"/>
      <w:r w:rsidRPr="008117A0">
        <w:rPr>
          <w:rFonts w:ascii="Times New Roman" w:hAnsi="Times New Roman" w:cs="Times New Roman"/>
          <w:b/>
          <w:sz w:val="24"/>
          <w:szCs w:val="24"/>
        </w:rPr>
        <w:t xml:space="preserve"> района Оренбургской области</w:t>
      </w:r>
    </w:p>
    <w:p w:rsidR="008117A0" w:rsidRPr="008117A0" w:rsidRDefault="008117A0" w:rsidP="008117A0">
      <w:pPr>
        <w:spacing w:after="0" w:line="240" w:lineRule="auto"/>
        <w:jc w:val="center"/>
        <w:rPr>
          <w:rFonts w:ascii="Times New Roman" w:hAnsi="Times New Roman" w:cs="Times New Roman"/>
          <w:b/>
          <w:sz w:val="24"/>
          <w:szCs w:val="24"/>
        </w:rPr>
      </w:pPr>
      <w:r w:rsidRPr="008117A0">
        <w:rPr>
          <w:rFonts w:ascii="Times New Roman" w:hAnsi="Times New Roman" w:cs="Times New Roman"/>
          <w:b/>
          <w:sz w:val="24"/>
          <w:szCs w:val="24"/>
        </w:rPr>
        <w:t>третьего созыва</w:t>
      </w:r>
    </w:p>
    <w:p w:rsidR="008117A0" w:rsidRPr="008117A0" w:rsidRDefault="008117A0" w:rsidP="008117A0">
      <w:pPr>
        <w:spacing w:line="240" w:lineRule="auto"/>
        <w:outlineLvl w:val="0"/>
        <w:rPr>
          <w:rFonts w:ascii="Times New Roman" w:hAnsi="Times New Roman" w:cs="Times New Roman"/>
          <w:sz w:val="24"/>
          <w:szCs w:val="24"/>
        </w:rPr>
      </w:pPr>
    </w:p>
    <w:p w:rsidR="008117A0" w:rsidRPr="008117A0" w:rsidRDefault="008117A0" w:rsidP="008117A0">
      <w:pPr>
        <w:spacing w:line="240" w:lineRule="auto"/>
        <w:jc w:val="center"/>
        <w:rPr>
          <w:rFonts w:ascii="Times New Roman" w:hAnsi="Times New Roman" w:cs="Times New Roman"/>
          <w:b/>
          <w:sz w:val="24"/>
          <w:szCs w:val="24"/>
        </w:rPr>
      </w:pPr>
      <w:r w:rsidRPr="008117A0">
        <w:rPr>
          <w:rFonts w:ascii="Times New Roman" w:hAnsi="Times New Roman" w:cs="Times New Roman"/>
          <w:b/>
          <w:sz w:val="24"/>
          <w:szCs w:val="24"/>
        </w:rPr>
        <w:t>РЕШЕНИЕ</w:t>
      </w:r>
    </w:p>
    <w:p w:rsidR="008117A0" w:rsidRPr="008117A0" w:rsidRDefault="008117A0" w:rsidP="008117A0">
      <w:pPr>
        <w:shd w:val="clear" w:color="auto" w:fill="FFFFFF"/>
        <w:spacing w:line="240" w:lineRule="auto"/>
        <w:ind w:firstLine="720"/>
        <w:jc w:val="both"/>
        <w:rPr>
          <w:rFonts w:ascii="Times New Roman" w:hAnsi="Times New Roman" w:cs="Times New Roman"/>
          <w:sz w:val="24"/>
          <w:szCs w:val="24"/>
        </w:rPr>
      </w:pPr>
    </w:p>
    <w:p w:rsidR="008117A0" w:rsidRPr="008117A0" w:rsidRDefault="008117A0" w:rsidP="008117A0">
      <w:pPr>
        <w:shd w:val="clear" w:color="auto" w:fill="FFFFFF"/>
        <w:spacing w:line="240" w:lineRule="auto"/>
        <w:ind w:firstLine="720"/>
        <w:jc w:val="both"/>
        <w:rPr>
          <w:rFonts w:ascii="Times New Roman" w:hAnsi="Times New Roman" w:cs="Times New Roman"/>
          <w:sz w:val="24"/>
          <w:szCs w:val="24"/>
        </w:rPr>
      </w:pPr>
    </w:p>
    <w:p w:rsidR="008117A0" w:rsidRPr="008117A0" w:rsidRDefault="00A92315" w:rsidP="008117A0">
      <w:pPr>
        <w:tabs>
          <w:tab w:val="left" w:pos="7560"/>
        </w:tabs>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008117A0">
        <w:rPr>
          <w:rFonts w:ascii="Times New Roman" w:hAnsi="Times New Roman" w:cs="Times New Roman"/>
          <w:sz w:val="24"/>
          <w:szCs w:val="24"/>
        </w:rPr>
        <w:t>.04</w:t>
      </w:r>
      <w:r w:rsidR="008117A0" w:rsidRPr="008117A0">
        <w:rPr>
          <w:rFonts w:ascii="Times New Roman" w:hAnsi="Times New Roman" w:cs="Times New Roman"/>
          <w:sz w:val="24"/>
          <w:szCs w:val="24"/>
        </w:rPr>
        <w:t xml:space="preserve">.2018                                                                                                         </w:t>
      </w:r>
      <w:r w:rsidR="008117A0">
        <w:rPr>
          <w:rFonts w:ascii="Times New Roman" w:hAnsi="Times New Roman" w:cs="Times New Roman"/>
          <w:sz w:val="24"/>
          <w:szCs w:val="24"/>
        </w:rPr>
        <w:t xml:space="preserve">                       </w:t>
      </w:r>
      <w:r>
        <w:rPr>
          <w:rFonts w:ascii="Times New Roman" w:hAnsi="Times New Roman" w:cs="Times New Roman"/>
          <w:sz w:val="24"/>
          <w:szCs w:val="24"/>
        </w:rPr>
        <w:t>№64</w:t>
      </w:r>
    </w:p>
    <w:p w:rsidR="008117A0" w:rsidRPr="008117A0" w:rsidRDefault="008117A0" w:rsidP="008117A0">
      <w:pPr>
        <w:shd w:val="clear" w:color="auto" w:fill="FFFFFF"/>
        <w:tabs>
          <w:tab w:val="left" w:pos="3346"/>
          <w:tab w:val="left" w:pos="7877"/>
        </w:tabs>
        <w:spacing w:line="240" w:lineRule="auto"/>
        <w:ind w:firstLine="720"/>
        <w:jc w:val="both"/>
        <w:rPr>
          <w:rFonts w:ascii="Times New Roman" w:hAnsi="Times New Roman" w:cs="Times New Roman"/>
          <w:sz w:val="24"/>
          <w:szCs w:val="24"/>
        </w:rPr>
      </w:pPr>
    </w:p>
    <w:p w:rsidR="008117A0" w:rsidRPr="008117A0" w:rsidRDefault="008117A0" w:rsidP="008117A0">
      <w:pPr>
        <w:shd w:val="clear" w:color="auto" w:fill="FFFFFF"/>
        <w:tabs>
          <w:tab w:val="left" w:pos="3346"/>
          <w:tab w:val="left" w:pos="7877"/>
        </w:tabs>
        <w:spacing w:after="0" w:line="240" w:lineRule="auto"/>
        <w:ind w:firstLine="720"/>
        <w:jc w:val="center"/>
        <w:rPr>
          <w:rFonts w:ascii="Times New Roman" w:hAnsi="Times New Roman" w:cs="Times New Roman"/>
          <w:sz w:val="24"/>
          <w:szCs w:val="24"/>
        </w:rPr>
      </w:pPr>
    </w:p>
    <w:p w:rsidR="008117A0" w:rsidRPr="008117A0" w:rsidRDefault="008117A0" w:rsidP="008117A0">
      <w:pPr>
        <w:shd w:val="clear" w:color="auto" w:fill="FFFFFF"/>
        <w:spacing w:after="0" w:line="240" w:lineRule="auto"/>
        <w:jc w:val="center"/>
        <w:rPr>
          <w:rFonts w:ascii="Times New Roman" w:hAnsi="Times New Roman" w:cs="Times New Roman"/>
          <w:bCs/>
          <w:sz w:val="28"/>
          <w:szCs w:val="28"/>
        </w:rPr>
      </w:pPr>
      <w:r w:rsidRPr="008117A0">
        <w:rPr>
          <w:rFonts w:ascii="Times New Roman" w:hAnsi="Times New Roman" w:cs="Times New Roman"/>
          <w:bCs/>
          <w:sz w:val="28"/>
          <w:szCs w:val="28"/>
        </w:rPr>
        <w:t>О внесении изменений и дополнений в Устав муниципального образования</w:t>
      </w:r>
    </w:p>
    <w:p w:rsidR="008117A0" w:rsidRPr="008117A0" w:rsidRDefault="008117A0" w:rsidP="008117A0">
      <w:pPr>
        <w:shd w:val="clear" w:color="auto" w:fill="FFFFFF"/>
        <w:spacing w:after="0" w:line="240" w:lineRule="auto"/>
        <w:jc w:val="center"/>
        <w:rPr>
          <w:rFonts w:ascii="Times New Roman" w:hAnsi="Times New Roman" w:cs="Times New Roman"/>
          <w:bCs/>
          <w:sz w:val="28"/>
          <w:szCs w:val="28"/>
        </w:rPr>
      </w:pPr>
      <w:r w:rsidRPr="008117A0">
        <w:rPr>
          <w:rFonts w:ascii="Times New Roman" w:hAnsi="Times New Roman" w:cs="Times New Roman"/>
          <w:bCs/>
          <w:sz w:val="28"/>
          <w:szCs w:val="28"/>
        </w:rPr>
        <w:t xml:space="preserve">Костинский сельсовет </w:t>
      </w:r>
      <w:proofErr w:type="spellStart"/>
      <w:r w:rsidRPr="008117A0">
        <w:rPr>
          <w:rFonts w:ascii="Times New Roman" w:hAnsi="Times New Roman" w:cs="Times New Roman"/>
          <w:bCs/>
          <w:sz w:val="28"/>
          <w:szCs w:val="28"/>
        </w:rPr>
        <w:t>Курманаевского</w:t>
      </w:r>
      <w:proofErr w:type="spellEnd"/>
      <w:r w:rsidRPr="008117A0">
        <w:rPr>
          <w:rFonts w:ascii="Times New Roman" w:hAnsi="Times New Roman" w:cs="Times New Roman"/>
          <w:bCs/>
          <w:sz w:val="28"/>
          <w:szCs w:val="28"/>
        </w:rPr>
        <w:t xml:space="preserve"> района Оренбургской области</w:t>
      </w:r>
    </w:p>
    <w:p w:rsidR="008117A0" w:rsidRPr="008117A0" w:rsidRDefault="008117A0" w:rsidP="008117A0">
      <w:pPr>
        <w:spacing w:line="240" w:lineRule="auto"/>
        <w:ind w:firstLine="720"/>
        <w:jc w:val="both"/>
        <w:rPr>
          <w:rFonts w:ascii="Times New Roman" w:hAnsi="Times New Roman" w:cs="Times New Roman"/>
          <w:sz w:val="24"/>
          <w:szCs w:val="24"/>
        </w:rPr>
      </w:pPr>
    </w:p>
    <w:p w:rsidR="008117A0" w:rsidRPr="008117A0" w:rsidRDefault="008117A0" w:rsidP="008117A0">
      <w:pPr>
        <w:spacing w:line="240" w:lineRule="auto"/>
        <w:ind w:firstLine="720"/>
        <w:jc w:val="both"/>
        <w:rPr>
          <w:rFonts w:ascii="Times New Roman" w:hAnsi="Times New Roman" w:cs="Times New Roman"/>
          <w:sz w:val="24"/>
          <w:szCs w:val="24"/>
        </w:rPr>
      </w:pPr>
    </w:p>
    <w:p w:rsidR="008117A0" w:rsidRPr="008117A0" w:rsidRDefault="008117A0" w:rsidP="008117A0">
      <w:pPr>
        <w:shd w:val="clear" w:color="auto" w:fill="FFFFFF"/>
        <w:spacing w:after="0" w:line="240" w:lineRule="auto"/>
        <w:ind w:firstLine="567"/>
        <w:jc w:val="both"/>
        <w:rPr>
          <w:rFonts w:ascii="Times New Roman" w:hAnsi="Times New Roman" w:cs="Times New Roman"/>
          <w:sz w:val="28"/>
          <w:szCs w:val="28"/>
        </w:rPr>
      </w:pPr>
      <w:proofErr w:type="gramStart"/>
      <w:r w:rsidRPr="008117A0">
        <w:rPr>
          <w:rFonts w:ascii="Times New Roman" w:hAnsi="Times New Roman" w:cs="Times New Roman"/>
          <w:sz w:val="28"/>
          <w:szCs w:val="28"/>
        </w:rPr>
        <w:t xml:space="preserve">В связи с принятием Федеральных законов от 30.10.2017 № 299-ФЗ, от 05.12.2017 № 380-ФЗ, от 29.12.2017 № 455-ФЗ, от 29.12.2017 № 463-ФЗ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в соответствии с проведенными публичными слушаниями по проекту решения о внесении изменений и дополнений в Устав, Совет депутатов </w:t>
      </w:r>
      <w:r w:rsidRPr="008117A0">
        <w:rPr>
          <w:rFonts w:ascii="Times New Roman" w:hAnsi="Times New Roman" w:cs="Times New Roman"/>
          <w:bCs/>
          <w:sz w:val="28"/>
          <w:szCs w:val="28"/>
        </w:rPr>
        <w:t>РЕШИЛ:</w:t>
      </w:r>
      <w:proofErr w:type="gramEnd"/>
    </w:p>
    <w:p w:rsidR="008117A0" w:rsidRPr="008117A0" w:rsidRDefault="008117A0" w:rsidP="008117A0">
      <w:pPr>
        <w:pStyle w:val="a3"/>
        <w:numPr>
          <w:ilvl w:val="0"/>
          <w:numId w:val="1"/>
        </w:numPr>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 xml:space="preserve">Внести в Устав муниципального образования </w:t>
      </w:r>
      <w:r w:rsidRPr="008117A0">
        <w:rPr>
          <w:rFonts w:ascii="Times New Roman" w:hAnsi="Times New Roman"/>
          <w:bCs/>
          <w:sz w:val="28"/>
          <w:szCs w:val="28"/>
        </w:rPr>
        <w:t>Костинский</w:t>
      </w:r>
      <w:r w:rsidRPr="008117A0">
        <w:rPr>
          <w:rFonts w:ascii="Times New Roman" w:hAnsi="Times New Roman"/>
          <w:sz w:val="28"/>
          <w:szCs w:val="28"/>
        </w:rPr>
        <w:t xml:space="preserve"> сельсовет </w:t>
      </w:r>
      <w:proofErr w:type="spellStart"/>
      <w:r w:rsidRPr="008117A0">
        <w:rPr>
          <w:rFonts w:ascii="Times New Roman" w:hAnsi="Times New Roman"/>
          <w:sz w:val="28"/>
          <w:szCs w:val="28"/>
        </w:rPr>
        <w:t>Курманаевского</w:t>
      </w:r>
      <w:proofErr w:type="spellEnd"/>
      <w:r w:rsidRPr="008117A0">
        <w:rPr>
          <w:rFonts w:ascii="Times New Roman" w:hAnsi="Times New Roman"/>
          <w:sz w:val="28"/>
          <w:szCs w:val="28"/>
        </w:rPr>
        <w:t xml:space="preserve">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sidRPr="008117A0">
        <w:rPr>
          <w:rFonts w:ascii="Times New Roman" w:hAnsi="Times New Roman"/>
          <w:sz w:val="28"/>
          <w:szCs w:val="28"/>
          <w:lang w:val="en-US"/>
        </w:rPr>
        <w:t>RU</w:t>
      </w:r>
      <w:r w:rsidRPr="008117A0">
        <w:rPr>
          <w:rFonts w:ascii="Times New Roman" w:hAnsi="Times New Roman"/>
          <w:sz w:val="28"/>
          <w:szCs w:val="28"/>
        </w:rPr>
        <w:t xml:space="preserve"> 565163092016002 от 27 декабря  2016 года) следующие изменения:</w:t>
      </w:r>
    </w:p>
    <w:p w:rsidR="008117A0" w:rsidRPr="008117A0" w:rsidRDefault="008117A0" w:rsidP="008117A0">
      <w:pPr>
        <w:pStyle w:val="a3"/>
        <w:numPr>
          <w:ilvl w:val="0"/>
          <w:numId w:val="2"/>
        </w:numPr>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в части 1 статьи 2 слова «рекреационные земли» заменить словами «земли рекреационного назначения»;</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2)пункт 21 части 1 статьи 5 изложить в новой редакции:</w:t>
      </w:r>
    </w:p>
    <w:p w:rsidR="008117A0" w:rsidRPr="008117A0" w:rsidRDefault="008117A0" w:rsidP="008117A0">
      <w:pPr>
        <w:pStyle w:val="a3"/>
        <w:shd w:val="clear" w:color="auto" w:fill="FFFFFF"/>
        <w:tabs>
          <w:tab w:val="left" w:pos="0"/>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 xml:space="preserve">«21) утверждение правил благоустройства территории поселения, осуществление </w:t>
      </w:r>
      <w:proofErr w:type="gramStart"/>
      <w:r w:rsidRPr="008117A0">
        <w:rPr>
          <w:rFonts w:ascii="Times New Roman" w:hAnsi="Times New Roman"/>
          <w:sz w:val="28"/>
          <w:szCs w:val="28"/>
        </w:rPr>
        <w:t>контроля за</w:t>
      </w:r>
      <w:proofErr w:type="gramEnd"/>
      <w:r w:rsidRPr="008117A0">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3) часть 1 статьи 6 дополнить пунктом 7.1 следующего содержания:</w:t>
      </w:r>
    </w:p>
    <w:p w:rsidR="008117A0" w:rsidRPr="008117A0" w:rsidRDefault="008117A0" w:rsidP="008117A0">
      <w:pPr>
        <w:pStyle w:val="a3"/>
        <w:shd w:val="clear" w:color="auto" w:fill="FFFFFF"/>
        <w:tabs>
          <w:tab w:val="left" w:pos="0"/>
          <w:tab w:val="left" w:pos="851"/>
          <w:tab w:val="left" w:pos="993"/>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 xml:space="preserve">«7.1)полномочиями в сфере стратегического планирования, предусмотренными Федеральным </w:t>
      </w:r>
      <w:hyperlink r:id="rId6" w:history="1">
        <w:r w:rsidRPr="008117A0">
          <w:rPr>
            <w:rFonts w:ascii="Times New Roman" w:hAnsi="Times New Roman"/>
            <w:sz w:val="28"/>
            <w:szCs w:val="28"/>
          </w:rPr>
          <w:t>законом</w:t>
        </w:r>
      </w:hyperlink>
      <w:r w:rsidRPr="008117A0">
        <w:rPr>
          <w:rFonts w:ascii="Times New Roman" w:hAnsi="Times New Roman"/>
          <w:sz w:val="28"/>
          <w:szCs w:val="28"/>
        </w:rPr>
        <w:t xml:space="preserve"> от 28 июня 2014 года N 172-ФЗ «О стратегическом планировании в Российской Федерации</w:t>
      </w:r>
      <w:proofErr w:type="gramStart"/>
      <w:r w:rsidRPr="008117A0">
        <w:rPr>
          <w:rFonts w:ascii="Times New Roman" w:hAnsi="Times New Roman"/>
          <w:sz w:val="28"/>
          <w:szCs w:val="28"/>
        </w:rPr>
        <w:t>;»</w:t>
      </w:r>
      <w:proofErr w:type="gramEnd"/>
      <w:r w:rsidRPr="008117A0">
        <w:rPr>
          <w:rFonts w:ascii="Times New Roman" w:hAnsi="Times New Roman"/>
          <w:sz w:val="28"/>
          <w:szCs w:val="28"/>
        </w:rPr>
        <w:t>;</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4) пункт 9 части 1 статьи 6 изложить в новой редакции:</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117A0">
        <w:rPr>
          <w:rFonts w:ascii="Times New Roman" w:hAnsi="Times New Roman"/>
          <w:sz w:val="28"/>
          <w:szCs w:val="28"/>
        </w:rPr>
        <w:t>;»</w:t>
      </w:r>
      <w:proofErr w:type="gramEnd"/>
      <w:r w:rsidRPr="008117A0">
        <w:rPr>
          <w:rFonts w:ascii="Times New Roman" w:hAnsi="Times New Roman"/>
          <w:sz w:val="28"/>
          <w:szCs w:val="28"/>
        </w:rPr>
        <w:t>;</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5) наименование статьи 14 изложить в новой редакции:</w:t>
      </w:r>
    </w:p>
    <w:p w:rsidR="008117A0" w:rsidRPr="008117A0" w:rsidRDefault="008117A0" w:rsidP="008117A0">
      <w:pPr>
        <w:shd w:val="clear" w:color="auto" w:fill="FFFFFF"/>
        <w:spacing w:after="0" w:line="240" w:lineRule="auto"/>
        <w:ind w:firstLine="567"/>
        <w:jc w:val="both"/>
        <w:rPr>
          <w:rFonts w:ascii="Times New Roman" w:hAnsi="Times New Roman" w:cs="Times New Roman"/>
          <w:bCs/>
          <w:color w:val="000000"/>
          <w:sz w:val="28"/>
          <w:szCs w:val="28"/>
        </w:rPr>
      </w:pPr>
      <w:r w:rsidRPr="008117A0">
        <w:rPr>
          <w:rFonts w:ascii="Times New Roman" w:hAnsi="Times New Roman" w:cs="Times New Roman"/>
          <w:sz w:val="28"/>
          <w:szCs w:val="28"/>
        </w:rPr>
        <w:t>«</w:t>
      </w:r>
      <w:r w:rsidRPr="008117A0">
        <w:rPr>
          <w:rFonts w:ascii="Times New Roman" w:hAnsi="Times New Roman" w:cs="Times New Roman"/>
          <w:bCs/>
          <w:color w:val="000000"/>
          <w:sz w:val="28"/>
          <w:szCs w:val="28"/>
        </w:rPr>
        <w:t>Статья 14. Публичные слушания, общественные обсуждения»</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6) часть 3 статьи 14 дополнить пунктом 2.1 следующего содержания:</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«2.1) прое</w:t>
      </w:r>
      <w:proofErr w:type="gramStart"/>
      <w:r w:rsidRPr="008117A0">
        <w:rPr>
          <w:rFonts w:ascii="Times New Roman" w:hAnsi="Times New Roman"/>
          <w:sz w:val="28"/>
          <w:szCs w:val="28"/>
        </w:rPr>
        <w:t>кт стр</w:t>
      </w:r>
      <w:proofErr w:type="gramEnd"/>
      <w:r w:rsidRPr="008117A0">
        <w:rPr>
          <w:rFonts w:ascii="Times New Roman" w:hAnsi="Times New Roman"/>
          <w:sz w:val="28"/>
          <w:szCs w:val="28"/>
        </w:rPr>
        <w:t>атегии социально-экономического развития муниципального образования»;</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7) пункт 3 части 3 статьи 14 признать утратившим силу;</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8) в части 4 статьи 14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8117A0">
        <w:rPr>
          <w:rFonts w:ascii="Times New Roman" w:hAnsi="Times New Roman"/>
          <w:sz w:val="28"/>
          <w:szCs w:val="28"/>
        </w:rPr>
        <w:t>,»</w:t>
      </w:r>
      <w:proofErr w:type="gramEnd"/>
      <w:r w:rsidRPr="008117A0">
        <w:rPr>
          <w:rFonts w:ascii="Times New Roman" w:hAnsi="Times New Roman"/>
          <w:sz w:val="28"/>
          <w:szCs w:val="28"/>
        </w:rPr>
        <w:t>;</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9) часть 5 статьи 14 изложить в новой редакции:</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bCs/>
          <w:sz w:val="28"/>
          <w:szCs w:val="28"/>
        </w:rPr>
      </w:pPr>
      <w:r w:rsidRPr="008117A0">
        <w:rPr>
          <w:rFonts w:ascii="Times New Roman" w:hAnsi="Times New Roman"/>
          <w:sz w:val="28"/>
          <w:szCs w:val="28"/>
        </w:rPr>
        <w:t xml:space="preserve">«5. </w:t>
      </w:r>
      <w:proofErr w:type="gramStart"/>
      <w:r w:rsidRPr="008117A0">
        <w:rPr>
          <w:rFonts w:ascii="Times New Roman" w:hAnsi="Times New Roman"/>
          <w:b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117A0">
        <w:rPr>
          <w:rFonts w:ascii="Times New Roman" w:hAnsi="Times New Roman"/>
          <w:bCs/>
          <w:sz w:val="28"/>
          <w:szCs w:val="28"/>
        </w:rPr>
        <w:t xml:space="preserve"> </w:t>
      </w:r>
      <w:proofErr w:type="gramStart"/>
      <w:r w:rsidRPr="008117A0">
        <w:rPr>
          <w:rFonts w:ascii="Times New Roman" w:hAnsi="Times New Roman"/>
          <w:bCs/>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w:t>
      </w:r>
      <w:proofErr w:type="gramEnd"/>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10) пункт 4 части 1 статьи 22 изложить в новой редакции:</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«4) утверждение стратегии социально-экономического развития муниципального образования</w:t>
      </w:r>
      <w:proofErr w:type="gramStart"/>
      <w:r w:rsidRPr="008117A0">
        <w:rPr>
          <w:rFonts w:ascii="Times New Roman" w:hAnsi="Times New Roman"/>
          <w:sz w:val="28"/>
          <w:szCs w:val="28"/>
        </w:rPr>
        <w:t>;»</w:t>
      </w:r>
      <w:proofErr w:type="gramEnd"/>
      <w:r w:rsidRPr="008117A0">
        <w:rPr>
          <w:rFonts w:ascii="Times New Roman" w:hAnsi="Times New Roman"/>
          <w:sz w:val="28"/>
          <w:szCs w:val="28"/>
        </w:rPr>
        <w:t>;</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11) часть 1 статьи 22 дополнить пунктом 12.1 следующего содержания:</w:t>
      </w:r>
    </w:p>
    <w:p w:rsidR="008117A0" w:rsidRPr="008117A0" w:rsidRDefault="008117A0" w:rsidP="008117A0">
      <w:pPr>
        <w:pStyle w:val="a3"/>
        <w:shd w:val="clear" w:color="auto" w:fill="FFFFFF"/>
        <w:tabs>
          <w:tab w:val="left" w:pos="0"/>
          <w:tab w:val="left" w:pos="1134"/>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«12.1)утверждение правил благоустройства территории муниципального образования</w:t>
      </w:r>
      <w:proofErr w:type="gramStart"/>
      <w:r w:rsidRPr="008117A0">
        <w:rPr>
          <w:rFonts w:ascii="Times New Roman" w:hAnsi="Times New Roman"/>
          <w:sz w:val="28"/>
          <w:szCs w:val="28"/>
        </w:rPr>
        <w:t>;»</w:t>
      </w:r>
      <w:proofErr w:type="gramEnd"/>
      <w:r w:rsidRPr="008117A0">
        <w:rPr>
          <w:rFonts w:ascii="Times New Roman" w:hAnsi="Times New Roman"/>
          <w:sz w:val="28"/>
          <w:szCs w:val="28"/>
        </w:rPr>
        <w:t>;</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12) статью 28 дополнить частью 3.1 следующего содержания:</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bCs/>
          <w:sz w:val="28"/>
          <w:szCs w:val="28"/>
        </w:rPr>
      </w:pPr>
      <w:r w:rsidRPr="008117A0">
        <w:rPr>
          <w:rFonts w:ascii="Times New Roman" w:hAnsi="Times New Roman"/>
          <w:sz w:val="28"/>
          <w:szCs w:val="28"/>
        </w:rPr>
        <w:t>«3.1</w:t>
      </w:r>
      <w:proofErr w:type="gramStart"/>
      <w:r w:rsidRPr="008117A0">
        <w:rPr>
          <w:rFonts w:ascii="Times New Roman" w:hAnsi="Times New Roman"/>
          <w:sz w:val="28"/>
          <w:szCs w:val="28"/>
        </w:rPr>
        <w:t xml:space="preserve"> </w:t>
      </w:r>
      <w:r w:rsidRPr="008117A0">
        <w:rPr>
          <w:rFonts w:ascii="Times New Roman" w:hAnsi="Times New Roman"/>
          <w:bCs/>
          <w:sz w:val="28"/>
          <w:szCs w:val="28"/>
        </w:rPr>
        <w:t>В</w:t>
      </w:r>
      <w:proofErr w:type="gramEnd"/>
      <w:r w:rsidRPr="008117A0">
        <w:rPr>
          <w:rFonts w:ascii="Times New Roman" w:hAnsi="Times New Roman"/>
          <w:bCs/>
          <w:sz w:val="28"/>
          <w:szCs w:val="28"/>
        </w:rPr>
        <w:t xml:space="preserve">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муниципального образования не вправе принимать решение об </w:t>
      </w:r>
      <w:r w:rsidRPr="008117A0">
        <w:rPr>
          <w:rFonts w:ascii="Times New Roman" w:hAnsi="Times New Roman"/>
          <w:bCs/>
          <w:sz w:val="28"/>
          <w:szCs w:val="28"/>
        </w:rPr>
        <w:lastRenderedPageBreak/>
        <w:t>избрании главы муниципального образования, избираемого Советом депутатов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8117A0" w:rsidRPr="008117A0" w:rsidRDefault="008117A0" w:rsidP="008117A0">
      <w:pPr>
        <w:pStyle w:val="a3"/>
        <w:shd w:val="clear" w:color="auto" w:fill="FFFFFF"/>
        <w:tabs>
          <w:tab w:val="left" w:pos="0"/>
          <w:tab w:val="left" w:pos="851"/>
        </w:tabs>
        <w:spacing w:after="0" w:line="240" w:lineRule="auto"/>
        <w:ind w:left="0" w:firstLine="567"/>
        <w:jc w:val="both"/>
        <w:rPr>
          <w:rFonts w:ascii="Times New Roman" w:hAnsi="Times New Roman"/>
          <w:sz w:val="28"/>
          <w:szCs w:val="28"/>
        </w:rPr>
      </w:pPr>
      <w:r w:rsidRPr="008117A0">
        <w:rPr>
          <w:rFonts w:ascii="Times New Roman" w:hAnsi="Times New Roman"/>
          <w:sz w:val="28"/>
          <w:szCs w:val="28"/>
        </w:rPr>
        <w:t>13) Устав дополнить статьей 42.1 следующего содержания:</w:t>
      </w:r>
    </w:p>
    <w:p w:rsidR="008117A0" w:rsidRPr="008117A0" w:rsidRDefault="008117A0" w:rsidP="008117A0">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8117A0">
        <w:rPr>
          <w:rFonts w:ascii="Times New Roman" w:hAnsi="Times New Roman" w:cs="Times New Roman"/>
          <w:sz w:val="28"/>
          <w:szCs w:val="28"/>
        </w:rPr>
        <w:t xml:space="preserve">«Статья 42.1 </w:t>
      </w:r>
      <w:r w:rsidRPr="008117A0">
        <w:rPr>
          <w:rFonts w:ascii="Times New Roman" w:hAnsi="Times New Roman" w:cs="Times New Roman"/>
          <w:bCs/>
          <w:sz w:val="28"/>
          <w:szCs w:val="28"/>
        </w:rPr>
        <w:t>Содержание правил благоустройства территории муниципального образования</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 xml:space="preserve">1. Правила благоустройства территории муниципального образования утверждаются </w:t>
      </w:r>
      <w:r w:rsidRPr="008117A0">
        <w:rPr>
          <w:rFonts w:ascii="Times New Roman" w:eastAsia="Calibri" w:hAnsi="Times New Roman" w:cs="Times New Roman"/>
          <w:sz w:val="28"/>
          <w:szCs w:val="28"/>
        </w:rPr>
        <w:t>Советом депутатов</w:t>
      </w:r>
      <w:r w:rsidRPr="008117A0">
        <w:rPr>
          <w:rFonts w:ascii="Times New Roman" w:hAnsi="Times New Roman" w:cs="Times New Roman"/>
          <w:sz w:val="28"/>
          <w:szCs w:val="28"/>
        </w:rPr>
        <w:t xml:space="preserve"> муниципального образования.</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2. Правила благоустройства территории муниципального образования могут регулировать вопросы:</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2) внешнего вида фасадов и ограждающих конструкций зданий, строений, сооружений;</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117A0">
        <w:rPr>
          <w:rFonts w:ascii="Times New Roman" w:hAnsi="Times New Roman" w:cs="Times New Roman"/>
          <w:sz w:val="28"/>
          <w:szCs w:val="28"/>
        </w:rPr>
        <w:t>охраны</w:t>
      </w:r>
      <w:proofErr w:type="gramEnd"/>
      <w:r w:rsidRPr="008117A0">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8117A0">
        <w:rPr>
          <w:rFonts w:ascii="Times New Roman" w:hAnsi="Times New Roman" w:cs="Times New Roman"/>
          <w:sz w:val="28"/>
          <w:szCs w:val="28"/>
        </w:rPr>
        <w:t>маломобильных</w:t>
      </w:r>
      <w:proofErr w:type="spellEnd"/>
      <w:r w:rsidRPr="008117A0">
        <w:rPr>
          <w:rFonts w:ascii="Times New Roman" w:hAnsi="Times New Roman" w:cs="Times New Roman"/>
          <w:sz w:val="28"/>
          <w:szCs w:val="28"/>
        </w:rPr>
        <w:t xml:space="preserve"> групп населения;</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10) уборки территории муниципального образования, в том числе в зимний период;</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11) организации стоков ливневых вод;</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12) порядка проведения земляных работ;</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eastAsia="Calibri" w:hAnsi="Times New Roman" w:cs="Times New Roman"/>
          <w:sz w:val="28"/>
          <w:szCs w:val="28"/>
        </w:rPr>
        <w:t>1</w:t>
      </w:r>
      <w:r w:rsidRPr="008117A0">
        <w:rPr>
          <w:rFonts w:ascii="Times New Roman" w:hAnsi="Times New Roman" w:cs="Times New Roman"/>
          <w:sz w:val="28"/>
          <w:szCs w:val="28"/>
        </w:rPr>
        <w:t>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lastRenderedPageBreak/>
        <w:t xml:space="preserve">14) определения границ прилегающих территорий в соответствии с порядком, установленным законом </w:t>
      </w:r>
      <w:r w:rsidRPr="008117A0">
        <w:rPr>
          <w:rFonts w:ascii="Times New Roman" w:eastAsia="Calibri" w:hAnsi="Times New Roman" w:cs="Times New Roman"/>
          <w:sz w:val="28"/>
          <w:szCs w:val="28"/>
        </w:rPr>
        <w:t>Оренбургской области</w:t>
      </w:r>
      <w:r w:rsidRPr="008117A0">
        <w:rPr>
          <w:rFonts w:ascii="Times New Roman" w:hAnsi="Times New Roman" w:cs="Times New Roman"/>
          <w:sz w:val="28"/>
          <w:szCs w:val="28"/>
        </w:rPr>
        <w:t>;</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15) праздничного оформления территории муниципального образования;</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8117A0" w:rsidRPr="008117A0" w:rsidRDefault="008117A0" w:rsidP="008117A0">
      <w:pPr>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 xml:space="preserve">17) осуществления </w:t>
      </w:r>
      <w:proofErr w:type="gramStart"/>
      <w:r w:rsidRPr="008117A0">
        <w:rPr>
          <w:rFonts w:ascii="Times New Roman" w:hAnsi="Times New Roman" w:cs="Times New Roman"/>
          <w:sz w:val="28"/>
          <w:szCs w:val="28"/>
        </w:rPr>
        <w:t>контроля за</w:t>
      </w:r>
      <w:proofErr w:type="gramEnd"/>
      <w:r w:rsidRPr="008117A0">
        <w:rPr>
          <w:rFonts w:ascii="Times New Roman" w:hAnsi="Times New Roman" w:cs="Times New Roman"/>
          <w:sz w:val="28"/>
          <w:szCs w:val="28"/>
        </w:rPr>
        <w:t xml:space="preserve"> соблюдением правил благоустройства территории муниципального образования.</w:t>
      </w:r>
    </w:p>
    <w:p w:rsidR="008117A0" w:rsidRPr="008117A0" w:rsidRDefault="00D15F3B" w:rsidP="008117A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117A0" w:rsidRPr="008117A0">
        <w:rPr>
          <w:rFonts w:ascii="Times New Roman" w:hAnsi="Times New Roman" w:cs="Times New Roman"/>
          <w:sz w:val="28"/>
          <w:szCs w:val="28"/>
        </w:rPr>
        <w:t xml:space="preserve"> Иные вопросы, предусмотренные правилами благоустройства территории муниципального образования, регулируются в соответствии с законом Оренбургской области</w:t>
      </w:r>
      <w:r w:rsidR="008117A0" w:rsidRPr="008117A0">
        <w:rPr>
          <w:rFonts w:ascii="Times New Roman" w:eastAsia="Calibri" w:hAnsi="Times New Roman" w:cs="Times New Roman"/>
          <w:sz w:val="28"/>
          <w:szCs w:val="28"/>
        </w:rPr>
        <w:t>».</w:t>
      </w:r>
    </w:p>
    <w:p w:rsidR="008117A0" w:rsidRPr="008117A0" w:rsidRDefault="008117A0" w:rsidP="008117A0">
      <w:pPr>
        <w:tabs>
          <w:tab w:val="left" w:pos="1134"/>
        </w:tabs>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2.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w:t>
      </w:r>
    </w:p>
    <w:p w:rsidR="008117A0" w:rsidRPr="008117A0" w:rsidRDefault="008117A0" w:rsidP="008117A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3.Глава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w:t>
      </w:r>
    </w:p>
    <w:p w:rsidR="008117A0" w:rsidRPr="008117A0" w:rsidRDefault="008117A0" w:rsidP="008117A0">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4. Настоящее решение вступает в силу после его государственной регистрации и официального опубликования (обнародования).</w:t>
      </w:r>
    </w:p>
    <w:p w:rsidR="008117A0" w:rsidRPr="008117A0" w:rsidRDefault="008117A0" w:rsidP="008117A0">
      <w:pPr>
        <w:tabs>
          <w:tab w:val="left" w:pos="1134"/>
        </w:tabs>
        <w:spacing w:after="0" w:line="240" w:lineRule="auto"/>
        <w:ind w:firstLine="567"/>
        <w:jc w:val="both"/>
        <w:rPr>
          <w:rFonts w:ascii="Times New Roman" w:hAnsi="Times New Roman" w:cs="Times New Roman"/>
          <w:sz w:val="28"/>
          <w:szCs w:val="28"/>
        </w:rPr>
      </w:pPr>
      <w:r w:rsidRPr="008117A0">
        <w:rPr>
          <w:rFonts w:ascii="Times New Roman" w:hAnsi="Times New Roman" w:cs="Times New Roman"/>
          <w:sz w:val="28"/>
          <w:szCs w:val="28"/>
        </w:rPr>
        <w:t xml:space="preserve">5. </w:t>
      </w:r>
      <w:proofErr w:type="gramStart"/>
      <w:r w:rsidRPr="008117A0">
        <w:rPr>
          <w:rFonts w:ascii="Times New Roman" w:hAnsi="Times New Roman" w:cs="Times New Roman"/>
          <w:sz w:val="28"/>
          <w:szCs w:val="28"/>
        </w:rPr>
        <w:t>Контроль за</w:t>
      </w:r>
      <w:proofErr w:type="gramEnd"/>
      <w:r w:rsidRPr="008117A0">
        <w:rPr>
          <w:rFonts w:ascii="Times New Roman" w:hAnsi="Times New Roman" w:cs="Times New Roman"/>
          <w:sz w:val="28"/>
          <w:szCs w:val="28"/>
        </w:rPr>
        <w:t xml:space="preserve"> исполнением настоящего решения возложить на председателя Совета депутатов.</w:t>
      </w:r>
    </w:p>
    <w:p w:rsidR="008117A0" w:rsidRPr="008117A0" w:rsidRDefault="008117A0" w:rsidP="008117A0">
      <w:pPr>
        <w:spacing w:after="0" w:line="240" w:lineRule="auto"/>
        <w:ind w:firstLine="567"/>
        <w:jc w:val="both"/>
        <w:rPr>
          <w:rFonts w:ascii="Times New Roman" w:hAnsi="Times New Roman" w:cs="Times New Roman"/>
          <w:sz w:val="28"/>
          <w:szCs w:val="28"/>
        </w:rPr>
      </w:pPr>
    </w:p>
    <w:p w:rsidR="008117A0" w:rsidRPr="008117A0" w:rsidRDefault="008117A0" w:rsidP="008117A0">
      <w:pPr>
        <w:spacing w:after="0" w:line="240" w:lineRule="auto"/>
        <w:jc w:val="both"/>
        <w:rPr>
          <w:rFonts w:ascii="Times New Roman" w:hAnsi="Times New Roman" w:cs="Times New Roman"/>
          <w:sz w:val="28"/>
          <w:szCs w:val="28"/>
        </w:rPr>
      </w:pPr>
    </w:p>
    <w:p w:rsidR="008117A0" w:rsidRPr="008117A0" w:rsidRDefault="008117A0" w:rsidP="008117A0">
      <w:pPr>
        <w:spacing w:after="0" w:line="240" w:lineRule="auto"/>
        <w:jc w:val="both"/>
        <w:rPr>
          <w:rFonts w:ascii="Times New Roman" w:hAnsi="Times New Roman" w:cs="Times New Roman"/>
          <w:sz w:val="28"/>
          <w:szCs w:val="28"/>
        </w:rPr>
      </w:pPr>
      <w:r w:rsidRPr="008117A0">
        <w:rPr>
          <w:rFonts w:ascii="Times New Roman" w:hAnsi="Times New Roman" w:cs="Times New Roman"/>
          <w:sz w:val="28"/>
          <w:szCs w:val="28"/>
        </w:rPr>
        <w:t>Глава муниципального образования,</w:t>
      </w:r>
    </w:p>
    <w:p w:rsidR="008117A0" w:rsidRPr="008117A0" w:rsidRDefault="008117A0" w:rsidP="008117A0">
      <w:pPr>
        <w:spacing w:after="0" w:line="240" w:lineRule="auto"/>
        <w:jc w:val="both"/>
        <w:rPr>
          <w:rFonts w:ascii="Times New Roman" w:hAnsi="Times New Roman" w:cs="Times New Roman"/>
          <w:sz w:val="28"/>
          <w:szCs w:val="28"/>
        </w:rPr>
      </w:pPr>
      <w:r w:rsidRPr="008117A0">
        <w:rPr>
          <w:rFonts w:ascii="Times New Roman" w:hAnsi="Times New Roman" w:cs="Times New Roman"/>
          <w:sz w:val="28"/>
          <w:szCs w:val="28"/>
        </w:rPr>
        <w:t>Предсе</w:t>
      </w:r>
      <w:bookmarkStart w:id="0" w:name="_GoBack"/>
      <w:bookmarkEnd w:id="0"/>
      <w:r w:rsidRPr="008117A0">
        <w:rPr>
          <w:rFonts w:ascii="Times New Roman" w:hAnsi="Times New Roman" w:cs="Times New Roman"/>
          <w:sz w:val="28"/>
          <w:szCs w:val="28"/>
        </w:rPr>
        <w:t xml:space="preserve">датель Совета депутатов                                                        </w:t>
      </w:r>
      <w:proofErr w:type="spellStart"/>
      <w:r w:rsidRPr="008117A0">
        <w:rPr>
          <w:rFonts w:ascii="Times New Roman" w:hAnsi="Times New Roman" w:cs="Times New Roman"/>
          <w:sz w:val="28"/>
          <w:szCs w:val="28"/>
        </w:rPr>
        <w:t>А.И.Саулин</w:t>
      </w:r>
      <w:proofErr w:type="spellEnd"/>
    </w:p>
    <w:p w:rsidR="008117A0" w:rsidRPr="00AD2F43" w:rsidRDefault="008117A0" w:rsidP="008117A0">
      <w:pPr>
        <w:autoSpaceDE w:val="0"/>
        <w:autoSpaceDN w:val="0"/>
        <w:adjustRightInd w:val="0"/>
        <w:jc w:val="both"/>
        <w:rPr>
          <w:sz w:val="28"/>
          <w:szCs w:val="28"/>
        </w:rPr>
      </w:pPr>
    </w:p>
    <w:p w:rsidR="008117A0" w:rsidRPr="008117A0" w:rsidRDefault="008117A0" w:rsidP="008117A0">
      <w:pPr>
        <w:autoSpaceDE w:val="0"/>
        <w:autoSpaceDN w:val="0"/>
        <w:adjustRightInd w:val="0"/>
        <w:spacing w:after="0" w:line="240" w:lineRule="auto"/>
        <w:jc w:val="both"/>
        <w:rPr>
          <w:rFonts w:ascii="Times New Roman" w:hAnsi="Times New Roman" w:cs="Times New Roman"/>
          <w:sz w:val="28"/>
          <w:szCs w:val="28"/>
        </w:rPr>
      </w:pPr>
    </w:p>
    <w:p w:rsidR="008117A0" w:rsidRPr="008117A0" w:rsidRDefault="008117A0" w:rsidP="008117A0">
      <w:pPr>
        <w:autoSpaceDE w:val="0"/>
        <w:autoSpaceDN w:val="0"/>
        <w:adjustRightInd w:val="0"/>
        <w:spacing w:after="0" w:line="240" w:lineRule="auto"/>
        <w:jc w:val="both"/>
        <w:rPr>
          <w:rFonts w:ascii="Times New Roman" w:hAnsi="Times New Roman" w:cs="Times New Roman"/>
          <w:sz w:val="28"/>
          <w:szCs w:val="28"/>
        </w:rPr>
      </w:pPr>
      <w:r w:rsidRPr="008117A0">
        <w:rPr>
          <w:rFonts w:ascii="Times New Roman" w:hAnsi="Times New Roman" w:cs="Times New Roman"/>
          <w:sz w:val="28"/>
          <w:szCs w:val="28"/>
        </w:rPr>
        <w:t xml:space="preserve">Разослано: в дело, прокуратуре, Управлению Минюста России </w:t>
      </w:r>
    </w:p>
    <w:p w:rsidR="008117A0" w:rsidRPr="008117A0" w:rsidRDefault="008117A0" w:rsidP="008117A0">
      <w:pPr>
        <w:autoSpaceDE w:val="0"/>
        <w:autoSpaceDN w:val="0"/>
        <w:adjustRightInd w:val="0"/>
        <w:spacing w:after="0" w:line="240" w:lineRule="auto"/>
        <w:jc w:val="both"/>
        <w:rPr>
          <w:rFonts w:ascii="Times New Roman" w:hAnsi="Times New Roman" w:cs="Times New Roman"/>
          <w:sz w:val="28"/>
          <w:szCs w:val="28"/>
        </w:rPr>
      </w:pPr>
      <w:r w:rsidRPr="008117A0">
        <w:rPr>
          <w:rFonts w:ascii="Times New Roman" w:hAnsi="Times New Roman" w:cs="Times New Roman"/>
          <w:sz w:val="28"/>
          <w:szCs w:val="28"/>
        </w:rPr>
        <w:t>по Оренбургской области.</w:t>
      </w:r>
    </w:p>
    <w:p w:rsidR="008117A0" w:rsidRPr="00AD2F43" w:rsidRDefault="008117A0" w:rsidP="008117A0">
      <w:pPr>
        <w:jc w:val="both"/>
        <w:rPr>
          <w:sz w:val="28"/>
          <w:szCs w:val="28"/>
        </w:rPr>
      </w:pPr>
    </w:p>
    <w:p w:rsidR="008117A0" w:rsidRDefault="008117A0" w:rsidP="008117A0">
      <w:pPr>
        <w:jc w:val="both"/>
      </w:pPr>
    </w:p>
    <w:p w:rsidR="008117A0" w:rsidRDefault="008117A0" w:rsidP="008117A0">
      <w:pPr>
        <w:jc w:val="both"/>
      </w:pPr>
    </w:p>
    <w:p w:rsidR="008117A0" w:rsidRDefault="008117A0" w:rsidP="008117A0">
      <w:pPr>
        <w:jc w:val="both"/>
      </w:pPr>
    </w:p>
    <w:p w:rsidR="008117A0" w:rsidRDefault="008117A0" w:rsidP="008117A0">
      <w:pPr>
        <w:jc w:val="both"/>
      </w:pPr>
    </w:p>
    <w:p w:rsidR="008117A0" w:rsidRDefault="008117A0" w:rsidP="008117A0">
      <w:pPr>
        <w:jc w:val="both"/>
      </w:pPr>
    </w:p>
    <w:p w:rsidR="008117A0" w:rsidRDefault="008117A0" w:rsidP="008117A0">
      <w:pPr>
        <w:jc w:val="both"/>
      </w:pPr>
    </w:p>
    <w:p w:rsidR="008117A0" w:rsidRDefault="008117A0" w:rsidP="008117A0">
      <w:pPr>
        <w:jc w:val="both"/>
      </w:pPr>
    </w:p>
    <w:p w:rsidR="009D3590" w:rsidRDefault="009D3590"/>
    <w:sectPr w:rsidR="009D3590" w:rsidSect="006E4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3FD7"/>
    <w:multiLevelType w:val="hybridMultilevel"/>
    <w:tmpl w:val="F5461DC8"/>
    <w:lvl w:ilvl="0" w:tplc="128A8E7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F497242"/>
    <w:multiLevelType w:val="hybridMultilevel"/>
    <w:tmpl w:val="C5BEA83A"/>
    <w:lvl w:ilvl="0" w:tplc="D4A8BA8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2FAF"/>
    <w:rsid w:val="00094A59"/>
    <w:rsid w:val="00364FBC"/>
    <w:rsid w:val="0064618B"/>
    <w:rsid w:val="00675BA8"/>
    <w:rsid w:val="006E419D"/>
    <w:rsid w:val="00732FAF"/>
    <w:rsid w:val="007817A5"/>
    <w:rsid w:val="008117A0"/>
    <w:rsid w:val="008A78D8"/>
    <w:rsid w:val="009A49CB"/>
    <w:rsid w:val="009D3590"/>
    <w:rsid w:val="00A82C02"/>
    <w:rsid w:val="00A92315"/>
    <w:rsid w:val="00B53D42"/>
    <w:rsid w:val="00D15F3B"/>
    <w:rsid w:val="00E73728"/>
    <w:rsid w:val="00EA5A76"/>
    <w:rsid w:val="00FF2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9D"/>
  </w:style>
  <w:style w:type="paragraph" w:styleId="4">
    <w:name w:val="heading 4"/>
    <w:basedOn w:val="a"/>
    <w:next w:val="a"/>
    <w:link w:val="40"/>
    <w:semiHidden/>
    <w:unhideWhenUsed/>
    <w:qFormat/>
    <w:rsid w:val="008117A0"/>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FAF"/>
    <w:pPr>
      <w:ind w:left="720"/>
      <w:contextualSpacing/>
    </w:pPr>
    <w:rPr>
      <w:rFonts w:ascii="Calibri" w:eastAsia="Calibri" w:hAnsi="Calibri" w:cs="Times New Roman"/>
      <w:lang w:eastAsia="en-US"/>
    </w:rPr>
  </w:style>
  <w:style w:type="character" w:customStyle="1" w:styleId="40">
    <w:name w:val="Заголовок 4 Знак"/>
    <w:basedOn w:val="a0"/>
    <w:link w:val="4"/>
    <w:semiHidden/>
    <w:rsid w:val="008117A0"/>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7E004F104B6136369E5F0B37EAEBF95BF6781D261DE90F8359A50318s7f0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7185</Characters>
  <Application>Microsoft Office Word</Application>
  <DocSecurity>0</DocSecurity>
  <Lines>59</Lines>
  <Paragraphs>16</Paragraphs>
  <ScaleCrop>false</ScaleCrop>
  <Company>Microsoft</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Kostino</cp:lastModifiedBy>
  <cp:revision>2</cp:revision>
  <cp:lastPrinted>2018-04-06T05:57:00Z</cp:lastPrinted>
  <dcterms:created xsi:type="dcterms:W3CDTF">2018-04-16T10:36:00Z</dcterms:created>
  <dcterms:modified xsi:type="dcterms:W3CDTF">2018-04-16T10:36:00Z</dcterms:modified>
</cp:coreProperties>
</file>